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76879" w14:textId="77B52DFD" w:rsidR="00445618" w:rsidRPr="008E655C" w:rsidRDefault="003B1D91" w:rsidP="00B367F9">
      <w:pPr>
        <w:pStyle w:val="Citao"/>
        <w:shd w:val="clear" w:color="auto" w:fill="auto"/>
        <w:tabs>
          <w:tab w:val="center" w:pos="4252"/>
          <w:tab w:val="left" w:pos="5823"/>
        </w:tabs>
        <w:spacing w:before="0" w:line="276" w:lineRule="auto"/>
        <w:jc w:val="center"/>
        <w:rPr>
          <w:rFonts w:ascii="Times New Roman" w:hAnsi="Times New Roman" w:cs="Times New Roman"/>
          <w:b/>
          <w:i w:val="0"/>
          <w:color w:val="auto"/>
          <w:szCs w:val="20"/>
        </w:rPr>
      </w:pPr>
      <w:r w:rsidRPr="008E655C">
        <w:rPr>
          <w:rFonts w:ascii="Times New Roman" w:hAnsi="Times New Roman" w:cs="Times New Roman"/>
          <w:b/>
          <w:i w:val="0"/>
          <w:color w:val="auto"/>
          <w:szCs w:val="20"/>
        </w:rPr>
        <w:t xml:space="preserve"> EDITAL </w:t>
      </w:r>
      <w:r w:rsidR="0051691B" w:rsidRPr="008E655C">
        <w:rPr>
          <w:rFonts w:ascii="Times New Roman" w:hAnsi="Times New Roman" w:cs="Times New Roman"/>
          <w:b/>
          <w:i w:val="0"/>
          <w:color w:val="auto"/>
          <w:szCs w:val="20"/>
        </w:rPr>
        <w:t>DE</w:t>
      </w:r>
      <w:r w:rsidR="00A5216A" w:rsidRPr="008E655C">
        <w:rPr>
          <w:rFonts w:ascii="Times New Roman" w:hAnsi="Times New Roman" w:cs="Times New Roman"/>
          <w:b/>
          <w:i w:val="0"/>
          <w:color w:val="auto"/>
          <w:szCs w:val="20"/>
        </w:rPr>
        <w:t xml:space="preserve"> RDC</w:t>
      </w:r>
      <w:r w:rsidR="00D64A45" w:rsidRPr="008E655C">
        <w:rPr>
          <w:rFonts w:ascii="Times New Roman" w:hAnsi="Times New Roman" w:cs="Times New Roman"/>
          <w:b/>
          <w:i w:val="0"/>
          <w:color w:val="auto"/>
          <w:szCs w:val="20"/>
        </w:rPr>
        <w:t xml:space="preserve"> </w:t>
      </w:r>
    </w:p>
    <w:p w14:paraId="52915BB1" w14:textId="77777777" w:rsidR="00445618" w:rsidRPr="008E655C" w:rsidRDefault="00445618" w:rsidP="00DB4F22">
      <w:pPr>
        <w:spacing w:line="276" w:lineRule="auto"/>
        <w:ind w:right="-15"/>
        <w:jc w:val="center"/>
        <w:rPr>
          <w:rFonts w:ascii="Times New Roman" w:hAnsi="Times New Roman" w:cs="Times New Roman"/>
          <w:b/>
          <w:bCs/>
          <w:sz w:val="20"/>
          <w:szCs w:val="20"/>
        </w:rPr>
      </w:pPr>
    </w:p>
    <w:p w14:paraId="58C7FC0C" w14:textId="181AAD8E" w:rsidR="006E608E" w:rsidRPr="008E655C" w:rsidRDefault="006E608E" w:rsidP="00DB4F22">
      <w:pPr>
        <w:autoSpaceDE w:val="0"/>
        <w:autoSpaceDN w:val="0"/>
        <w:adjustRightInd w:val="0"/>
        <w:spacing w:line="276" w:lineRule="auto"/>
        <w:jc w:val="center"/>
        <w:rPr>
          <w:rFonts w:ascii="Times New Roman" w:hAnsi="Times New Roman" w:cs="Times New Roman"/>
          <w:b/>
          <w:bCs/>
          <w:sz w:val="20"/>
          <w:szCs w:val="20"/>
        </w:rPr>
      </w:pPr>
      <w:r w:rsidRPr="008E655C">
        <w:rPr>
          <w:rFonts w:ascii="Times New Roman" w:hAnsi="Times New Roman" w:cs="Times New Roman"/>
          <w:b/>
          <w:bCs/>
          <w:sz w:val="20"/>
          <w:szCs w:val="20"/>
        </w:rPr>
        <w:t xml:space="preserve">MODALIDADE: REGIME DIFERENCIADO DE CONTRATAÇÕES </w:t>
      </w:r>
    </w:p>
    <w:p w14:paraId="1C5643AA" w14:textId="2A6E5755" w:rsidR="00445868" w:rsidRDefault="00D64A45" w:rsidP="00DB4F22">
      <w:pPr>
        <w:autoSpaceDE w:val="0"/>
        <w:autoSpaceDN w:val="0"/>
        <w:adjustRightInd w:val="0"/>
        <w:spacing w:line="276" w:lineRule="auto"/>
        <w:jc w:val="center"/>
        <w:rPr>
          <w:rFonts w:ascii="Times New Roman" w:hAnsi="Times New Roman" w:cs="Times New Roman"/>
          <w:b/>
          <w:bCs/>
          <w:sz w:val="20"/>
          <w:szCs w:val="20"/>
        </w:rPr>
      </w:pPr>
      <w:r w:rsidRPr="008E655C">
        <w:rPr>
          <w:rFonts w:ascii="Times New Roman" w:hAnsi="Times New Roman" w:cs="Times New Roman"/>
          <w:b/>
          <w:bCs/>
          <w:sz w:val="20"/>
          <w:szCs w:val="20"/>
        </w:rPr>
        <w:t xml:space="preserve">RDC ELETRÔNICO </w:t>
      </w:r>
      <w:r w:rsidR="008E655C" w:rsidRPr="008E655C">
        <w:rPr>
          <w:rFonts w:ascii="Times New Roman" w:hAnsi="Times New Roman" w:cs="Times New Roman"/>
          <w:b/>
          <w:bCs/>
          <w:sz w:val="20"/>
          <w:szCs w:val="20"/>
        </w:rPr>
        <w:t>02</w:t>
      </w:r>
      <w:r w:rsidR="00445868" w:rsidRPr="008E655C">
        <w:rPr>
          <w:rFonts w:ascii="Times New Roman" w:hAnsi="Times New Roman" w:cs="Times New Roman"/>
          <w:b/>
          <w:bCs/>
          <w:sz w:val="20"/>
          <w:szCs w:val="20"/>
        </w:rPr>
        <w:t>/201</w:t>
      </w:r>
      <w:r w:rsidR="008E655C">
        <w:rPr>
          <w:rFonts w:ascii="Times New Roman" w:hAnsi="Times New Roman" w:cs="Times New Roman"/>
          <w:b/>
          <w:bCs/>
          <w:sz w:val="20"/>
          <w:szCs w:val="20"/>
        </w:rPr>
        <w:t>9</w:t>
      </w:r>
    </w:p>
    <w:p w14:paraId="45BD09F0" w14:textId="77777777" w:rsidR="00E95654" w:rsidRDefault="00E95654" w:rsidP="00E95654">
      <w:pPr>
        <w:spacing w:line="276" w:lineRule="auto"/>
        <w:jc w:val="center"/>
        <w:rPr>
          <w:rFonts w:ascii="Times New Roman" w:hAnsi="Times New Roman" w:cs="Times New Roman"/>
          <w:bCs/>
          <w:sz w:val="20"/>
          <w:szCs w:val="20"/>
        </w:rPr>
      </w:pPr>
    </w:p>
    <w:p w14:paraId="50313347" w14:textId="77777777" w:rsidR="00E95654" w:rsidRPr="008E655C"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0A3B3469" w14:textId="77777777" w:rsidR="00445868" w:rsidRPr="008E655C" w:rsidRDefault="00445868" w:rsidP="00DB4F22">
      <w:pPr>
        <w:autoSpaceDE w:val="0"/>
        <w:autoSpaceDN w:val="0"/>
        <w:adjustRightInd w:val="0"/>
        <w:spacing w:line="276" w:lineRule="auto"/>
        <w:jc w:val="center"/>
        <w:rPr>
          <w:rFonts w:ascii="Times New Roman" w:hAnsi="Times New Roman" w:cs="Times New Roman"/>
          <w:b/>
          <w:bCs/>
          <w:sz w:val="20"/>
          <w:szCs w:val="20"/>
        </w:rPr>
      </w:pPr>
    </w:p>
    <w:p w14:paraId="3164FF22" w14:textId="77777777" w:rsidR="001C7C56" w:rsidRPr="008E655C" w:rsidRDefault="001C7C56" w:rsidP="00DB4F22">
      <w:pPr>
        <w:autoSpaceDE w:val="0"/>
        <w:autoSpaceDN w:val="0"/>
        <w:adjustRightInd w:val="0"/>
        <w:spacing w:line="276" w:lineRule="auto"/>
        <w:jc w:val="center"/>
        <w:rPr>
          <w:rFonts w:ascii="Times New Roman" w:hAnsi="Times New Roman" w:cs="Times New Roman"/>
          <w:b/>
          <w:bCs/>
          <w:sz w:val="20"/>
          <w:szCs w:val="20"/>
        </w:rPr>
      </w:pPr>
    </w:p>
    <w:p w14:paraId="683E6910" w14:textId="77777777" w:rsidR="001C7C56" w:rsidRPr="008E655C" w:rsidRDefault="001C7C56" w:rsidP="00DB4F22">
      <w:pPr>
        <w:autoSpaceDE w:val="0"/>
        <w:autoSpaceDN w:val="0"/>
        <w:adjustRightInd w:val="0"/>
        <w:spacing w:line="276" w:lineRule="auto"/>
        <w:jc w:val="center"/>
        <w:rPr>
          <w:rFonts w:ascii="Times New Roman" w:hAnsi="Times New Roman" w:cs="Times New Roman"/>
          <w:b/>
          <w:bCs/>
          <w:sz w:val="20"/>
          <w:szCs w:val="20"/>
        </w:rPr>
      </w:pPr>
    </w:p>
    <w:p w14:paraId="0A9C8589" w14:textId="77777777" w:rsidR="001C7C56" w:rsidRPr="008E655C" w:rsidRDefault="001C7C56" w:rsidP="00DB4F22">
      <w:pPr>
        <w:autoSpaceDE w:val="0"/>
        <w:autoSpaceDN w:val="0"/>
        <w:adjustRightInd w:val="0"/>
        <w:spacing w:line="276" w:lineRule="auto"/>
        <w:jc w:val="center"/>
        <w:rPr>
          <w:rFonts w:ascii="Times New Roman" w:hAnsi="Times New Roman" w:cs="Times New Roman"/>
          <w:b/>
          <w:bCs/>
          <w:sz w:val="20"/>
          <w:szCs w:val="20"/>
        </w:rPr>
      </w:pPr>
    </w:p>
    <w:p w14:paraId="0518A8AC" w14:textId="77777777" w:rsidR="006E608E" w:rsidRDefault="006E608E" w:rsidP="00DB4F22">
      <w:pPr>
        <w:autoSpaceDE w:val="0"/>
        <w:autoSpaceDN w:val="0"/>
        <w:adjustRightInd w:val="0"/>
        <w:spacing w:line="276" w:lineRule="auto"/>
        <w:jc w:val="center"/>
        <w:rPr>
          <w:rFonts w:ascii="Times New Roman" w:hAnsi="Times New Roman" w:cs="Times New Roman"/>
          <w:b/>
          <w:bCs/>
          <w:sz w:val="20"/>
          <w:szCs w:val="20"/>
        </w:rPr>
      </w:pPr>
    </w:p>
    <w:p w14:paraId="00330FE3" w14:textId="77777777" w:rsidR="00E95654"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41F526D2" w14:textId="77777777" w:rsidR="00E95654" w:rsidRPr="008E655C"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43CC80A8" w14:textId="7E2BA039" w:rsidR="005C349F" w:rsidRPr="008E655C" w:rsidRDefault="005C349F" w:rsidP="00DB4F22">
      <w:pPr>
        <w:spacing w:line="276" w:lineRule="auto"/>
        <w:jc w:val="center"/>
        <w:rPr>
          <w:rFonts w:ascii="Times New Roman" w:hAnsi="Times New Roman" w:cs="Times New Roman"/>
          <w:b/>
          <w:sz w:val="20"/>
          <w:szCs w:val="20"/>
        </w:rPr>
      </w:pPr>
      <w:r w:rsidRPr="008E655C">
        <w:rPr>
          <w:rFonts w:ascii="Times New Roman" w:hAnsi="Times New Roman" w:cs="Times New Roman"/>
          <w:b/>
          <w:sz w:val="20"/>
          <w:szCs w:val="20"/>
        </w:rPr>
        <w:t xml:space="preserve">INSTITUTO FEDERAL DE EDUCAÇÃO, CIÊNCIA E TECNOLOGIA DE RORAIMA CAMPUS </w:t>
      </w:r>
      <w:r w:rsidR="00D64A45" w:rsidRPr="008E655C">
        <w:rPr>
          <w:rFonts w:ascii="Times New Roman" w:hAnsi="Times New Roman" w:cs="Times New Roman"/>
          <w:b/>
          <w:sz w:val="20"/>
          <w:szCs w:val="20"/>
        </w:rPr>
        <w:t xml:space="preserve">NOVO </w:t>
      </w:r>
      <w:proofErr w:type="gramStart"/>
      <w:r w:rsidR="00D64A45" w:rsidRPr="008E655C">
        <w:rPr>
          <w:rFonts w:ascii="Times New Roman" w:hAnsi="Times New Roman" w:cs="Times New Roman"/>
          <w:b/>
          <w:sz w:val="20"/>
          <w:szCs w:val="20"/>
        </w:rPr>
        <w:t>PARAÍSO</w:t>
      </w:r>
      <w:proofErr w:type="gramEnd"/>
      <w:r w:rsidR="00D64A45" w:rsidRPr="008E655C">
        <w:rPr>
          <w:rFonts w:ascii="Times New Roman" w:hAnsi="Times New Roman" w:cs="Times New Roman"/>
          <w:b/>
          <w:sz w:val="20"/>
          <w:szCs w:val="20"/>
        </w:rPr>
        <w:t xml:space="preserve"> </w:t>
      </w:r>
    </w:p>
    <w:p w14:paraId="3ED34848" w14:textId="77777777" w:rsidR="008E655C" w:rsidRDefault="008E655C" w:rsidP="00DB4F22">
      <w:pPr>
        <w:spacing w:line="276" w:lineRule="auto"/>
        <w:jc w:val="center"/>
        <w:rPr>
          <w:rFonts w:ascii="Times New Roman" w:hAnsi="Times New Roman" w:cs="Times New Roman"/>
          <w:b/>
          <w:bCs/>
          <w:sz w:val="20"/>
          <w:szCs w:val="20"/>
        </w:rPr>
      </w:pPr>
    </w:p>
    <w:p w14:paraId="2DB57F7F" w14:textId="77777777" w:rsidR="00E95654" w:rsidRPr="00E95654" w:rsidRDefault="00E95654" w:rsidP="00E95654">
      <w:pPr>
        <w:spacing w:line="276" w:lineRule="auto"/>
        <w:jc w:val="center"/>
        <w:rPr>
          <w:rFonts w:ascii="Times New Roman" w:hAnsi="Times New Roman" w:cs="Times New Roman"/>
          <w:b/>
          <w:bCs/>
          <w:sz w:val="20"/>
          <w:szCs w:val="20"/>
        </w:rPr>
      </w:pPr>
      <w:r w:rsidRPr="00E95654">
        <w:rPr>
          <w:rFonts w:ascii="Times New Roman" w:hAnsi="Times New Roman" w:cs="Times New Roman"/>
          <w:b/>
          <w:bCs/>
          <w:sz w:val="20"/>
          <w:szCs w:val="20"/>
        </w:rPr>
        <w:t xml:space="preserve">PROCESSO Nº </w:t>
      </w:r>
      <w:r w:rsidRPr="00E95654">
        <w:rPr>
          <w:rFonts w:ascii="Times New Roman" w:hAnsi="Times New Roman" w:cs="Times New Roman"/>
          <w:b/>
          <w:sz w:val="20"/>
          <w:szCs w:val="20"/>
        </w:rPr>
        <w:t>23230.000216.2016-32</w:t>
      </w:r>
    </w:p>
    <w:p w14:paraId="4ACD5F44" w14:textId="77777777" w:rsidR="005C349F" w:rsidRPr="008E655C" w:rsidRDefault="005C349F" w:rsidP="00DB4F22">
      <w:pPr>
        <w:autoSpaceDE w:val="0"/>
        <w:autoSpaceDN w:val="0"/>
        <w:adjustRightInd w:val="0"/>
        <w:spacing w:line="276" w:lineRule="auto"/>
        <w:jc w:val="center"/>
        <w:rPr>
          <w:rFonts w:ascii="Times New Roman" w:hAnsi="Times New Roman" w:cs="Times New Roman"/>
          <w:b/>
          <w:bCs/>
          <w:sz w:val="20"/>
          <w:szCs w:val="20"/>
        </w:rPr>
      </w:pPr>
    </w:p>
    <w:p w14:paraId="3D5187CB" w14:textId="77777777" w:rsidR="001C7C56" w:rsidRPr="008E655C" w:rsidRDefault="001C7C56" w:rsidP="00DB4F22">
      <w:pPr>
        <w:autoSpaceDE w:val="0"/>
        <w:autoSpaceDN w:val="0"/>
        <w:adjustRightInd w:val="0"/>
        <w:spacing w:line="276" w:lineRule="auto"/>
        <w:ind w:hanging="142"/>
        <w:jc w:val="center"/>
        <w:rPr>
          <w:rFonts w:ascii="Times New Roman" w:hAnsi="Times New Roman" w:cs="Times New Roman"/>
          <w:b/>
          <w:bCs/>
          <w:sz w:val="20"/>
          <w:szCs w:val="20"/>
        </w:rPr>
      </w:pPr>
    </w:p>
    <w:p w14:paraId="7BD34FAF" w14:textId="77777777" w:rsidR="001C7C56" w:rsidRPr="008E655C" w:rsidRDefault="001C7C56" w:rsidP="00DB4F22">
      <w:pPr>
        <w:autoSpaceDE w:val="0"/>
        <w:autoSpaceDN w:val="0"/>
        <w:adjustRightInd w:val="0"/>
        <w:spacing w:line="276" w:lineRule="auto"/>
        <w:ind w:hanging="142"/>
        <w:jc w:val="center"/>
        <w:rPr>
          <w:rFonts w:ascii="Times New Roman" w:hAnsi="Times New Roman" w:cs="Times New Roman"/>
          <w:b/>
          <w:bCs/>
          <w:sz w:val="20"/>
          <w:szCs w:val="20"/>
        </w:rPr>
      </w:pPr>
    </w:p>
    <w:p w14:paraId="20A8BEED" w14:textId="77777777" w:rsidR="008A5BFB" w:rsidRDefault="008A5BFB" w:rsidP="00DB4F22">
      <w:pPr>
        <w:autoSpaceDE w:val="0"/>
        <w:autoSpaceDN w:val="0"/>
        <w:adjustRightInd w:val="0"/>
        <w:spacing w:line="276" w:lineRule="auto"/>
        <w:ind w:hanging="142"/>
        <w:jc w:val="center"/>
        <w:rPr>
          <w:rFonts w:ascii="Times New Roman" w:hAnsi="Times New Roman" w:cs="Times New Roman"/>
          <w:b/>
          <w:bCs/>
          <w:sz w:val="20"/>
          <w:szCs w:val="20"/>
        </w:rPr>
      </w:pPr>
    </w:p>
    <w:p w14:paraId="66192E58" w14:textId="77777777" w:rsidR="008E655C" w:rsidRPr="008E655C" w:rsidRDefault="008E655C" w:rsidP="00DB4F22">
      <w:pPr>
        <w:autoSpaceDE w:val="0"/>
        <w:autoSpaceDN w:val="0"/>
        <w:adjustRightInd w:val="0"/>
        <w:spacing w:line="276" w:lineRule="auto"/>
        <w:ind w:hanging="142"/>
        <w:jc w:val="center"/>
        <w:rPr>
          <w:rFonts w:ascii="Times New Roman" w:hAnsi="Times New Roman" w:cs="Times New Roman"/>
          <w:b/>
          <w:bCs/>
          <w:sz w:val="20"/>
          <w:szCs w:val="20"/>
        </w:rPr>
      </w:pPr>
    </w:p>
    <w:p w14:paraId="04B1418C" w14:textId="77777777" w:rsidR="008A5BFB" w:rsidRPr="008E655C" w:rsidRDefault="008A5BFB" w:rsidP="00DB4F22">
      <w:pPr>
        <w:autoSpaceDE w:val="0"/>
        <w:autoSpaceDN w:val="0"/>
        <w:adjustRightInd w:val="0"/>
        <w:spacing w:line="276" w:lineRule="auto"/>
        <w:ind w:hanging="142"/>
        <w:jc w:val="center"/>
        <w:rPr>
          <w:rFonts w:ascii="Times New Roman" w:hAnsi="Times New Roman" w:cs="Times New Roman"/>
          <w:b/>
          <w:bCs/>
          <w:sz w:val="20"/>
          <w:szCs w:val="20"/>
        </w:rPr>
      </w:pPr>
    </w:p>
    <w:p w14:paraId="7F210E71" w14:textId="3820A7C0" w:rsidR="006E608E" w:rsidRPr="00E95654" w:rsidRDefault="00E95654" w:rsidP="00E95654">
      <w:pPr>
        <w:autoSpaceDE w:val="0"/>
        <w:autoSpaceDN w:val="0"/>
        <w:adjustRightInd w:val="0"/>
        <w:spacing w:line="276" w:lineRule="auto"/>
        <w:ind w:left="4674" w:hanging="142"/>
        <w:jc w:val="both"/>
        <w:rPr>
          <w:rFonts w:ascii="Times New Roman" w:hAnsi="Times New Roman" w:cs="Times New Roman"/>
          <w:b/>
          <w:bCs/>
          <w:sz w:val="20"/>
          <w:szCs w:val="20"/>
          <w:u w:val="single"/>
        </w:rPr>
      </w:pPr>
      <w:r>
        <w:rPr>
          <w:rFonts w:ascii="Times New Roman" w:hAnsi="Times New Roman" w:cs="Times New Roman"/>
          <w:b/>
          <w:bCs/>
          <w:sz w:val="20"/>
          <w:szCs w:val="20"/>
        </w:rPr>
        <w:t xml:space="preserve">   </w:t>
      </w:r>
      <w:r w:rsidR="006E608E" w:rsidRPr="00E95654">
        <w:rPr>
          <w:rFonts w:ascii="Times New Roman" w:hAnsi="Times New Roman" w:cs="Times New Roman"/>
          <w:b/>
          <w:bCs/>
          <w:sz w:val="20"/>
          <w:szCs w:val="20"/>
          <w:u w:val="single"/>
        </w:rPr>
        <w:t>OBJETO:</w:t>
      </w:r>
      <w:r w:rsidRPr="00E95654">
        <w:rPr>
          <w:rFonts w:ascii="Times New Roman" w:hAnsi="Times New Roman" w:cs="Times New Roman"/>
          <w:b/>
          <w:bCs/>
          <w:sz w:val="20"/>
          <w:szCs w:val="20"/>
          <w:u w:val="single"/>
        </w:rPr>
        <w:t xml:space="preserve"> </w:t>
      </w:r>
      <w:r w:rsidR="008E655C" w:rsidRPr="00E95654">
        <w:rPr>
          <w:rFonts w:ascii="Times New Roman" w:hAnsi="Times New Roman"/>
          <w:sz w:val="20"/>
          <w:szCs w:val="20"/>
          <w:u w:val="single"/>
        </w:rPr>
        <w:t xml:space="preserve">CONSTRUÇÃO DE </w:t>
      </w:r>
      <w:proofErr w:type="gramStart"/>
      <w:r w:rsidR="008E655C" w:rsidRPr="00E95654">
        <w:rPr>
          <w:rFonts w:ascii="Times New Roman" w:hAnsi="Times New Roman"/>
          <w:sz w:val="20"/>
          <w:szCs w:val="20"/>
          <w:u w:val="single"/>
        </w:rPr>
        <w:t>2</w:t>
      </w:r>
      <w:proofErr w:type="gramEnd"/>
      <w:r w:rsidR="008E655C" w:rsidRPr="00E95654">
        <w:rPr>
          <w:rFonts w:ascii="Times New Roman" w:hAnsi="Times New Roman"/>
          <w:sz w:val="20"/>
          <w:szCs w:val="20"/>
          <w:u w:val="single"/>
        </w:rPr>
        <w:t xml:space="preserve"> (DOIS) ALOJAME</w:t>
      </w:r>
      <w:r w:rsidRPr="00E95654">
        <w:rPr>
          <w:rFonts w:ascii="Times New Roman" w:hAnsi="Times New Roman"/>
          <w:sz w:val="20"/>
          <w:szCs w:val="20"/>
          <w:u w:val="single"/>
        </w:rPr>
        <w:t xml:space="preserve">NTOS NO </w:t>
      </w:r>
      <w:r w:rsidR="008E655C" w:rsidRPr="00E95654">
        <w:rPr>
          <w:rFonts w:ascii="Times New Roman" w:hAnsi="Times New Roman"/>
          <w:sz w:val="20"/>
          <w:szCs w:val="20"/>
          <w:u w:val="single"/>
        </w:rPr>
        <w:t>CAMPUS NOVO PARAÍSO DO IFRR, C</w:t>
      </w:r>
      <w:r w:rsidR="008E655C" w:rsidRPr="00E95654">
        <w:rPr>
          <w:rFonts w:ascii="Times New Roman" w:hAnsi="Times New Roman"/>
          <w:color w:val="000000" w:themeColor="text1"/>
          <w:sz w:val="20"/>
          <w:szCs w:val="20"/>
          <w:u w:val="single"/>
        </w:rPr>
        <w:t>ONFORME CONDIÇÕES, QUANTIDADES E EXIGÊNCIAS ESTABELECIDAS NESTE EDITAL E SEUS ANEXOS.</w:t>
      </w:r>
    </w:p>
    <w:p w14:paraId="45F0EA4E" w14:textId="77777777" w:rsidR="00A5216A" w:rsidRPr="008E655C" w:rsidRDefault="00A5216A" w:rsidP="00E95654">
      <w:pPr>
        <w:autoSpaceDE w:val="0"/>
        <w:autoSpaceDN w:val="0"/>
        <w:adjustRightInd w:val="0"/>
        <w:spacing w:line="276" w:lineRule="auto"/>
        <w:ind w:left="4674"/>
        <w:jc w:val="both"/>
        <w:rPr>
          <w:rFonts w:ascii="Times New Roman" w:hAnsi="Times New Roman" w:cs="Times New Roman"/>
          <w:b/>
          <w:bCs/>
          <w:sz w:val="20"/>
          <w:szCs w:val="20"/>
        </w:rPr>
      </w:pPr>
    </w:p>
    <w:p w14:paraId="74A4DDB7" w14:textId="77777777" w:rsidR="001C7C56" w:rsidRPr="008E655C" w:rsidRDefault="001C7C56" w:rsidP="00E95654">
      <w:pPr>
        <w:autoSpaceDE w:val="0"/>
        <w:autoSpaceDN w:val="0"/>
        <w:adjustRightInd w:val="0"/>
        <w:spacing w:line="276" w:lineRule="auto"/>
        <w:ind w:left="4674"/>
        <w:jc w:val="both"/>
        <w:rPr>
          <w:rFonts w:ascii="Times New Roman" w:hAnsi="Times New Roman" w:cs="Times New Roman"/>
          <w:b/>
          <w:bCs/>
          <w:sz w:val="20"/>
          <w:szCs w:val="20"/>
        </w:rPr>
      </w:pPr>
    </w:p>
    <w:p w14:paraId="73DA9A1B" w14:textId="77777777" w:rsidR="001C7C56" w:rsidRPr="008E655C" w:rsidRDefault="001C7C56" w:rsidP="00DB4F22">
      <w:pPr>
        <w:autoSpaceDE w:val="0"/>
        <w:autoSpaceDN w:val="0"/>
        <w:adjustRightInd w:val="0"/>
        <w:spacing w:line="276" w:lineRule="auto"/>
        <w:jc w:val="center"/>
        <w:rPr>
          <w:rFonts w:ascii="Times New Roman" w:hAnsi="Times New Roman" w:cs="Times New Roman"/>
          <w:b/>
          <w:bCs/>
          <w:sz w:val="20"/>
          <w:szCs w:val="20"/>
        </w:rPr>
      </w:pPr>
    </w:p>
    <w:p w14:paraId="67A6EF65"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0A3AF094"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122C0D0C"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3EFD5070"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6E5AD372" w14:textId="77777777" w:rsidR="002901E6" w:rsidRPr="008E655C" w:rsidRDefault="002901E6" w:rsidP="00DB4F22">
      <w:pPr>
        <w:autoSpaceDE w:val="0"/>
        <w:autoSpaceDN w:val="0"/>
        <w:adjustRightInd w:val="0"/>
        <w:spacing w:line="276" w:lineRule="auto"/>
        <w:jc w:val="center"/>
        <w:rPr>
          <w:rFonts w:ascii="Times New Roman" w:hAnsi="Times New Roman" w:cs="Times New Roman"/>
          <w:b/>
          <w:bCs/>
          <w:sz w:val="20"/>
          <w:szCs w:val="20"/>
        </w:rPr>
      </w:pPr>
    </w:p>
    <w:p w14:paraId="2D6EA11F" w14:textId="77777777" w:rsidR="002901E6" w:rsidRPr="008E655C" w:rsidRDefault="002901E6" w:rsidP="00DB4F22">
      <w:pPr>
        <w:autoSpaceDE w:val="0"/>
        <w:autoSpaceDN w:val="0"/>
        <w:adjustRightInd w:val="0"/>
        <w:spacing w:line="276" w:lineRule="auto"/>
        <w:jc w:val="center"/>
        <w:rPr>
          <w:rFonts w:ascii="Times New Roman" w:hAnsi="Times New Roman" w:cs="Times New Roman"/>
          <w:b/>
          <w:bCs/>
          <w:sz w:val="20"/>
          <w:szCs w:val="20"/>
        </w:rPr>
      </w:pPr>
    </w:p>
    <w:p w14:paraId="1703B2AE"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03EA7676"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54CF37A6"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2C96D0A5"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30CF0EA7" w14:textId="77777777" w:rsidR="008A5BFB" w:rsidRPr="008E655C"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59F4D553" w14:textId="77777777" w:rsidR="008A5BFB"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46A11250" w14:textId="77777777" w:rsidR="008E655C" w:rsidRDefault="008E655C" w:rsidP="00DB4F22">
      <w:pPr>
        <w:autoSpaceDE w:val="0"/>
        <w:autoSpaceDN w:val="0"/>
        <w:adjustRightInd w:val="0"/>
        <w:spacing w:line="276" w:lineRule="auto"/>
        <w:jc w:val="center"/>
        <w:rPr>
          <w:rFonts w:ascii="Times New Roman" w:hAnsi="Times New Roman" w:cs="Times New Roman"/>
          <w:b/>
          <w:bCs/>
          <w:sz w:val="20"/>
          <w:szCs w:val="20"/>
        </w:rPr>
      </w:pPr>
    </w:p>
    <w:p w14:paraId="218B3617" w14:textId="77777777" w:rsidR="00E95654"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74A6DD3B" w14:textId="77777777" w:rsidR="00E95654"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60DF517D" w14:textId="711D1E1B" w:rsidR="006E608E" w:rsidRPr="008E655C" w:rsidRDefault="00F82741" w:rsidP="00DB4F22">
      <w:pPr>
        <w:autoSpaceDE w:val="0"/>
        <w:autoSpaceDN w:val="0"/>
        <w:adjustRightInd w:val="0"/>
        <w:spacing w:line="276" w:lineRule="auto"/>
        <w:jc w:val="center"/>
        <w:rPr>
          <w:rFonts w:ascii="Times New Roman" w:hAnsi="Times New Roman" w:cs="Times New Roman"/>
          <w:b/>
          <w:bCs/>
          <w:sz w:val="20"/>
          <w:szCs w:val="20"/>
        </w:rPr>
      </w:pPr>
      <w:r w:rsidRPr="008E655C">
        <w:rPr>
          <w:rFonts w:ascii="Times New Roman" w:hAnsi="Times New Roman" w:cs="Times New Roman"/>
          <w:b/>
          <w:bCs/>
          <w:sz w:val="20"/>
          <w:szCs w:val="20"/>
        </w:rPr>
        <w:t xml:space="preserve">DATA DA ABERTURA: </w:t>
      </w:r>
      <w:r w:rsidR="00B4759A">
        <w:rPr>
          <w:rFonts w:ascii="Times New Roman" w:hAnsi="Times New Roman" w:cs="Times New Roman"/>
          <w:b/>
          <w:bCs/>
          <w:sz w:val="20"/>
          <w:szCs w:val="20"/>
        </w:rPr>
        <w:t>23.07.2019</w:t>
      </w:r>
    </w:p>
    <w:p w14:paraId="11AC67FA" w14:textId="2A062375" w:rsidR="00A0339C" w:rsidRPr="008E655C" w:rsidRDefault="00F82741" w:rsidP="00DB4F22">
      <w:pPr>
        <w:spacing w:line="276" w:lineRule="auto"/>
        <w:ind w:right="-15"/>
        <w:jc w:val="center"/>
        <w:rPr>
          <w:rFonts w:ascii="Times New Roman" w:hAnsi="Times New Roman" w:cs="Times New Roman"/>
          <w:b/>
          <w:bCs/>
          <w:sz w:val="20"/>
          <w:szCs w:val="20"/>
        </w:rPr>
      </w:pPr>
      <w:r w:rsidRPr="008E655C">
        <w:rPr>
          <w:rFonts w:ascii="Times New Roman" w:hAnsi="Times New Roman" w:cs="Times New Roman"/>
          <w:b/>
          <w:bCs/>
          <w:sz w:val="20"/>
          <w:szCs w:val="20"/>
        </w:rPr>
        <w:t>HORÁRIO: 1</w:t>
      </w:r>
      <w:r w:rsidR="00B4759A">
        <w:rPr>
          <w:rFonts w:ascii="Times New Roman" w:hAnsi="Times New Roman" w:cs="Times New Roman"/>
          <w:b/>
          <w:bCs/>
          <w:sz w:val="20"/>
          <w:szCs w:val="20"/>
        </w:rPr>
        <w:t xml:space="preserve">0 </w:t>
      </w:r>
      <w:r w:rsidR="006E608E" w:rsidRPr="008E655C">
        <w:rPr>
          <w:rFonts w:ascii="Times New Roman" w:hAnsi="Times New Roman" w:cs="Times New Roman"/>
          <w:b/>
          <w:bCs/>
          <w:sz w:val="20"/>
          <w:szCs w:val="20"/>
        </w:rPr>
        <w:t>horas</w:t>
      </w:r>
      <w:r w:rsidR="00A5216A" w:rsidRPr="008E655C">
        <w:rPr>
          <w:rFonts w:ascii="Times New Roman" w:hAnsi="Times New Roman" w:cs="Times New Roman"/>
          <w:b/>
          <w:bCs/>
          <w:sz w:val="20"/>
          <w:szCs w:val="20"/>
        </w:rPr>
        <w:t xml:space="preserve"> (horário de Brasília)</w:t>
      </w:r>
    </w:p>
    <w:p w14:paraId="1EF077AF" w14:textId="43F7C4D9" w:rsidR="00A5216A" w:rsidRPr="008E655C" w:rsidRDefault="00A5216A" w:rsidP="00DB4F22">
      <w:pPr>
        <w:spacing w:line="276" w:lineRule="auto"/>
        <w:ind w:right="-15"/>
        <w:jc w:val="center"/>
        <w:rPr>
          <w:rFonts w:ascii="Times New Roman" w:hAnsi="Times New Roman" w:cs="Times New Roman"/>
          <w:b/>
          <w:bCs/>
          <w:sz w:val="20"/>
          <w:szCs w:val="20"/>
        </w:rPr>
      </w:pPr>
      <w:r w:rsidRPr="008E655C">
        <w:rPr>
          <w:rFonts w:ascii="Times New Roman" w:hAnsi="Times New Roman" w:cs="Times New Roman"/>
          <w:b/>
          <w:bCs/>
          <w:sz w:val="20"/>
          <w:szCs w:val="20"/>
        </w:rPr>
        <w:t xml:space="preserve">LOCAL: </w:t>
      </w:r>
      <w:r w:rsidRPr="008E655C">
        <w:rPr>
          <w:rFonts w:ascii="Times New Roman" w:eastAsia="ArialMT" w:hAnsi="Times New Roman" w:cs="Times New Roman"/>
          <w:b/>
          <w:sz w:val="20"/>
          <w:szCs w:val="20"/>
        </w:rPr>
        <w:t>www.comprasgovernamentais.gov.br</w:t>
      </w:r>
    </w:p>
    <w:p w14:paraId="409F9723" w14:textId="77777777" w:rsidR="00A0339C" w:rsidRPr="008E655C" w:rsidRDefault="00A0339C" w:rsidP="00DB4F22">
      <w:pPr>
        <w:spacing w:line="276" w:lineRule="auto"/>
        <w:ind w:right="-15"/>
        <w:jc w:val="center"/>
        <w:rPr>
          <w:rFonts w:ascii="Times New Roman" w:hAnsi="Times New Roman" w:cs="Times New Roman"/>
          <w:b/>
          <w:bCs/>
          <w:sz w:val="20"/>
          <w:szCs w:val="20"/>
        </w:rPr>
      </w:pPr>
    </w:p>
    <w:p w14:paraId="2EE3F693" w14:textId="77777777" w:rsidR="001C7C56" w:rsidRPr="008E655C" w:rsidRDefault="001C7C56" w:rsidP="00DB4F22">
      <w:pPr>
        <w:spacing w:line="276" w:lineRule="auto"/>
        <w:ind w:right="-15"/>
        <w:jc w:val="center"/>
        <w:rPr>
          <w:rFonts w:ascii="Times New Roman" w:hAnsi="Times New Roman" w:cs="Times New Roman"/>
          <w:b/>
          <w:bCs/>
          <w:sz w:val="20"/>
          <w:szCs w:val="20"/>
        </w:rPr>
      </w:pPr>
    </w:p>
    <w:p w14:paraId="457C43AD" w14:textId="01E318FD" w:rsidR="002C4875" w:rsidRPr="008E655C" w:rsidRDefault="002C4875" w:rsidP="00DB4F22">
      <w:pPr>
        <w:spacing w:line="276" w:lineRule="auto"/>
        <w:jc w:val="center"/>
        <w:rPr>
          <w:rStyle w:val="Fontepargpadro8"/>
          <w:rFonts w:ascii="Times New Roman" w:hAnsi="Times New Roman" w:cs="Times New Roman"/>
          <w:sz w:val="20"/>
          <w:szCs w:val="20"/>
        </w:rPr>
      </w:pPr>
      <w:r w:rsidRPr="008E655C">
        <w:rPr>
          <w:rStyle w:val="Fontepargpadro8"/>
          <w:rFonts w:ascii="Times New Roman" w:hAnsi="Times New Roman" w:cs="Times New Roman"/>
          <w:sz w:val="20"/>
          <w:szCs w:val="20"/>
        </w:rPr>
        <w:t>PREÂMBULO</w:t>
      </w:r>
    </w:p>
    <w:p w14:paraId="4B3D131F" w14:textId="77777777" w:rsidR="002C4875" w:rsidRPr="008E655C" w:rsidRDefault="002C4875" w:rsidP="00DB4F22">
      <w:pPr>
        <w:spacing w:line="276" w:lineRule="auto"/>
        <w:jc w:val="center"/>
        <w:rPr>
          <w:rStyle w:val="Fontepargpadro8"/>
          <w:rFonts w:ascii="Times New Roman" w:hAnsi="Times New Roman" w:cs="Times New Roman"/>
          <w:sz w:val="20"/>
          <w:szCs w:val="20"/>
        </w:rPr>
      </w:pPr>
      <w:r w:rsidRPr="008E655C">
        <w:rPr>
          <w:rStyle w:val="Fontepargpadro8"/>
          <w:rFonts w:ascii="Times New Roman" w:hAnsi="Times New Roman" w:cs="Times New Roman"/>
          <w:sz w:val="20"/>
          <w:szCs w:val="20"/>
        </w:rPr>
        <w:t>COMISSÃO PERMANENTE DE LICITAÇÃO – RDC</w:t>
      </w:r>
    </w:p>
    <w:p w14:paraId="02099C3D" w14:textId="68EC642B" w:rsidR="002C4875" w:rsidRPr="008E655C" w:rsidRDefault="00040022" w:rsidP="00DB4F22">
      <w:pPr>
        <w:spacing w:line="276" w:lineRule="auto"/>
        <w:jc w:val="center"/>
        <w:rPr>
          <w:rFonts w:ascii="Times New Roman" w:hAnsi="Times New Roman" w:cs="Times New Roman"/>
          <w:b/>
          <w:bCs/>
          <w:sz w:val="20"/>
          <w:szCs w:val="20"/>
        </w:rPr>
      </w:pPr>
      <w:r>
        <w:rPr>
          <w:rStyle w:val="Fontepargpadro8"/>
          <w:rFonts w:ascii="Times New Roman" w:hAnsi="Times New Roman" w:cs="Times New Roman"/>
          <w:bCs/>
          <w:sz w:val="20"/>
          <w:szCs w:val="20"/>
        </w:rPr>
        <w:t>RDC 02</w:t>
      </w:r>
      <w:r w:rsidR="002C4875" w:rsidRPr="008E655C">
        <w:rPr>
          <w:rStyle w:val="Fontepargpadro8"/>
          <w:rFonts w:ascii="Times New Roman" w:hAnsi="Times New Roman" w:cs="Times New Roman"/>
          <w:bCs/>
          <w:sz w:val="20"/>
          <w:szCs w:val="20"/>
        </w:rPr>
        <w:t>/201</w:t>
      </w:r>
      <w:r>
        <w:rPr>
          <w:rStyle w:val="Fontepargpadro8"/>
          <w:rFonts w:ascii="Times New Roman" w:hAnsi="Times New Roman" w:cs="Times New Roman"/>
          <w:bCs/>
          <w:sz w:val="20"/>
          <w:szCs w:val="20"/>
        </w:rPr>
        <w:t>9</w:t>
      </w:r>
    </w:p>
    <w:p w14:paraId="44CA207E" w14:textId="77777777" w:rsidR="002C4875" w:rsidRPr="008E655C" w:rsidRDefault="002C4875" w:rsidP="00DB4F22">
      <w:pPr>
        <w:spacing w:line="276" w:lineRule="auto"/>
        <w:jc w:val="both"/>
        <w:rPr>
          <w:rFonts w:ascii="Times New Roman" w:hAnsi="Times New Roman" w:cs="Times New Roman"/>
          <w:b/>
          <w:bCs/>
          <w:sz w:val="20"/>
          <w:szCs w:val="20"/>
        </w:rPr>
      </w:pPr>
    </w:p>
    <w:p w14:paraId="0499AB4C" w14:textId="134EFFFF" w:rsidR="0088110F" w:rsidRPr="008E655C" w:rsidRDefault="00040022" w:rsidP="00DB4F22">
      <w:pPr>
        <w:pStyle w:val="Ttulo"/>
        <w:widowControl w:val="0"/>
        <w:suppressAutoHyphens/>
        <w:jc w:val="both"/>
        <w:rPr>
          <w:rStyle w:val="TXTOGERAL"/>
          <w:rFonts w:ascii="Times New Roman" w:eastAsia="Times New Roman" w:hAnsi="Times New Roman" w:cs="Times New Roman"/>
          <w:color w:val="auto"/>
          <w:kern w:val="28"/>
          <w:lang w:eastAsia="en-US"/>
        </w:rPr>
      </w:pPr>
      <w:r>
        <w:rPr>
          <w:rFonts w:ascii="Times New Roman" w:hAnsi="Times New Roman"/>
          <w:sz w:val="20"/>
          <w:szCs w:val="20"/>
        </w:rPr>
        <w:tab/>
      </w:r>
      <w:r w:rsidR="00BA68F6" w:rsidRPr="008E655C">
        <w:rPr>
          <w:rFonts w:ascii="Times New Roman" w:hAnsi="Times New Roman"/>
          <w:sz w:val="20"/>
          <w:szCs w:val="20"/>
        </w:rPr>
        <w:t xml:space="preserve">Torna-se público, para conhecimento dos interessados, que o Instituto Federal de Educação, Ciência e Tecnologia de Roraima, por meio do Departamento de Compras, sediado na Rua Fernão Dias Paes Leme nº 11, Bairro Calunga, </w:t>
      </w:r>
      <w:proofErr w:type="gramStart"/>
      <w:r w:rsidR="00BA68F6" w:rsidRPr="008E655C">
        <w:rPr>
          <w:rFonts w:ascii="Times New Roman" w:hAnsi="Times New Roman"/>
          <w:sz w:val="20"/>
          <w:szCs w:val="20"/>
        </w:rPr>
        <w:t>Cep</w:t>
      </w:r>
      <w:proofErr w:type="gramEnd"/>
      <w:r w:rsidR="00BA68F6" w:rsidRPr="008E655C">
        <w:rPr>
          <w:rFonts w:ascii="Times New Roman" w:hAnsi="Times New Roman"/>
          <w:sz w:val="20"/>
          <w:szCs w:val="20"/>
        </w:rPr>
        <w:t xml:space="preserve">:69.303-220, realizará </w:t>
      </w:r>
      <w:r w:rsidR="0088110F" w:rsidRPr="008E655C">
        <w:rPr>
          <w:rStyle w:val="TXTOGERAL"/>
          <w:rFonts w:ascii="Times New Roman" w:hAnsi="Times New Roman" w:cs="Times New Roman"/>
          <w:color w:val="auto"/>
        </w:rPr>
        <w:t>licitação na modalidade</w:t>
      </w:r>
      <w:r w:rsidR="0079102E" w:rsidRPr="008E655C">
        <w:rPr>
          <w:rStyle w:val="TXTOGERAL"/>
          <w:rFonts w:ascii="Times New Roman" w:hAnsi="Times New Roman" w:cs="Times New Roman"/>
          <w:color w:val="auto"/>
        </w:rPr>
        <w:t xml:space="preserve"> </w:t>
      </w:r>
      <w:r w:rsidR="0079102E" w:rsidRPr="008E655C">
        <w:rPr>
          <w:rStyle w:val="TXTOGERAL"/>
          <w:rFonts w:ascii="Times New Roman" w:hAnsi="Times New Roman" w:cs="Times New Roman"/>
          <w:bCs/>
          <w:color w:val="auto"/>
        </w:rPr>
        <w:t>REGIME DIFERENCIADO DE CONTRATAÇÕES</w:t>
      </w:r>
      <w:r w:rsidR="008016BC" w:rsidRPr="008E655C">
        <w:rPr>
          <w:rStyle w:val="TXTOGERAL"/>
          <w:rFonts w:ascii="Times New Roman" w:hAnsi="Times New Roman" w:cs="Times New Roman"/>
          <w:bCs/>
          <w:color w:val="auto"/>
        </w:rPr>
        <w:t xml:space="preserve"> PÚBLICAS</w:t>
      </w:r>
      <w:r w:rsidR="00281BD5">
        <w:rPr>
          <w:rStyle w:val="TXTOGERAL"/>
          <w:rFonts w:ascii="Times New Roman" w:hAnsi="Times New Roman" w:cs="Times New Roman"/>
          <w:bCs/>
          <w:color w:val="auto"/>
        </w:rPr>
        <w:t xml:space="preserve"> </w:t>
      </w:r>
      <w:r w:rsidR="002F7A66" w:rsidRPr="008E655C">
        <w:rPr>
          <w:rStyle w:val="TXTOGERAL"/>
          <w:rFonts w:ascii="Times New Roman" w:hAnsi="Times New Roman" w:cs="Times New Roman"/>
          <w:bCs/>
          <w:color w:val="auto"/>
        </w:rPr>
        <w:t>-</w:t>
      </w:r>
      <w:r w:rsidR="0079102E" w:rsidRPr="008E655C">
        <w:rPr>
          <w:rStyle w:val="TXTOGERAL"/>
          <w:rFonts w:ascii="Times New Roman" w:hAnsi="Times New Roman" w:cs="Times New Roman"/>
          <w:bCs/>
          <w:color w:val="auto"/>
        </w:rPr>
        <w:t xml:space="preserve"> ELETRÔNICO – RDC</w:t>
      </w:r>
      <w:r w:rsidR="0079102E" w:rsidRPr="008E655C">
        <w:rPr>
          <w:rStyle w:val="TXTOGERAL"/>
          <w:rFonts w:ascii="Times New Roman" w:hAnsi="Times New Roman" w:cs="Times New Roman"/>
          <w:color w:val="auto"/>
        </w:rPr>
        <w:t xml:space="preserve">, DO TIPO </w:t>
      </w:r>
      <w:r w:rsidR="00E156F7" w:rsidRPr="008E655C">
        <w:rPr>
          <w:rStyle w:val="TXTOGERAL"/>
          <w:rFonts w:ascii="Times New Roman" w:hAnsi="Times New Roman" w:cs="Times New Roman"/>
          <w:bCs/>
          <w:color w:val="auto"/>
        </w:rPr>
        <w:t>MAIOR DESCONTO</w:t>
      </w:r>
      <w:r w:rsidR="0079102E" w:rsidRPr="008E655C">
        <w:rPr>
          <w:rStyle w:val="TXTOGERAL"/>
          <w:rFonts w:ascii="Times New Roman" w:hAnsi="Times New Roman" w:cs="Times New Roman"/>
          <w:color w:val="auto"/>
        </w:rPr>
        <w:t xml:space="preserve">, </w:t>
      </w:r>
      <w:r w:rsidR="002E5A63" w:rsidRPr="008E655C">
        <w:rPr>
          <w:rStyle w:val="TXTOGERAL"/>
          <w:rFonts w:ascii="Times New Roman" w:hAnsi="Times New Roman" w:cs="Times New Roman"/>
          <w:color w:val="auto"/>
        </w:rPr>
        <w:t xml:space="preserve">sob o </w:t>
      </w:r>
      <w:r w:rsidR="002E5A63" w:rsidRPr="008E655C">
        <w:rPr>
          <w:rStyle w:val="TXTOGERAL"/>
          <w:rFonts w:ascii="Times New Roman" w:hAnsi="Times New Roman" w:cs="Times New Roman"/>
          <w:bCs/>
          <w:color w:val="auto"/>
        </w:rPr>
        <w:t xml:space="preserve">regime de </w:t>
      </w:r>
      <w:r w:rsidR="00322088" w:rsidRPr="008E655C">
        <w:rPr>
          <w:rStyle w:val="TXTOGERAL"/>
          <w:rFonts w:ascii="Times New Roman" w:hAnsi="Times New Roman" w:cs="Times New Roman"/>
          <w:color w:val="auto"/>
        </w:rPr>
        <w:t xml:space="preserve">Empreitada por Preço </w:t>
      </w:r>
      <w:r w:rsidR="00D3365F" w:rsidRPr="008E655C">
        <w:rPr>
          <w:rStyle w:val="TXTOGERAL"/>
          <w:rFonts w:ascii="Times New Roman" w:hAnsi="Times New Roman" w:cs="Times New Roman"/>
          <w:color w:val="auto"/>
        </w:rPr>
        <w:t>GLOBAL</w:t>
      </w:r>
      <w:r w:rsidR="002E5A63" w:rsidRPr="008E655C">
        <w:rPr>
          <w:rStyle w:val="TXTOGERAL"/>
          <w:rFonts w:ascii="Times New Roman" w:hAnsi="Times New Roman" w:cs="Times New Roman"/>
          <w:color w:val="auto"/>
        </w:rPr>
        <w:t>,</w:t>
      </w:r>
      <w:r w:rsidR="002E5A63" w:rsidRPr="008E655C">
        <w:rPr>
          <w:rStyle w:val="TXTOGERAL"/>
          <w:rFonts w:ascii="Times New Roman" w:hAnsi="Times New Roman" w:cs="Times New Roman"/>
          <w:bCs/>
          <w:color w:val="auto"/>
        </w:rPr>
        <w:t xml:space="preserve">  adjudicação do objeto por preço global</w:t>
      </w:r>
      <w:r w:rsidR="002E5A63" w:rsidRPr="008E655C">
        <w:rPr>
          <w:rStyle w:val="TXTOGERAL"/>
          <w:rFonts w:ascii="Times New Roman" w:hAnsi="Times New Roman" w:cs="Times New Roman"/>
          <w:color w:val="auto"/>
        </w:rPr>
        <w:t xml:space="preserve">, </w:t>
      </w:r>
      <w:r w:rsidR="002E5A63" w:rsidRPr="008E655C">
        <w:rPr>
          <w:rStyle w:val="TXTOGERAL"/>
          <w:rFonts w:ascii="Times New Roman" w:hAnsi="Times New Roman" w:cs="Times New Roman"/>
          <w:bCs/>
          <w:color w:val="auto"/>
        </w:rPr>
        <w:t xml:space="preserve">modo de </w:t>
      </w:r>
      <w:r w:rsidR="00D3365F" w:rsidRPr="008E655C">
        <w:rPr>
          <w:rStyle w:val="TXTOGERAL"/>
          <w:rFonts w:ascii="Times New Roman" w:hAnsi="Times New Roman" w:cs="Times New Roman"/>
          <w:bCs/>
          <w:color w:val="auto"/>
        </w:rPr>
        <w:t xml:space="preserve">disputa </w:t>
      </w:r>
      <w:r w:rsidR="00FB762C" w:rsidRPr="008E655C">
        <w:rPr>
          <w:rStyle w:val="TXTOGERAL"/>
          <w:rFonts w:ascii="Times New Roman" w:hAnsi="Times New Roman" w:cs="Times New Roman"/>
          <w:bCs/>
          <w:color w:val="auto"/>
        </w:rPr>
        <w:t>FECHADO</w:t>
      </w:r>
      <w:r w:rsidR="002E5A63" w:rsidRPr="008E655C">
        <w:rPr>
          <w:rStyle w:val="TXTOGERAL"/>
          <w:rFonts w:ascii="Times New Roman" w:hAnsi="Times New Roman" w:cs="Times New Roman"/>
          <w:color w:val="auto"/>
        </w:rPr>
        <w:t>. O presente certame</w:t>
      </w:r>
      <w:r w:rsidR="002C4875" w:rsidRPr="008E655C">
        <w:rPr>
          <w:rStyle w:val="TXTOGERAL"/>
          <w:rFonts w:ascii="Times New Roman" w:hAnsi="Times New Roman" w:cs="Times New Roman"/>
          <w:color w:val="auto"/>
        </w:rPr>
        <w:t xml:space="preserve"> reger-se-á pelas disposiç</w:t>
      </w:r>
      <w:r w:rsidR="002E5A63" w:rsidRPr="008E655C">
        <w:rPr>
          <w:rStyle w:val="TXTOGERAL"/>
          <w:rFonts w:ascii="Times New Roman" w:hAnsi="Times New Roman" w:cs="Times New Roman"/>
          <w:color w:val="auto"/>
        </w:rPr>
        <w:t>ões da Lei nº 12.462/2011,</w:t>
      </w:r>
      <w:r w:rsidR="002C4875" w:rsidRPr="008E655C">
        <w:rPr>
          <w:rStyle w:val="TXTOGERAL"/>
          <w:rFonts w:ascii="Times New Roman" w:hAnsi="Times New Roman" w:cs="Times New Roman"/>
          <w:color w:val="auto"/>
        </w:rPr>
        <w:t xml:space="preserve"> regulamentada pelos</w:t>
      </w:r>
      <w:r w:rsidR="00742213" w:rsidRPr="008E655C">
        <w:rPr>
          <w:rStyle w:val="TXTOGERAL"/>
          <w:rFonts w:ascii="Times New Roman" w:hAnsi="Times New Roman" w:cs="Times New Roman"/>
          <w:color w:val="auto"/>
        </w:rPr>
        <w:t xml:space="preserve"> Decretos nº 7.581/2011, </w:t>
      </w:r>
      <w:r w:rsidR="002C4875" w:rsidRPr="008E655C">
        <w:rPr>
          <w:rStyle w:val="TXTOGERAL"/>
          <w:rFonts w:ascii="Times New Roman" w:hAnsi="Times New Roman" w:cs="Times New Roman"/>
          <w:color w:val="auto"/>
        </w:rPr>
        <w:t>alterado pelos Decretos nº 8.080/2013 e 8.2</w:t>
      </w:r>
      <w:r w:rsidR="00742213" w:rsidRPr="008E655C">
        <w:rPr>
          <w:rStyle w:val="TXTOGERAL"/>
          <w:rFonts w:ascii="Times New Roman" w:hAnsi="Times New Roman" w:cs="Times New Roman"/>
          <w:color w:val="auto"/>
        </w:rPr>
        <w:t>51/2014; Decreto 7.983/2013;</w:t>
      </w:r>
      <w:r w:rsidR="00281BD5" w:rsidRPr="008E655C">
        <w:rPr>
          <w:rStyle w:val="TXTOGERAL"/>
          <w:rFonts w:ascii="Times New Roman" w:hAnsi="Times New Roman" w:cs="Times New Roman"/>
          <w:color w:val="auto"/>
        </w:rPr>
        <w:t xml:space="preserve"> </w:t>
      </w:r>
      <w:r w:rsidR="002C4875" w:rsidRPr="008E655C">
        <w:rPr>
          <w:rStyle w:val="TXTOGERAL"/>
          <w:rFonts w:ascii="Times New Roman" w:hAnsi="Times New Roman" w:cs="Times New Roman"/>
          <w:color w:val="auto"/>
        </w:rPr>
        <w:t xml:space="preserve">Lei nº 8.666/93 e suas alterações; bem como, pela Instrução Normativa 02/2010 da SLTI e suas alterações, Lei Complementar 123/06 e suas alterações, Decreto nº </w:t>
      </w:r>
      <w:r w:rsidR="0091588D" w:rsidRPr="008E655C">
        <w:rPr>
          <w:rStyle w:val="TXTOGERAL"/>
          <w:rFonts w:ascii="Times New Roman" w:hAnsi="Times New Roman" w:cs="Times New Roman"/>
          <w:color w:val="auto"/>
        </w:rPr>
        <w:t>8.538/2015</w:t>
      </w:r>
      <w:r w:rsidR="002C4875" w:rsidRPr="008E655C">
        <w:rPr>
          <w:rStyle w:val="TXTOGERAL"/>
          <w:rFonts w:ascii="Times New Roman" w:hAnsi="Times New Roman" w:cs="Times New Roman"/>
          <w:color w:val="auto"/>
        </w:rPr>
        <w:t>, Instruçã</w:t>
      </w:r>
      <w:r w:rsidR="004C0525" w:rsidRPr="008E655C">
        <w:rPr>
          <w:rStyle w:val="TXTOGERAL"/>
          <w:rFonts w:ascii="Times New Roman" w:hAnsi="Times New Roman" w:cs="Times New Roman"/>
          <w:color w:val="auto"/>
        </w:rPr>
        <w:t>o Normativa nº 06/2018</w:t>
      </w:r>
      <w:r w:rsidR="0091588D" w:rsidRPr="008E655C">
        <w:rPr>
          <w:rStyle w:val="TXTOGERAL"/>
          <w:rFonts w:ascii="Times New Roman" w:hAnsi="Times New Roman" w:cs="Times New Roman"/>
          <w:color w:val="auto"/>
        </w:rPr>
        <w:t xml:space="preserve"> </w:t>
      </w:r>
      <w:proofErr w:type="gramStart"/>
      <w:r w:rsidR="0091588D" w:rsidRPr="008E655C">
        <w:rPr>
          <w:rStyle w:val="TXTOGERAL"/>
          <w:rFonts w:ascii="Times New Roman" w:hAnsi="Times New Roman" w:cs="Times New Roman"/>
          <w:color w:val="auto"/>
        </w:rPr>
        <w:t xml:space="preserve">da </w:t>
      </w:r>
      <w:r w:rsidR="004C0525" w:rsidRPr="008E655C">
        <w:rPr>
          <w:rStyle w:val="TXTOGERAL"/>
          <w:rFonts w:ascii="Times New Roman" w:hAnsi="Times New Roman" w:cs="Times New Roman"/>
          <w:color w:val="auto"/>
        </w:rPr>
        <w:t>SEGES</w:t>
      </w:r>
      <w:proofErr w:type="gramEnd"/>
      <w:r w:rsidR="0091588D" w:rsidRPr="008E655C">
        <w:rPr>
          <w:rStyle w:val="TXTOGERAL"/>
          <w:rFonts w:ascii="Times New Roman" w:hAnsi="Times New Roman" w:cs="Times New Roman"/>
          <w:color w:val="auto"/>
        </w:rPr>
        <w:t>,</w:t>
      </w:r>
      <w:r w:rsidR="002C4875" w:rsidRPr="008E655C">
        <w:rPr>
          <w:rStyle w:val="TXTOGERAL"/>
          <w:rFonts w:ascii="Times New Roman" w:hAnsi="Times New Roman" w:cs="Times New Roman"/>
          <w:color w:val="auto"/>
        </w:rPr>
        <w:t xml:space="preserve"> demais legislações pertinentes e, ainda, </w:t>
      </w:r>
      <w:r w:rsidR="0088110F" w:rsidRPr="008E655C">
        <w:rPr>
          <w:rStyle w:val="TXTOGERAL"/>
          <w:rFonts w:ascii="Times New Roman" w:hAnsi="Times New Roman" w:cs="Times New Roman"/>
          <w:color w:val="auto"/>
        </w:rPr>
        <w:t xml:space="preserve">Portaria da Comissão Permanente de Regime Diferenciado de Contratações Públicas </w:t>
      </w:r>
      <w:r w:rsidR="00281BD5" w:rsidRPr="00281BD5">
        <w:rPr>
          <w:rStyle w:val="TXTOGERAL"/>
          <w:rFonts w:ascii="Times New Roman" w:hAnsi="Times New Roman" w:cs="Times New Roman"/>
          <w:color w:val="auto"/>
        </w:rPr>
        <w:t>Nº 956, de 30 de maio de 2019</w:t>
      </w:r>
      <w:r w:rsidR="00281BD5" w:rsidRPr="008E655C">
        <w:rPr>
          <w:rStyle w:val="TXTOGERAL"/>
          <w:rFonts w:ascii="Times New Roman" w:hAnsi="Times New Roman" w:cs="Times New Roman"/>
          <w:color w:val="auto"/>
        </w:rPr>
        <w:t xml:space="preserve"> </w:t>
      </w:r>
      <w:r w:rsidR="0088110F" w:rsidRPr="008E655C">
        <w:rPr>
          <w:rStyle w:val="TXTOGERAL"/>
          <w:rFonts w:ascii="Times New Roman" w:hAnsi="Times New Roman" w:cs="Times New Roman"/>
          <w:color w:val="auto"/>
        </w:rPr>
        <w:t>e exigências estabelecidas neste Edital e demais normas pertinentes.</w:t>
      </w:r>
    </w:p>
    <w:p w14:paraId="6A0C4309" w14:textId="77777777" w:rsidR="0088110F" w:rsidRPr="008E655C" w:rsidRDefault="0088110F" w:rsidP="00DB4F22">
      <w:pPr>
        <w:pStyle w:val="Corpodetexto"/>
        <w:spacing w:after="0" w:line="276" w:lineRule="auto"/>
        <w:jc w:val="both"/>
        <w:rPr>
          <w:rStyle w:val="TXTOGERAL"/>
          <w:rFonts w:ascii="Times New Roman" w:hAnsi="Times New Roman" w:cs="Times New Roman"/>
          <w:color w:val="auto"/>
        </w:rPr>
      </w:pPr>
    </w:p>
    <w:p w14:paraId="402D46D4" w14:textId="55CD5434" w:rsidR="002C4875" w:rsidRPr="008E655C" w:rsidRDefault="00040022" w:rsidP="00DB4F22">
      <w:pPr>
        <w:pStyle w:val="Corpodetexto"/>
        <w:spacing w:after="0" w:line="276" w:lineRule="auto"/>
        <w:jc w:val="both"/>
        <w:rPr>
          <w:rStyle w:val="TXTOGERAL"/>
          <w:rFonts w:ascii="Times New Roman" w:hAnsi="Times New Roman" w:cs="Times New Roman"/>
          <w:color w:val="auto"/>
        </w:rPr>
      </w:pPr>
      <w:r>
        <w:rPr>
          <w:rStyle w:val="TXTOGERAL"/>
          <w:rFonts w:ascii="Times New Roman" w:hAnsi="Times New Roman" w:cs="Times New Roman"/>
          <w:color w:val="auto"/>
        </w:rPr>
        <w:tab/>
      </w:r>
      <w:r w:rsidR="009461DE" w:rsidRPr="008E655C">
        <w:rPr>
          <w:rStyle w:val="TXTOGERAL"/>
          <w:rFonts w:ascii="Times New Roman" w:hAnsi="Times New Roman" w:cs="Times New Roman"/>
          <w:color w:val="auto"/>
        </w:rPr>
        <w:t>O Edital e</w:t>
      </w:r>
      <w:r w:rsidR="0088110F" w:rsidRPr="008E655C">
        <w:rPr>
          <w:rStyle w:val="TXTOGERAL"/>
          <w:rFonts w:ascii="Times New Roman" w:hAnsi="Times New Roman" w:cs="Times New Roman"/>
          <w:color w:val="auto"/>
        </w:rPr>
        <w:t xml:space="preserve"> seus anexos estarão</w:t>
      </w:r>
      <w:r w:rsidR="002C4875" w:rsidRPr="008E655C">
        <w:rPr>
          <w:rStyle w:val="TXTOGERAL"/>
          <w:rFonts w:ascii="Times New Roman" w:hAnsi="Times New Roman" w:cs="Times New Roman"/>
          <w:color w:val="auto"/>
        </w:rPr>
        <w:t xml:space="preserve"> disponíveis nos sítios </w:t>
      </w:r>
      <w:hyperlink r:id="rId9" w:history="1">
        <w:r w:rsidR="0088110F" w:rsidRPr="008E655C">
          <w:rPr>
            <w:rStyle w:val="Hyperlink"/>
            <w:color w:val="auto"/>
            <w:sz w:val="20"/>
          </w:rPr>
          <w:t>http://reitoria.ifrr.edu.br/pro-reitorias/administracao/departamento-de-compras/licitacoes/rdc</w:t>
        </w:r>
      </w:hyperlink>
      <w:r w:rsidR="0088110F" w:rsidRPr="008E655C">
        <w:rPr>
          <w:sz w:val="20"/>
        </w:rPr>
        <w:t xml:space="preserve"> </w:t>
      </w:r>
      <w:r w:rsidR="002C4875" w:rsidRPr="008E655C">
        <w:rPr>
          <w:rStyle w:val="TXTOGERAL"/>
          <w:rFonts w:ascii="Times New Roman" w:hAnsi="Times New Roman" w:cs="Times New Roman"/>
          <w:color w:val="auto"/>
        </w:rPr>
        <w:t>e</w:t>
      </w:r>
      <w:r w:rsidR="0091588D" w:rsidRPr="008E655C">
        <w:rPr>
          <w:rStyle w:val="TXTOGERAL"/>
          <w:rFonts w:ascii="Times New Roman" w:hAnsi="Times New Roman" w:cs="Times New Roman"/>
          <w:color w:val="auto"/>
        </w:rPr>
        <w:t xml:space="preserve"> </w:t>
      </w:r>
      <w:hyperlink r:id="rId10" w:history="1">
        <w:r w:rsidR="009461DE" w:rsidRPr="008E655C">
          <w:rPr>
            <w:rStyle w:val="Hyperlink"/>
            <w:rFonts w:eastAsia="Arial"/>
            <w:color w:val="auto"/>
            <w:kern w:val="1"/>
            <w:sz w:val="20"/>
            <w:lang w:eastAsia="zh-CN"/>
          </w:rPr>
          <w:t>http://www.comprasgovernamentais.gov.br</w:t>
        </w:r>
      </w:hyperlink>
      <w:r w:rsidR="002C4875" w:rsidRPr="008E655C">
        <w:rPr>
          <w:rStyle w:val="TXTOGERAL"/>
          <w:rFonts w:ascii="Times New Roman" w:hAnsi="Times New Roman" w:cs="Times New Roman"/>
          <w:color w:val="auto"/>
        </w:rPr>
        <w:t>, o processo e demais informações poderão ser obtidos junto ao Departamento de Compras do IFRR na Reitoria, Rua Fernão Dias Paes Leme, nº 11 – Bairro Calungá, CEP 69.303-220 – prédio Casa Paulo VI, Boa Vista - RR de 2ª a</w:t>
      </w:r>
      <w:r w:rsidR="001033BB" w:rsidRPr="008E655C">
        <w:rPr>
          <w:rStyle w:val="TXTOGERAL"/>
          <w:rFonts w:ascii="Times New Roman" w:hAnsi="Times New Roman" w:cs="Times New Roman"/>
          <w:color w:val="auto"/>
        </w:rPr>
        <w:t xml:space="preserve"> 6ª feira (dias úteis), de 8h</w:t>
      </w:r>
      <w:r w:rsidR="002C4875" w:rsidRPr="008E655C">
        <w:rPr>
          <w:rStyle w:val="TXTOGERAL"/>
          <w:rFonts w:ascii="Times New Roman" w:hAnsi="Times New Roman" w:cs="Times New Roman"/>
          <w:color w:val="auto"/>
        </w:rPr>
        <w:t xml:space="preserve"> </w:t>
      </w:r>
      <w:proofErr w:type="gramStart"/>
      <w:r w:rsidR="002C4875" w:rsidRPr="008E655C">
        <w:rPr>
          <w:rStyle w:val="TXTOGERAL"/>
          <w:rFonts w:ascii="Times New Roman" w:hAnsi="Times New Roman" w:cs="Times New Roman"/>
          <w:color w:val="auto"/>
        </w:rPr>
        <w:t>às</w:t>
      </w:r>
      <w:proofErr w:type="gramEnd"/>
      <w:r w:rsidR="002C4875" w:rsidRPr="008E655C">
        <w:rPr>
          <w:rStyle w:val="TXTOGERAL"/>
          <w:rFonts w:ascii="Times New Roman" w:hAnsi="Times New Roman" w:cs="Times New Roman"/>
          <w:color w:val="auto"/>
        </w:rPr>
        <w:t xml:space="preserve"> </w:t>
      </w:r>
      <w:r w:rsidR="001033BB" w:rsidRPr="008E655C">
        <w:rPr>
          <w:rStyle w:val="TXTOGERAL"/>
          <w:rFonts w:ascii="Times New Roman" w:hAnsi="Times New Roman" w:cs="Times New Roman"/>
          <w:color w:val="auto"/>
        </w:rPr>
        <w:t>12h e 14h às 17h45</w:t>
      </w:r>
      <w:r w:rsidR="002C4875" w:rsidRPr="008E655C">
        <w:rPr>
          <w:rStyle w:val="TXTOGERAL"/>
          <w:rFonts w:ascii="Times New Roman" w:hAnsi="Times New Roman" w:cs="Times New Roman"/>
          <w:color w:val="auto"/>
        </w:rPr>
        <w:t>, ou pelo telefone (95) 3623-1910 ou e-mail</w:t>
      </w:r>
      <w:r w:rsidR="001033BB" w:rsidRPr="008E655C">
        <w:rPr>
          <w:rStyle w:val="TXTOGERAL"/>
          <w:rFonts w:ascii="Times New Roman" w:hAnsi="Times New Roman" w:cs="Times New Roman"/>
          <w:color w:val="auto"/>
        </w:rPr>
        <w:t xml:space="preserve">: </w:t>
      </w:r>
      <w:hyperlink r:id="rId11" w:history="1">
        <w:r w:rsidR="002C4875" w:rsidRPr="008E655C">
          <w:rPr>
            <w:rStyle w:val="TXTOGERAL"/>
            <w:rFonts w:ascii="Times New Roman" w:hAnsi="Times New Roman" w:cs="Times New Roman"/>
            <w:color w:val="auto"/>
          </w:rPr>
          <w:t>licitacoes@ifrr.edu.br</w:t>
        </w:r>
      </w:hyperlink>
      <w:r w:rsidR="001033BB" w:rsidRPr="008E655C">
        <w:rPr>
          <w:rStyle w:val="TXTOGERAL"/>
          <w:rFonts w:ascii="Times New Roman" w:hAnsi="Times New Roman" w:cs="Times New Roman"/>
          <w:color w:val="auto"/>
        </w:rPr>
        <w:t>. O</w:t>
      </w:r>
      <w:r w:rsidR="002C4875" w:rsidRPr="008E655C">
        <w:rPr>
          <w:rStyle w:val="TXTOGERAL"/>
          <w:rFonts w:ascii="Times New Roman" w:hAnsi="Times New Roman" w:cs="Times New Roman"/>
          <w:color w:val="auto"/>
        </w:rPr>
        <w:t xml:space="preserve"> licitante que optar por efetuar vistoria, deverá agendar para efetuá-la conforme apresentado neste Edital. </w:t>
      </w:r>
    </w:p>
    <w:p w14:paraId="0DDD209E" w14:textId="77777777" w:rsidR="00A0339C" w:rsidRPr="008E655C" w:rsidRDefault="00A0339C" w:rsidP="00DB4F22">
      <w:pPr>
        <w:spacing w:line="276" w:lineRule="auto"/>
        <w:ind w:right="-15"/>
        <w:jc w:val="both"/>
        <w:rPr>
          <w:rFonts w:ascii="Times New Roman" w:hAnsi="Times New Roman" w:cs="Times New Roman"/>
          <w:b/>
          <w:bCs/>
          <w:sz w:val="20"/>
          <w:szCs w:val="20"/>
        </w:rPr>
      </w:pPr>
    </w:p>
    <w:p w14:paraId="77390212" w14:textId="77777777" w:rsidR="00A0339C" w:rsidRPr="008E655C" w:rsidRDefault="00A0339C" w:rsidP="00DB4F22">
      <w:pPr>
        <w:spacing w:line="276" w:lineRule="auto"/>
        <w:ind w:right="-15"/>
        <w:jc w:val="center"/>
        <w:rPr>
          <w:rFonts w:ascii="Times New Roman" w:hAnsi="Times New Roman" w:cs="Times New Roman"/>
          <w:b/>
          <w:bCs/>
          <w:sz w:val="20"/>
          <w:szCs w:val="20"/>
        </w:rPr>
      </w:pPr>
    </w:p>
    <w:p w14:paraId="611160FA" w14:textId="77777777" w:rsidR="00A0339C" w:rsidRPr="008E655C" w:rsidRDefault="00A0339C" w:rsidP="00DB4F22">
      <w:pPr>
        <w:spacing w:line="276" w:lineRule="auto"/>
        <w:ind w:right="-15"/>
        <w:jc w:val="center"/>
        <w:rPr>
          <w:rFonts w:ascii="Times New Roman" w:hAnsi="Times New Roman" w:cs="Times New Roman"/>
          <w:b/>
          <w:bCs/>
          <w:sz w:val="20"/>
          <w:szCs w:val="20"/>
        </w:rPr>
      </w:pPr>
    </w:p>
    <w:p w14:paraId="37D26F69" w14:textId="7FB1B6B8" w:rsidR="00ED2B5A" w:rsidRPr="008E655C" w:rsidRDefault="00ED2B5A" w:rsidP="00DB4F22">
      <w:pPr>
        <w:spacing w:line="276" w:lineRule="auto"/>
        <w:rPr>
          <w:rFonts w:ascii="Times New Roman" w:hAnsi="Times New Roman" w:cs="Times New Roman"/>
          <w:b/>
          <w:bCs/>
          <w:sz w:val="20"/>
          <w:szCs w:val="20"/>
        </w:rPr>
      </w:pPr>
      <w:r w:rsidRPr="008E655C">
        <w:rPr>
          <w:rFonts w:ascii="Times New Roman" w:hAnsi="Times New Roman" w:cs="Times New Roman"/>
          <w:b/>
          <w:bCs/>
          <w:sz w:val="20"/>
          <w:szCs w:val="20"/>
        </w:rPr>
        <w:br w:type="page"/>
      </w:r>
    </w:p>
    <w:p w14:paraId="2187973A" w14:textId="77777777" w:rsidR="00ED2B5A" w:rsidRPr="008E655C" w:rsidRDefault="00ED2B5A" w:rsidP="00DB4F22">
      <w:pPr>
        <w:spacing w:line="276" w:lineRule="auto"/>
        <w:ind w:right="-15"/>
        <w:jc w:val="center"/>
        <w:rPr>
          <w:rFonts w:ascii="Times New Roman" w:hAnsi="Times New Roman" w:cs="Times New Roman"/>
          <w:b/>
          <w:bCs/>
          <w:sz w:val="20"/>
          <w:szCs w:val="20"/>
        </w:rPr>
      </w:pPr>
    </w:p>
    <w:p w14:paraId="5FBBB025" w14:textId="1FBC9AB3" w:rsidR="00A0339C" w:rsidRPr="008E655C" w:rsidRDefault="00ED2B5A" w:rsidP="00DB4F22">
      <w:pPr>
        <w:spacing w:line="276" w:lineRule="auto"/>
        <w:ind w:right="-15"/>
        <w:jc w:val="center"/>
        <w:rPr>
          <w:rFonts w:ascii="Times New Roman" w:hAnsi="Times New Roman" w:cs="Times New Roman"/>
          <w:b/>
          <w:bCs/>
          <w:sz w:val="20"/>
          <w:szCs w:val="20"/>
        </w:rPr>
      </w:pPr>
      <w:r w:rsidRPr="008E655C">
        <w:rPr>
          <w:rFonts w:ascii="Times New Roman" w:hAnsi="Times New Roman" w:cs="Times New Roman"/>
          <w:b/>
          <w:bCs/>
          <w:sz w:val="20"/>
          <w:szCs w:val="20"/>
        </w:rPr>
        <w:t>SUMÁRIO</w:t>
      </w:r>
    </w:p>
    <w:bookmarkStart w:id="0" w:name="_Toc493691136" w:displacedByCustomXml="next"/>
    <w:sdt>
      <w:sdtPr>
        <w:rPr>
          <w:rFonts w:ascii="Times New Roman" w:hAnsi="Times New Roman" w:cs="Times New Roman"/>
          <w:b/>
          <w:bCs/>
          <w:sz w:val="24"/>
          <w:szCs w:val="20"/>
        </w:rPr>
        <w:id w:val="520437450"/>
        <w:docPartObj>
          <w:docPartGallery w:val="Table of Contents"/>
          <w:docPartUnique/>
        </w:docPartObj>
      </w:sdtPr>
      <w:sdtEndPr>
        <w:rPr>
          <w:b w:val="0"/>
          <w:bCs w:val="0"/>
        </w:rPr>
      </w:sdtEndPr>
      <w:sdtContent>
        <w:bookmarkEnd w:id="0" w:displacedByCustomXml="prev"/>
        <w:p w14:paraId="421F231D" w14:textId="77777777" w:rsidR="001B129C" w:rsidRPr="008E655C" w:rsidRDefault="00C36B0F"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r w:rsidRPr="008E655C">
            <w:rPr>
              <w:rFonts w:ascii="Times New Roman" w:eastAsia="Lucida Sans Unicode" w:hAnsi="Times New Roman" w:cs="Times New Roman"/>
              <w:b/>
              <w:szCs w:val="20"/>
              <w:lang w:eastAsia="ar-SA"/>
            </w:rPr>
            <w:fldChar w:fldCharType="begin"/>
          </w:r>
          <w:r w:rsidRPr="008E655C">
            <w:rPr>
              <w:rFonts w:ascii="Times New Roman" w:hAnsi="Times New Roman" w:cs="Times New Roman"/>
              <w:szCs w:val="20"/>
            </w:rPr>
            <w:instrText xml:space="preserve"> TOC \h \z \t "Título 1;1" </w:instrText>
          </w:r>
          <w:r w:rsidRPr="008E655C">
            <w:rPr>
              <w:rFonts w:ascii="Times New Roman" w:eastAsia="Lucida Sans Unicode" w:hAnsi="Times New Roman" w:cs="Times New Roman"/>
              <w:b/>
              <w:szCs w:val="20"/>
              <w:lang w:eastAsia="ar-SA"/>
            </w:rPr>
            <w:fldChar w:fldCharType="separate"/>
          </w:r>
          <w:hyperlink w:anchor="_Toc523479620"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w:t>
            </w:r>
            <w:r w:rsidR="001B129C" w:rsidRPr="008E655C">
              <w:rPr>
                <w:rStyle w:val="Hyperlink"/>
                <w:rFonts w:ascii="Times New Roman" w:hAnsi="Times New Roman" w:cs="Times New Roman"/>
                <w:noProof/>
                <w:color w:val="auto"/>
                <w:szCs w:val="20"/>
              </w:rPr>
              <w:t xml:space="preserve"> DA ABERTURA E ESCLARECIMENTOS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_Toc523479620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sidR="003C6956">
              <w:rPr>
                <w:rFonts w:ascii="Times New Roman" w:hAnsi="Times New Roman" w:cs="Times New Roman"/>
                <w:noProof/>
                <w:webHidden/>
                <w:szCs w:val="20"/>
              </w:rPr>
              <w:t>4</w:t>
            </w:r>
            <w:r w:rsidR="001B129C" w:rsidRPr="008E655C">
              <w:rPr>
                <w:rFonts w:ascii="Times New Roman" w:hAnsi="Times New Roman" w:cs="Times New Roman"/>
                <w:noProof/>
                <w:webHidden/>
                <w:szCs w:val="20"/>
              </w:rPr>
              <w:fldChar w:fldCharType="end"/>
            </w:r>
          </w:hyperlink>
        </w:p>
        <w:p w14:paraId="3F92DE36"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1"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2.</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TIPO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DE</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LICITAÇÃO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_Toc523479621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4</w:t>
            </w:r>
            <w:r w:rsidR="001B129C" w:rsidRPr="008E655C">
              <w:rPr>
                <w:rFonts w:ascii="Times New Roman" w:hAnsi="Times New Roman" w:cs="Times New Roman"/>
                <w:noProof/>
                <w:webHidden/>
                <w:szCs w:val="20"/>
              </w:rPr>
              <w:fldChar w:fldCharType="end"/>
            </w:r>
          </w:hyperlink>
        </w:p>
        <w:p w14:paraId="00638CD2"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2"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3.</w:t>
            </w:r>
            <w:r w:rsidR="001B129C" w:rsidRPr="008E655C">
              <w:rPr>
                <w:rStyle w:val="Hyperlink"/>
                <w:rFonts w:ascii="Times New Roman" w:hAnsi="Times New Roman" w:cs="Times New Roman"/>
                <w:noProof/>
                <w:color w:val="auto"/>
                <w:szCs w:val="20"/>
              </w:rPr>
              <w:t xml:space="preserve"> DO OBJETO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_Toc523479622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4</w:t>
            </w:r>
            <w:r w:rsidR="001B129C" w:rsidRPr="008E655C">
              <w:rPr>
                <w:rFonts w:ascii="Times New Roman" w:hAnsi="Times New Roman" w:cs="Times New Roman"/>
                <w:noProof/>
                <w:webHidden/>
                <w:szCs w:val="20"/>
              </w:rPr>
              <w:fldChar w:fldCharType="end"/>
            </w:r>
          </w:hyperlink>
        </w:p>
        <w:p w14:paraId="061E078B"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3"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4.</w:t>
            </w:r>
            <w:r w:rsidR="001B129C" w:rsidRPr="008E655C">
              <w:rPr>
                <w:rStyle w:val="Hyperlink"/>
                <w:rFonts w:ascii="Times New Roman" w:hAnsi="Times New Roman" w:cs="Times New Roman"/>
                <w:noProof/>
                <w:color w:val="auto"/>
                <w:szCs w:val="20"/>
              </w:rPr>
              <w:t xml:space="preserve"> DAS CONDIÇÕES PARA PARTICIPAÇÃO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_Toc523479623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4</w:t>
            </w:r>
            <w:r w:rsidR="001B129C" w:rsidRPr="008E655C">
              <w:rPr>
                <w:rFonts w:ascii="Times New Roman" w:hAnsi="Times New Roman" w:cs="Times New Roman"/>
                <w:noProof/>
                <w:webHidden/>
                <w:szCs w:val="20"/>
              </w:rPr>
              <w:fldChar w:fldCharType="end"/>
            </w:r>
          </w:hyperlink>
        </w:p>
        <w:p w14:paraId="49141C44"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4"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5.</w:t>
            </w:r>
            <w:r w:rsidR="001B129C" w:rsidRPr="008E655C">
              <w:rPr>
                <w:rStyle w:val="Hyperlink"/>
                <w:rFonts w:ascii="Times New Roman" w:hAnsi="Times New Roman" w:cs="Times New Roman"/>
                <w:noProof/>
                <w:color w:val="auto"/>
                <w:szCs w:val="20"/>
              </w:rPr>
              <w:t xml:space="preserve"> DOS PROCEDIMENTOS DE CREDENCIAMENTO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_Toc523479624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5</w:t>
            </w:r>
            <w:r w:rsidR="001B129C" w:rsidRPr="008E655C">
              <w:rPr>
                <w:rFonts w:ascii="Times New Roman" w:hAnsi="Times New Roman" w:cs="Times New Roman"/>
                <w:noProof/>
                <w:webHidden/>
                <w:szCs w:val="20"/>
              </w:rPr>
              <w:fldChar w:fldCharType="end"/>
            </w:r>
          </w:hyperlink>
        </w:p>
        <w:p w14:paraId="238D2A77"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5"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6.</w:t>
            </w:r>
            <w:r w:rsidR="001B129C" w:rsidRPr="008E655C">
              <w:rPr>
                <w:rStyle w:val="Hyperlink"/>
                <w:rFonts w:ascii="Times New Roman" w:hAnsi="Times New Roman" w:cs="Times New Roman"/>
                <w:noProof/>
                <w:color w:val="auto"/>
                <w:szCs w:val="20"/>
              </w:rPr>
              <w:t xml:space="preserve"> DO ENQUADRAMENTO DE MICROEMPRESAS E EMPRESAS DE PEQUENO PORTE, NOS TERMOS DA LEI COMPLEMENTAR Nº </w:t>
            </w:r>
            <w:r w:rsidR="001B129C" w:rsidRPr="008E655C">
              <w:rPr>
                <w:rStyle w:val="Hyperlink"/>
                <w:rFonts w:ascii="Times New Roman" w:eastAsia="Arial" w:hAnsi="Times New Roman" w:cs="Times New Roman"/>
                <w:noProof/>
                <w:color w:val="auto"/>
                <w:kern w:val="1"/>
                <w:szCs w:val="20"/>
                <w:lang w:eastAsia="zh-CN"/>
              </w:rPr>
              <w:t>123, DE 14/12/2006.</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_Toc523479625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6</w:t>
            </w:r>
            <w:r w:rsidR="001B129C" w:rsidRPr="008E655C">
              <w:rPr>
                <w:rFonts w:ascii="Times New Roman" w:hAnsi="Times New Roman" w:cs="Times New Roman"/>
                <w:noProof/>
                <w:webHidden/>
                <w:szCs w:val="20"/>
              </w:rPr>
              <w:fldChar w:fldCharType="end"/>
            </w:r>
          </w:hyperlink>
        </w:p>
        <w:p w14:paraId="79A2EF0B"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6"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7.</w:t>
            </w:r>
            <w:r w:rsidR="001B129C" w:rsidRPr="008E655C">
              <w:rPr>
                <w:rStyle w:val="Hyperlink"/>
                <w:rFonts w:ascii="Times New Roman" w:eastAsia="Arial" w:hAnsi="Times New Roman" w:cs="Times New Roman"/>
                <w:noProof/>
                <w:color w:val="auto"/>
                <w:kern w:val="1"/>
                <w:szCs w:val="20"/>
                <w:lang w:eastAsia="zh-CN"/>
              </w:rPr>
              <w:t xml:space="preserve"> DA OPERACIONALIDADE DA LICITAÇÃO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_Toc523479626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6</w:t>
            </w:r>
            <w:r w:rsidR="001B129C" w:rsidRPr="008E655C">
              <w:rPr>
                <w:rFonts w:ascii="Times New Roman" w:hAnsi="Times New Roman" w:cs="Times New Roman"/>
                <w:noProof/>
                <w:webHidden/>
                <w:szCs w:val="20"/>
              </w:rPr>
              <w:fldChar w:fldCharType="end"/>
            </w:r>
          </w:hyperlink>
        </w:p>
        <w:p w14:paraId="7AB974B3"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7"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8.</w:t>
            </w:r>
            <w:r w:rsidR="001B129C" w:rsidRPr="008E655C">
              <w:rPr>
                <w:rStyle w:val="Hyperlink"/>
                <w:rFonts w:ascii="Times New Roman" w:eastAsia="Arial" w:hAnsi="Times New Roman" w:cs="Times New Roman"/>
                <w:noProof/>
                <w:color w:val="auto"/>
                <w:kern w:val="1"/>
                <w:szCs w:val="20"/>
                <w:lang w:eastAsia="zh-CN"/>
              </w:rPr>
              <w:t xml:space="preserve"> DA PROPOSTA DE PREÇO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_Toc523479627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6</w:t>
            </w:r>
            <w:r w:rsidR="001B129C" w:rsidRPr="008E655C">
              <w:rPr>
                <w:rFonts w:ascii="Times New Roman" w:hAnsi="Times New Roman" w:cs="Times New Roman"/>
                <w:noProof/>
                <w:webHidden/>
                <w:szCs w:val="20"/>
              </w:rPr>
              <w:fldChar w:fldCharType="end"/>
            </w:r>
          </w:hyperlink>
        </w:p>
        <w:p w14:paraId="37BEF309"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8"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9.</w:t>
            </w:r>
            <w:r w:rsidR="001B129C" w:rsidRPr="008E655C">
              <w:rPr>
                <w:rStyle w:val="Hyperlink"/>
                <w:rFonts w:ascii="Times New Roman" w:eastAsia="Arial" w:hAnsi="Times New Roman" w:cs="Times New Roman"/>
                <w:noProof/>
                <w:color w:val="auto"/>
                <w:kern w:val="1"/>
                <w:szCs w:val="20"/>
                <w:lang w:eastAsia="zh-CN"/>
              </w:rPr>
              <w:t xml:space="preserve"> DA ABERTURA DA PROPOSTA DE PREÇO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_Toc523479628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8</w:t>
            </w:r>
            <w:r w:rsidR="001B129C" w:rsidRPr="008E655C">
              <w:rPr>
                <w:rFonts w:ascii="Times New Roman" w:hAnsi="Times New Roman" w:cs="Times New Roman"/>
                <w:noProof/>
                <w:webHidden/>
                <w:szCs w:val="20"/>
              </w:rPr>
              <w:fldChar w:fldCharType="end"/>
            </w:r>
          </w:hyperlink>
        </w:p>
        <w:p w14:paraId="337E6B6C"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29"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10.</w:t>
            </w:r>
            <w:r w:rsidR="001B129C" w:rsidRPr="008E655C">
              <w:rPr>
                <w:rStyle w:val="Hyperlink"/>
                <w:rFonts w:ascii="Times New Roman" w:eastAsia="Arial" w:hAnsi="Times New Roman" w:cs="Times New Roman"/>
                <w:noProof/>
                <w:color w:val="auto"/>
                <w:kern w:val="1"/>
                <w:szCs w:val="20"/>
                <w:lang w:eastAsia="zh-CN"/>
              </w:rPr>
              <w:t xml:space="preserve"> DA ACEITABILIDADE DA PROPOSTA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_Toc523479629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8</w:t>
            </w:r>
            <w:r w:rsidR="001B129C" w:rsidRPr="008E655C">
              <w:rPr>
                <w:rFonts w:ascii="Times New Roman" w:hAnsi="Times New Roman" w:cs="Times New Roman"/>
                <w:noProof/>
                <w:webHidden/>
                <w:szCs w:val="20"/>
              </w:rPr>
              <w:fldChar w:fldCharType="end"/>
            </w:r>
          </w:hyperlink>
        </w:p>
        <w:p w14:paraId="13EBEF32"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0"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11.</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JULGAMENTO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PROPOSTA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_Toc523479630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10</w:t>
            </w:r>
            <w:r w:rsidR="001B129C" w:rsidRPr="008E655C">
              <w:rPr>
                <w:rFonts w:ascii="Times New Roman" w:hAnsi="Times New Roman" w:cs="Times New Roman"/>
                <w:noProof/>
                <w:webHidden/>
                <w:szCs w:val="20"/>
              </w:rPr>
              <w:fldChar w:fldCharType="end"/>
            </w:r>
          </w:hyperlink>
        </w:p>
        <w:p w14:paraId="5D440649"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1"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12.</w:t>
            </w:r>
            <w:r w:rsidR="001B129C" w:rsidRPr="008E655C">
              <w:rPr>
                <w:rStyle w:val="Hyperlink"/>
                <w:rFonts w:ascii="Times New Roman" w:hAnsi="Times New Roman" w:cs="Times New Roman"/>
                <w:noProof/>
                <w:color w:val="auto"/>
                <w:szCs w:val="20"/>
              </w:rPr>
              <w:t xml:space="preserve"> DA HABILITAÇÃO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_Toc523479631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11</w:t>
            </w:r>
            <w:r w:rsidR="001B129C" w:rsidRPr="008E655C">
              <w:rPr>
                <w:rFonts w:ascii="Times New Roman" w:hAnsi="Times New Roman" w:cs="Times New Roman"/>
                <w:noProof/>
                <w:webHidden/>
                <w:szCs w:val="20"/>
              </w:rPr>
              <w:fldChar w:fldCharType="end"/>
            </w:r>
          </w:hyperlink>
        </w:p>
        <w:p w14:paraId="15B21668"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2"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13.</w:t>
            </w:r>
            <w:r w:rsidR="001B129C" w:rsidRPr="008E655C">
              <w:rPr>
                <w:rStyle w:val="Hyperlink"/>
                <w:rFonts w:ascii="Times New Roman" w:hAnsi="Times New Roman" w:cs="Times New Roman"/>
                <w:noProof/>
                <w:color w:val="auto"/>
                <w:szCs w:val="20"/>
              </w:rPr>
              <w:t xml:space="preserve"> DA VISITA AO LOCAL DA OBRA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_Toc523479632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14</w:t>
            </w:r>
            <w:r w:rsidR="001B129C" w:rsidRPr="008E655C">
              <w:rPr>
                <w:rFonts w:ascii="Times New Roman" w:hAnsi="Times New Roman" w:cs="Times New Roman"/>
                <w:noProof/>
                <w:webHidden/>
                <w:szCs w:val="20"/>
              </w:rPr>
              <w:fldChar w:fldCharType="end"/>
            </w:r>
          </w:hyperlink>
        </w:p>
        <w:p w14:paraId="6C125F3B"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3"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14.</w:t>
            </w:r>
            <w:r w:rsidR="001B129C" w:rsidRPr="008E655C">
              <w:rPr>
                <w:rStyle w:val="Hyperlink"/>
                <w:rFonts w:ascii="Times New Roman" w:hAnsi="Times New Roman" w:cs="Times New Roman"/>
                <w:noProof/>
                <w:color w:val="auto"/>
                <w:szCs w:val="20"/>
              </w:rPr>
              <w:t xml:space="preserve"> DOS PEDIDOS DE ESCLARECIMENTOS, IMPUGNAÇÕES, RECURSOS E REPRESENTAÇÕES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_Toc523479633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14</w:t>
            </w:r>
            <w:r w:rsidR="001B129C" w:rsidRPr="008E655C">
              <w:rPr>
                <w:rFonts w:ascii="Times New Roman" w:hAnsi="Times New Roman" w:cs="Times New Roman"/>
                <w:noProof/>
                <w:webHidden/>
                <w:szCs w:val="20"/>
              </w:rPr>
              <w:fldChar w:fldCharType="end"/>
            </w:r>
          </w:hyperlink>
        </w:p>
        <w:p w14:paraId="17DC5744"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4"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15.</w:t>
            </w:r>
            <w:r w:rsidR="001B129C" w:rsidRPr="008E655C">
              <w:rPr>
                <w:rStyle w:val="Hyperlink"/>
                <w:rFonts w:ascii="Times New Roman" w:hAnsi="Times New Roman" w:cs="Times New Roman"/>
                <w:noProof/>
                <w:color w:val="auto"/>
                <w:szCs w:val="20"/>
              </w:rPr>
              <w:t xml:space="preserve"> 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ADJUDICAÇÃO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E</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HOMOLOGAÇÃO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_Toc523479634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16</w:t>
            </w:r>
            <w:r w:rsidR="001B129C" w:rsidRPr="008E655C">
              <w:rPr>
                <w:rFonts w:ascii="Times New Roman" w:hAnsi="Times New Roman" w:cs="Times New Roman"/>
                <w:noProof/>
                <w:webHidden/>
                <w:szCs w:val="20"/>
              </w:rPr>
              <w:fldChar w:fldCharType="end"/>
            </w:r>
          </w:hyperlink>
        </w:p>
        <w:p w14:paraId="7B0C96DA"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5"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16.</w:t>
            </w:r>
            <w:r w:rsidR="001B129C" w:rsidRPr="008E655C">
              <w:rPr>
                <w:rStyle w:val="Hyperlink"/>
                <w:rFonts w:ascii="Times New Roman" w:hAnsi="Times New Roman" w:cs="Times New Roman"/>
                <w:noProof/>
                <w:color w:val="auto"/>
                <w:szCs w:val="20"/>
              </w:rPr>
              <w:t xml:space="preserve"> DOS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PRAZOS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_Toc523479635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16</w:t>
            </w:r>
            <w:r w:rsidR="001B129C" w:rsidRPr="008E655C">
              <w:rPr>
                <w:rFonts w:ascii="Times New Roman" w:hAnsi="Times New Roman" w:cs="Times New Roman"/>
                <w:noProof/>
                <w:webHidden/>
                <w:szCs w:val="20"/>
              </w:rPr>
              <w:fldChar w:fldCharType="end"/>
            </w:r>
          </w:hyperlink>
        </w:p>
        <w:p w14:paraId="2D043084"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6"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17.</w:t>
            </w:r>
            <w:r w:rsidR="001B129C" w:rsidRPr="008E655C">
              <w:rPr>
                <w:rStyle w:val="Hyperlink"/>
                <w:rFonts w:ascii="Times New Roman" w:hAnsi="Times New Roman" w:cs="Times New Roman"/>
                <w:noProof/>
                <w:color w:val="auto"/>
                <w:szCs w:val="20"/>
              </w:rPr>
              <w:t xml:space="preserve"> DA GARANTIA DA EXECUÇÃO CONTRATUAL E SEGUROS DE RISCOS DE ENGENHARIA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_Toc523479636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16</w:t>
            </w:r>
            <w:r w:rsidR="001B129C" w:rsidRPr="008E655C">
              <w:rPr>
                <w:rFonts w:ascii="Times New Roman" w:hAnsi="Times New Roman" w:cs="Times New Roman"/>
                <w:noProof/>
                <w:webHidden/>
                <w:szCs w:val="20"/>
              </w:rPr>
              <w:fldChar w:fldCharType="end"/>
            </w:r>
          </w:hyperlink>
        </w:p>
        <w:p w14:paraId="14C61398"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7"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18.</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TERMO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DE</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CONTRATO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_Toc523479637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16</w:t>
            </w:r>
            <w:r w:rsidR="001B129C" w:rsidRPr="008E655C">
              <w:rPr>
                <w:rFonts w:ascii="Times New Roman" w:hAnsi="Times New Roman" w:cs="Times New Roman"/>
                <w:noProof/>
                <w:webHidden/>
                <w:szCs w:val="20"/>
              </w:rPr>
              <w:fldChar w:fldCharType="end"/>
            </w:r>
          </w:hyperlink>
        </w:p>
        <w:p w14:paraId="0DEA6751"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8"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19.</w:t>
            </w:r>
            <w:r w:rsidR="001B129C" w:rsidRPr="008E655C">
              <w:rPr>
                <w:rStyle w:val="Hyperlink"/>
                <w:rFonts w:ascii="Times New Roman" w:hAnsi="Times New Roman" w:cs="Times New Roman"/>
                <w:noProof/>
                <w:color w:val="auto"/>
                <w:szCs w:val="20"/>
              </w:rPr>
              <w:t xml:space="preserve"> DAS OBRIGAÇÕES DA CONTRATANTE  E DA CONTRATADA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_Toc523479638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17</w:t>
            </w:r>
            <w:r w:rsidR="001B129C" w:rsidRPr="008E655C">
              <w:rPr>
                <w:rFonts w:ascii="Times New Roman" w:hAnsi="Times New Roman" w:cs="Times New Roman"/>
                <w:noProof/>
                <w:webHidden/>
                <w:szCs w:val="20"/>
              </w:rPr>
              <w:fldChar w:fldCharType="end"/>
            </w:r>
          </w:hyperlink>
        </w:p>
        <w:p w14:paraId="748A51A2"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39"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20.</w:t>
            </w:r>
            <w:r w:rsidR="001B129C" w:rsidRPr="008E655C">
              <w:rPr>
                <w:rStyle w:val="Hyperlink"/>
                <w:rFonts w:ascii="Times New Roman" w:hAnsi="Times New Roman" w:cs="Times New Roman"/>
                <w:noProof/>
                <w:color w:val="auto"/>
                <w:szCs w:val="20"/>
              </w:rPr>
              <w:t xml:space="preserve"> 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RESPONSABILIDADE</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TÉCNICA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PELA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EXECUÇÃO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DOS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SERVIÇOS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_Toc523479639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20</w:t>
            </w:r>
            <w:r w:rsidR="001B129C" w:rsidRPr="008E655C">
              <w:rPr>
                <w:rFonts w:ascii="Times New Roman" w:hAnsi="Times New Roman" w:cs="Times New Roman"/>
                <w:noProof/>
                <w:webHidden/>
                <w:szCs w:val="20"/>
              </w:rPr>
              <w:fldChar w:fldCharType="end"/>
            </w:r>
          </w:hyperlink>
        </w:p>
        <w:p w14:paraId="796AB16E"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0"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21.</w:t>
            </w:r>
            <w:r w:rsidR="001B129C" w:rsidRPr="008E655C">
              <w:rPr>
                <w:rStyle w:val="Hyperlink"/>
                <w:rFonts w:ascii="Times New Roman" w:hAnsi="Times New Roman" w:cs="Times New Roman"/>
                <w:noProof/>
                <w:color w:val="auto"/>
                <w:szCs w:val="20"/>
              </w:rPr>
              <w:t xml:space="preserve"> 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DOTAÇÃO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ORÇAMENTÁRIA</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_Toc523479640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20</w:t>
            </w:r>
            <w:r w:rsidR="001B129C" w:rsidRPr="008E655C">
              <w:rPr>
                <w:rFonts w:ascii="Times New Roman" w:hAnsi="Times New Roman" w:cs="Times New Roman"/>
                <w:noProof/>
                <w:webHidden/>
                <w:szCs w:val="20"/>
              </w:rPr>
              <w:fldChar w:fldCharType="end"/>
            </w:r>
          </w:hyperlink>
        </w:p>
        <w:p w14:paraId="0D25B34A"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1"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22.</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PAGAMENTO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_Toc523479641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20</w:t>
            </w:r>
            <w:r w:rsidR="001B129C" w:rsidRPr="008E655C">
              <w:rPr>
                <w:rFonts w:ascii="Times New Roman" w:hAnsi="Times New Roman" w:cs="Times New Roman"/>
                <w:noProof/>
                <w:webHidden/>
                <w:szCs w:val="20"/>
              </w:rPr>
              <w:fldChar w:fldCharType="end"/>
            </w:r>
          </w:hyperlink>
        </w:p>
        <w:p w14:paraId="7A5BC7C4"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2"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23.</w:t>
            </w:r>
            <w:r w:rsidR="001B129C" w:rsidRPr="008E655C">
              <w:rPr>
                <w:rStyle w:val="Hyperlink"/>
                <w:rFonts w:ascii="Times New Roman" w:hAnsi="Times New Roman" w:cs="Times New Roman"/>
                <w:noProof/>
                <w:color w:val="auto"/>
                <w:szCs w:val="20"/>
              </w:rPr>
              <w:t xml:space="preserve"> DO REEQUILÍBRIO ECONÔMICO - FINANCEIRO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_Toc523479642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21</w:t>
            </w:r>
            <w:r w:rsidR="001B129C" w:rsidRPr="008E655C">
              <w:rPr>
                <w:rFonts w:ascii="Times New Roman" w:hAnsi="Times New Roman" w:cs="Times New Roman"/>
                <w:noProof/>
                <w:webHidden/>
                <w:szCs w:val="20"/>
              </w:rPr>
              <w:fldChar w:fldCharType="end"/>
            </w:r>
          </w:hyperlink>
        </w:p>
        <w:p w14:paraId="2E0B98A6"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3"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24.</w:t>
            </w:r>
            <w:r w:rsidR="001B129C" w:rsidRPr="008E655C">
              <w:rPr>
                <w:rStyle w:val="Hyperlink"/>
                <w:rFonts w:ascii="Times New Roman" w:hAnsi="Times New Roman" w:cs="Times New Roman"/>
                <w:noProof/>
                <w:color w:val="auto"/>
                <w:szCs w:val="20"/>
              </w:rPr>
              <w:t xml:space="preserve"> 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ALTERAÇÃO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CONTRATO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_Toc523479643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21</w:t>
            </w:r>
            <w:r w:rsidR="001B129C" w:rsidRPr="008E655C">
              <w:rPr>
                <w:rFonts w:ascii="Times New Roman" w:hAnsi="Times New Roman" w:cs="Times New Roman"/>
                <w:noProof/>
                <w:webHidden/>
                <w:szCs w:val="20"/>
              </w:rPr>
              <w:fldChar w:fldCharType="end"/>
            </w:r>
          </w:hyperlink>
        </w:p>
        <w:p w14:paraId="0DEBE842"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4"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25.</w:t>
            </w:r>
            <w:r w:rsidR="001B129C" w:rsidRPr="008E655C">
              <w:rPr>
                <w:rStyle w:val="Hyperlink"/>
                <w:rFonts w:ascii="Times New Roman" w:hAnsi="Times New Roman" w:cs="Times New Roman"/>
                <w:noProof/>
                <w:color w:val="auto"/>
                <w:szCs w:val="20"/>
              </w:rPr>
              <w:t xml:space="preserve"> DA</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RESCISÃO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CONTRATO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_Toc523479644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21</w:t>
            </w:r>
            <w:r w:rsidR="001B129C" w:rsidRPr="008E655C">
              <w:rPr>
                <w:rFonts w:ascii="Times New Roman" w:hAnsi="Times New Roman" w:cs="Times New Roman"/>
                <w:noProof/>
                <w:webHidden/>
                <w:szCs w:val="20"/>
              </w:rPr>
              <w:fldChar w:fldCharType="end"/>
            </w:r>
          </w:hyperlink>
        </w:p>
        <w:p w14:paraId="2E39D830"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5"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26.</w:t>
            </w:r>
            <w:r w:rsidR="001B129C" w:rsidRPr="008E655C">
              <w:rPr>
                <w:rStyle w:val="Hyperlink"/>
                <w:rFonts w:ascii="Times New Roman" w:hAnsi="Times New Roman" w:cs="Times New Roman"/>
                <w:noProof/>
                <w:color w:val="auto"/>
                <w:szCs w:val="20"/>
              </w:rPr>
              <w:t xml:space="preserve"> DAS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INFRAÇÕES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E</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DAS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SANÇÕES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ADMINISTRATIVAS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_Toc523479645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22</w:t>
            </w:r>
            <w:r w:rsidR="001B129C" w:rsidRPr="008E655C">
              <w:rPr>
                <w:rFonts w:ascii="Times New Roman" w:hAnsi="Times New Roman" w:cs="Times New Roman"/>
                <w:noProof/>
                <w:webHidden/>
                <w:szCs w:val="20"/>
              </w:rPr>
              <w:fldChar w:fldCharType="end"/>
            </w:r>
          </w:hyperlink>
        </w:p>
        <w:p w14:paraId="7C27635B"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6"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27.</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RECEBIMENTO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OBJETO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LICITADO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_Toc523479646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22</w:t>
            </w:r>
            <w:r w:rsidR="001B129C" w:rsidRPr="008E655C">
              <w:rPr>
                <w:rFonts w:ascii="Times New Roman" w:hAnsi="Times New Roman" w:cs="Times New Roman"/>
                <w:noProof/>
                <w:webHidden/>
                <w:szCs w:val="20"/>
              </w:rPr>
              <w:fldChar w:fldCharType="end"/>
            </w:r>
          </w:hyperlink>
        </w:p>
        <w:p w14:paraId="0E1B8390"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7" w:history="1">
            <w:r w:rsidR="001B129C" w:rsidRPr="008E655C">
              <w:rPr>
                <w:rStyle w:val="Hyperlink"/>
                <w:rFonts w:ascii="Times New Roman" w:hAnsi="Times New Roman" w:cs="Times New Roman"/>
                <w:noProof/>
                <w:color w:val="auto"/>
                <w:szCs w:val="20"/>
                <w14:scene3d>
                  <w14:camera w14:prst="orthographicFront"/>
                  <w14:lightRig w14:rig="threePt" w14:dir="t">
                    <w14:rot w14:lat="0" w14:lon="0" w14:rev="0"/>
                  </w14:lightRig>
                </w14:scene3d>
              </w:rPr>
              <w:t>28.</w:t>
            </w:r>
            <w:r w:rsidR="001B129C" w:rsidRPr="008E655C">
              <w:rPr>
                <w:rStyle w:val="Hyperlink"/>
                <w:rFonts w:ascii="Times New Roman" w:hAnsi="Times New Roman" w:cs="Times New Roman"/>
                <w:noProof/>
                <w:color w:val="auto"/>
                <w:szCs w:val="20"/>
              </w:rPr>
              <w:t xml:space="preserve"> SUSTENTABILIDADE AMBIENTAL</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_Toc523479647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22</w:t>
            </w:r>
            <w:r w:rsidR="001B129C" w:rsidRPr="008E655C">
              <w:rPr>
                <w:rFonts w:ascii="Times New Roman" w:hAnsi="Times New Roman" w:cs="Times New Roman"/>
                <w:noProof/>
                <w:webHidden/>
                <w:szCs w:val="20"/>
              </w:rPr>
              <w:fldChar w:fldCharType="end"/>
            </w:r>
          </w:hyperlink>
        </w:p>
        <w:p w14:paraId="5092D532"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8"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29.</w:t>
            </w:r>
            <w:r w:rsidR="001B129C" w:rsidRPr="008E655C">
              <w:rPr>
                <w:rStyle w:val="Hyperlink"/>
                <w:rFonts w:ascii="Times New Roman" w:hAnsi="Times New Roman" w:cs="Times New Roman"/>
                <w:noProof/>
                <w:color w:val="auto"/>
                <w:szCs w:val="20"/>
              </w:rPr>
              <w:t xml:space="preserve"> DISPOSIÇÕES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FINAIS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_Toc523479648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23</w:t>
            </w:r>
            <w:r w:rsidR="001B129C" w:rsidRPr="008E655C">
              <w:rPr>
                <w:rFonts w:ascii="Times New Roman" w:hAnsi="Times New Roman" w:cs="Times New Roman"/>
                <w:noProof/>
                <w:webHidden/>
                <w:szCs w:val="20"/>
              </w:rPr>
              <w:fldChar w:fldCharType="end"/>
            </w:r>
          </w:hyperlink>
        </w:p>
        <w:p w14:paraId="2C09CD9C"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49"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30.</w:t>
            </w:r>
            <w:r w:rsidR="001B129C" w:rsidRPr="008E655C">
              <w:rPr>
                <w:rStyle w:val="Hyperlink"/>
                <w:rFonts w:ascii="Times New Roman" w:hAnsi="Times New Roman" w:cs="Times New Roman"/>
                <w:noProof/>
                <w:color w:val="auto"/>
                <w:szCs w:val="20"/>
              </w:rPr>
              <w:t xml:space="preserve"> DO</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FORO</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_Toc523479649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23</w:t>
            </w:r>
            <w:r w:rsidR="001B129C" w:rsidRPr="008E655C">
              <w:rPr>
                <w:rFonts w:ascii="Times New Roman" w:hAnsi="Times New Roman" w:cs="Times New Roman"/>
                <w:noProof/>
                <w:webHidden/>
                <w:szCs w:val="20"/>
              </w:rPr>
              <w:fldChar w:fldCharType="end"/>
            </w:r>
          </w:hyperlink>
        </w:p>
        <w:p w14:paraId="0F21A979" w14:textId="77777777" w:rsidR="001B129C" w:rsidRPr="008E655C" w:rsidRDefault="003C6956" w:rsidP="002901E6">
          <w:pPr>
            <w:pStyle w:val="Sumrio1"/>
            <w:tabs>
              <w:tab w:val="right" w:leader="dot" w:pos="9627"/>
            </w:tabs>
            <w:spacing w:after="0" w:line="276" w:lineRule="auto"/>
            <w:rPr>
              <w:rFonts w:ascii="Times New Roman" w:eastAsiaTheme="minorEastAsia" w:hAnsi="Times New Roman" w:cs="Times New Roman"/>
              <w:noProof/>
              <w:szCs w:val="20"/>
              <w:lang w:eastAsia="pt-BR"/>
            </w:rPr>
          </w:pPr>
          <w:hyperlink w:anchor="_Toc523479650" w:history="1">
            <w:r w:rsidR="001B129C" w:rsidRPr="008E655C">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31.</w:t>
            </w:r>
            <w:r w:rsidR="001B129C" w:rsidRPr="008E655C">
              <w:rPr>
                <w:rStyle w:val="Hyperlink"/>
                <w:rFonts w:ascii="Times New Roman" w:hAnsi="Times New Roman" w:cs="Times New Roman"/>
                <w:noProof/>
                <w:color w:val="auto"/>
                <w:szCs w:val="20"/>
              </w:rPr>
              <w:t xml:space="preserve"> DOS</w:t>
            </w:r>
            <w:r w:rsidR="001B129C" w:rsidRPr="008E655C">
              <w:rPr>
                <w:rStyle w:val="Hyperlink"/>
                <w:rFonts w:ascii="Times New Roman" w:eastAsia="Arial" w:hAnsi="Times New Roman" w:cs="Times New Roman"/>
                <w:noProof/>
                <w:color w:val="auto"/>
                <w:szCs w:val="20"/>
              </w:rPr>
              <w:t xml:space="preserve"> </w:t>
            </w:r>
            <w:r w:rsidR="001B129C" w:rsidRPr="008E655C">
              <w:rPr>
                <w:rStyle w:val="Hyperlink"/>
                <w:rFonts w:ascii="Times New Roman" w:hAnsi="Times New Roman" w:cs="Times New Roman"/>
                <w:noProof/>
                <w:color w:val="auto"/>
                <w:szCs w:val="20"/>
              </w:rPr>
              <w:t>ANEXOS</w:t>
            </w:r>
            <w:r w:rsidR="001B129C" w:rsidRPr="008E655C">
              <w:rPr>
                <w:rFonts w:ascii="Times New Roman" w:hAnsi="Times New Roman" w:cs="Times New Roman"/>
                <w:noProof/>
                <w:webHidden/>
                <w:szCs w:val="20"/>
              </w:rPr>
              <w:tab/>
            </w:r>
            <w:r w:rsidR="001B129C" w:rsidRPr="008E655C">
              <w:rPr>
                <w:rFonts w:ascii="Times New Roman" w:hAnsi="Times New Roman" w:cs="Times New Roman"/>
                <w:noProof/>
                <w:webHidden/>
                <w:szCs w:val="20"/>
              </w:rPr>
              <w:fldChar w:fldCharType="begin"/>
            </w:r>
            <w:r w:rsidR="001B129C" w:rsidRPr="008E655C">
              <w:rPr>
                <w:rFonts w:ascii="Times New Roman" w:hAnsi="Times New Roman" w:cs="Times New Roman"/>
                <w:noProof/>
                <w:webHidden/>
                <w:szCs w:val="20"/>
              </w:rPr>
              <w:instrText xml:space="preserve"> PAGEREF _Toc523479650 \h </w:instrText>
            </w:r>
            <w:r w:rsidR="001B129C" w:rsidRPr="008E655C">
              <w:rPr>
                <w:rFonts w:ascii="Times New Roman" w:hAnsi="Times New Roman" w:cs="Times New Roman"/>
                <w:noProof/>
                <w:webHidden/>
                <w:szCs w:val="20"/>
              </w:rPr>
            </w:r>
            <w:r w:rsidR="001B129C" w:rsidRPr="008E655C">
              <w:rPr>
                <w:rFonts w:ascii="Times New Roman" w:hAnsi="Times New Roman" w:cs="Times New Roman"/>
                <w:noProof/>
                <w:webHidden/>
                <w:szCs w:val="20"/>
              </w:rPr>
              <w:fldChar w:fldCharType="separate"/>
            </w:r>
            <w:r>
              <w:rPr>
                <w:rFonts w:ascii="Times New Roman" w:hAnsi="Times New Roman" w:cs="Times New Roman"/>
                <w:noProof/>
                <w:webHidden/>
                <w:szCs w:val="20"/>
              </w:rPr>
              <w:t>23</w:t>
            </w:r>
            <w:r w:rsidR="001B129C" w:rsidRPr="008E655C">
              <w:rPr>
                <w:rFonts w:ascii="Times New Roman" w:hAnsi="Times New Roman" w:cs="Times New Roman"/>
                <w:noProof/>
                <w:webHidden/>
                <w:szCs w:val="20"/>
              </w:rPr>
              <w:fldChar w:fldCharType="end"/>
            </w:r>
          </w:hyperlink>
        </w:p>
        <w:p w14:paraId="46916CB7" w14:textId="4FED1E98" w:rsidR="00DA1DC0" w:rsidRPr="008E655C" w:rsidRDefault="00C36B0F" w:rsidP="002901E6">
          <w:pPr>
            <w:tabs>
              <w:tab w:val="left" w:pos="851"/>
            </w:tabs>
            <w:spacing w:line="276" w:lineRule="auto"/>
            <w:rPr>
              <w:rFonts w:ascii="Times New Roman" w:hAnsi="Times New Roman" w:cs="Times New Roman"/>
              <w:sz w:val="20"/>
              <w:szCs w:val="20"/>
            </w:rPr>
          </w:pPr>
          <w:r w:rsidRPr="008E655C">
            <w:rPr>
              <w:rFonts w:ascii="Times New Roman" w:hAnsi="Times New Roman" w:cs="Times New Roman"/>
              <w:sz w:val="20"/>
              <w:szCs w:val="20"/>
            </w:rPr>
            <w:fldChar w:fldCharType="end"/>
          </w:r>
        </w:p>
      </w:sdtContent>
    </w:sdt>
    <w:p w14:paraId="3F933F7D" w14:textId="77777777" w:rsidR="00C36B0F" w:rsidRPr="008E655C" w:rsidRDefault="00C36B0F" w:rsidP="00DB4F22">
      <w:pPr>
        <w:spacing w:line="276" w:lineRule="auto"/>
        <w:rPr>
          <w:rStyle w:val="Fontepargpadro8"/>
          <w:rFonts w:ascii="Times New Roman" w:eastAsia="Lucida Sans Unicode" w:hAnsi="Times New Roman" w:cs="Times New Roman"/>
          <w:sz w:val="20"/>
          <w:szCs w:val="20"/>
          <w:lang w:eastAsia="ar-SA"/>
        </w:rPr>
      </w:pPr>
      <w:bookmarkStart w:id="1" w:name="_Toc493419846"/>
      <w:r w:rsidRPr="008E655C">
        <w:rPr>
          <w:rStyle w:val="Fontepargpadro8"/>
          <w:rFonts w:ascii="Times New Roman" w:hAnsi="Times New Roman" w:cs="Times New Roman"/>
          <w:b w:val="0"/>
          <w:sz w:val="20"/>
          <w:szCs w:val="20"/>
        </w:rPr>
        <w:br w:type="page"/>
      </w:r>
    </w:p>
    <w:p w14:paraId="756B378D" w14:textId="28B1944E" w:rsidR="00214297" w:rsidRPr="008E655C" w:rsidRDefault="00214297" w:rsidP="00DB4F22">
      <w:pPr>
        <w:pStyle w:val="Ttulo1"/>
        <w:numPr>
          <w:ilvl w:val="0"/>
          <w:numId w:val="7"/>
        </w:numPr>
        <w:spacing w:before="0" w:after="0" w:line="276" w:lineRule="auto"/>
        <w:rPr>
          <w:rStyle w:val="TXTOGERAL"/>
          <w:rFonts w:ascii="Times New Roman" w:hAnsi="Times New Roman" w:cs="Times New Roman"/>
          <w:color w:val="auto"/>
        </w:rPr>
      </w:pPr>
      <w:bookmarkStart w:id="2" w:name="_Toc523479620"/>
      <w:r w:rsidRPr="008E655C">
        <w:rPr>
          <w:rStyle w:val="Fontepargpadro8"/>
          <w:rFonts w:ascii="Times New Roman" w:hAnsi="Times New Roman" w:cs="Times New Roman"/>
          <w:b/>
        </w:rPr>
        <w:lastRenderedPageBreak/>
        <w:t>DA ABERTURA E ESCLARECIMENTOS</w:t>
      </w:r>
      <w:bookmarkEnd w:id="1"/>
      <w:bookmarkEnd w:id="2"/>
    </w:p>
    <w:p w14:paraId="15BC800F" w14:textId="27A35A0B" w:rsidR="00214297" w:rsidRPr="008E655C" w:rsidRDefault="00214297" w:rsidP="00DB4F22">
      <w:pPr>
        <w:pStyle w:val="Ttulo2"/>
        <w:spacing w:after="0"/>
        <w:rPr>
          <w:rStyle w:val="TXTOGERAL"/>
          <w:rFonts w:ascii="Times New Roman" w:hAnsi="Times New Roman" w:cs="Times New Roman"/>
          <w:color w:val="auto"/>
        </w:rPr>
      </w:pPr>
      <w:bookmarkStart w:id="3" w:name="_Toc493418157"/>
      <w:bookmarkStart w:id="4" w:name="_Toc493419812"/>
      <w:bookmarkStart w:id="5" w:name="_Toc493419847"/>
      <w:bookmarkStart w:id="6" w:name="_Toc493419885"/>
      <w:bookmarkStart w:id="7" w:name="_Toc493420290"/>
      <w:r w:rsidRPr="008E655C">
        <w:rPr>
          <w:rStyle w:val="TXTOGERAL"/>
          <w:rFonts w:ascii="Times New Roman" w:hAnsi="Times New Roman" w:cs="Times New Roman"/>
          <w:color w:val="auto"/>
        </w:rPr>
        <w:t xml:space="preserve">A </w:t>
      </w:r>
      <w:r w:rsidRPr="008E655C">
        <w:rPr>
          <w:rFonts w:ascii="Times New Roman" w:eastAsia="Arial" w:hAnsi="Times New Roman" w:cs="Times New Roman"/>
        </w:rPr>
        <w:t xml:space="preserve">abertura da presente licitação dar-se-á em sessão pública, por meio de sistema eletrônico (comunicação </w:t>
      </w:r>
      <w:r w:rsidR="001033BB" w:rsidRPr="008E655C">
        <w:rPr>
          <w:rFonts w:ascii="Times New Roman" w:eastAsia="Arial" w:hAnsi="Times New Roman" w:cs="Times New Roman"/>
        </w:rPr>
        <w:t>pela</w:t>
      </w:r>
      <w:r w:rsidRPr="008E655C">
        <w:rPr>
          <w:rFonts w:ascii="Times New Roman" w:eastAsia="Arial" w:hAnsi="Times New Roman" w:cs="Times New Roman"/>
        </w:rPr>
        <w:t xml:space="preserve"> internet), dirigida </w:t>
      </w:r>
      <w:r w:rsidR="00E818BF" w:rsidRPr="008E655C">
        <w:rPr>
          <w:rFonts w:ascii="Times New Roman" w:eastAsia="Arial" w:hAnsi="Times New Roman" w:cs="Times New Roman"/>
        </w:rPr>
        <w:t>pel</w:t>
      </w:r>
      <w:r w:rsidR="00097221" w:rsidRPr="008E655C">
        <w:rPr>
          <w:rFonts w:ascii="Times New Roman" w:eastAsia="Arial" w:hAnsi="Times New Roman" w:cs="Times New Roman"/>
        </w:rPr>
        <w:t>o</w:t>
      </w:r>
      <w:r w:rsidRPr="008E655C">
        <w:rPr>
          <w:rFonts w:ascii="Times New Roman" w:eastAsia="Arial" w:hAnsi="Times New Roman" w:cs="Times New Roman"/>
        </w:rPr>
        <w:t xml:space="preserve"> Presidente</w:t>
      </w:r>
      <w:r w:rsidR="00097221" w:rsidRPr="008E655C">
        <w:rPr>
          <w:rFonts w:ascii="Times New Roman" w:eastAsia="Arial" w:hAnsi="Times New Roman" w:cs="Times New Roman"/>
        </w:rPr>
        <w:t xml:space="preserve"> (a)</w:t>
      </w:r>
      <w:r w:rsidR="00E818BF" w:rsidRPr="008E655C">
        <w:rPr>
          <w:rFonts w:ascii="Times New Roman" w:eastAsia="Arial" w:hAnsi="Times New Roman" w:cs="Times New Roman"/>
        </w:rPr>
        <w:t xml:space="preserve"> </w:t>
      </w:r>
      <w:r w:rsidRPr="008E655C">
        <w:rPr>
          <w:rFonts w:ascii="Times New Roman" w:eastAsia="Arial" w:hAnsi="Times New Roman" w:cs="Times New Roman"/>
        </w:rPr>
        <w:t>da CPL-RDC, a ser realizada conforme indicado abaixo, de acordo com a legislação mencionada no preâmbulo deste edital. Todas as referências de tempo no Edital, no aviso e durante a sessão pública observarão obrigatoriamente o horário de Brasília – DF e, desta forma, serão registradas no sistema eletrônico e na documentação relativa ao certame</w:t>
      </w:r>
      <w:r w:rsidRPr="008E655C">
        <w:rPr>
          <w:rStyle w:val="TXTOGERAL"/>
          <w:rFonts w:ascii="Times New Roman" w:hAnsi="Times New Roman" w:cs="Times New Roman"/>
          <w:color w:val="auto"/>
        </w:rPr>
        <w:t>.</w:t>
      </w:r>
      <w:bookmarkEnd w:id="3"/>
      <w:bookmarkEnd w:id="4"/>
      <w:bookmarkEnd w:id="5"/>
      <w:bookmarkEnd w:id="6"/>
      <w:bookmarkEnd w:id="7"/>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2"/>
      </w:tblGrid>
      <w:tr w:rsidR="00214297" w:rsidRPr="008E655C" w14:paraId="2B5527CC" w14:textId="77777777" w:rsidTr="00B70AFA">
        <w:tc>
          <w:tcPr>
            <w:tcW w:w="9632" w:type="dxa"/>
            <w:tcBorders>
              <w:top w:val="single" w:sz="4" w:space="0" w:color="auto"/>
              <w:left w:val="single" w:sz="4" w:space="0" w:color="auto"/>
              <w:bottom w:val="single" w:sz="4" w:space="0" w:color="auto"/>
              <w:right w:val="single" w:sz="4" w:space="0" w:color="auto"/>
            </w:tcBorders>
            <w:shd w:val="clear" w:color="auto" w:fill="auto"/>
          </w:tcPr>
          <w:p w14:paraId="7B897ACA" w14:textId="77777777" w:rsidR="00214297" w:rsidRPr="008E655C" w:rsidRDefault="00214297"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b/>
                <w:bCs/>
                <w:color w:val="auto"/>
              </w:rPr>
              <w:t xml:space="preserve">PRAZO PARA ENVIO DE PROPOSTA: </w:t>
            </w:r>
            <w:r w:rsidRPr="008E655C">
              <w:rPr>
                <w:rStyle w:val="TXTOGERAL"/>
                <w:rFonts w:ascii="Times New Roman" w:hAnsi="Times New Roman" w:cs="Times New Roman"/>
                <w:color w:val="auto"/>
              </w:rPr>
              <w:t xml:space="preserve">da data da liberação do Edital no sítio </w:t>
            </w:r>
            <w:hyperlink r:id="rId12" w:history="1">
              <w:r w:rsidRPr="008E655C">
                <w:rPr>
                  <w:rStyle w:val="Hyperlink"/>
                  <w:rFonts w:ascii="Times New Roman" w:hAnsi="Times New Roman" w:cs="Times New Roman"/>
                  <w:color w:val="auto"/>
                  <w:sz w:val="20"/>
                  <w:szCs w:val="20"/>
                </w:rPr>
                <w:t>http://www.comprasgovernamentais.gov.br</w:t>
              </w:r>
            </w:hyperlink>
            <w:r w:rsidRPr="008E655C">
              <w:rPr>
                <w:rStyle w:val="TXTOGERAL"/>
                <w:rFonts w:ascii="Times New Roman" w:hAnsi="Times New Roman" w:cs="Times New Roman"/>
                <w:color w:val="auto"/>
              </w:rPr>
              <w:t xml:space="preserve"> até o horário limite de início da sessão pública.</w:t>
            </w:r>
          </w:p>
          <w:p w14:paraId="64389230" w14:textId="488B0E7A" w:rsidR="00214297" w:rsidRPr="008E655C" w:rsidRDefault="00214297"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w:t>
            </w:r>
            <w:r w:rsidR="005B2C21" w:rsidRPr="008E655C">
              <w:rPr>
                <w:rStyle w:val="TXTOGERAL"/>
                <w:rFonts w:ascii="Times New Roman" w:hAnsi="Times New Roman" w:cs="Times New Roman"/>
                <w:b/>
                <w:bCs/>
                <w:color w:val="auto"/>
              </w:rPr>
              <w:t xml:space="preserve">DATA DE ABERTURA: </w:t>
            </w:r>
            <w:r w:rsidR="00B4759A">
              <w:rPr>
                <w:rStyle w:val="TXTOGERAL"/>
                <w:rFonts w:ascii="Times New Roman" w:hAnsi="Times New Roman" w:cs="Times New Roman"/>
                <w:b/>
                <w:bCs/>
                <w:color w:val="auto"/>
              </w:rPr>
              <w:t>23.07.2019</w:t>
            </w:r>
          </w:p>
          <w:p w14:paraId="694D308C" w14:textId="72FDF47B" w:rsidR="00214297" w:rsidRPr="008E655C" w:rsidRDefault="00214297"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w:t>
            </w:r>
            <w:r w:rsidR="0079102E" w:rsidRPr="008E655C">
              <w:rPr>
                <w:rStyle w:val="TXTOGERAL"/>
                <w:rFonts w:ascii="Times New Roman" w:hAnsi="Times New Roman" w:cs="Times New Roman"/>
                <w:b/>
                <w:bCs/>
                <w:color w:val="auto"/>
              </w:rPr>
              <w:t>HORA DA ABERTURA: 1</w:t>
            </w:r>
            <w:r w:rsidR="0060403D">
              <w:rPr>
                <w:rStyle w:val="TXTOGERAL"/>
                <w:rFonts w:ascii="Times New Roman" w:hAnsi="Times New Roman" w:cs="Times New Roman"/>
                <w:b/>
                <w:bCs/>
                <w:color w:val="auto"/>
              </w:rPr>
              <w:t xml:space="preserve">0 </w:t>
            </w:r>
            <w:r w:rsidRPr="008E655C">
              <w:rPr>
                <w:rStyle w:val="TXTOGERAL"/>
                <w:rFonts w:ascii="Times New Roman" w:hAnsi="Times New Roman" w:cs="Times New Roman"/>
                <w:b/>
                <w:bCs/>
                <w:color w:val="auto"/>
              </w:rPr>
              <w:t>horas (horário de Brasília)</w:t>
            </w:r>
          </w:p>
          <w:p w14:paraId="514C6764" w14:textId="77777777" w:rsidR="00214297" w:rsidRPr="008E655C" w:rsidRDefault="00214297"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b/>
                <w:bCs/>
                <w:color w:val="auto"/>
              </w:rPr>
              <w:t>ENDEREÇO ELETRÔNICO:</w:t>
            </w:r>
            <w:r w:rsidRPr="008E655C">
              <w:rPr>
                <w:rStyle w:val="TXTOGERAL"/>
                <w:rFonts w:ascii="Times New Roman" w:hAnsi="Times New Roman" w:cs="Times New Roman"/>
                <w:color w:val="auto"/>
              </w:rPr>
              <w:t xml:space="preserve"> </w:t>
            </w:r>
            <w:hyperlink r:id="rId13" w:history="1">
              <w:r w:rsidRPr="008E655C">
                <w:rPr>
                  <w:rStyle w:val="Hyperlink"/>
                  <w:rFonts w:ascii="Times New Roman" w:hAnsi="Times New Roman" w:cs="Times New Roman"/>
                  <w:color w:val="auto"/>
                  <w:sz w:val="20"/>
                  <w:szCs w:val="20"/>
                </w:rPr>
                <w:t>http://www.comprasgovernamentais.gov.br</w:t>
              </w:r>
            </w:hyperlink>
          </w:p>
          <w:p w14:paraId="7B273CD1" w14:textId="59B29CE7" w:rsidR="00214297" w:rsidRPr="008E655C" w:rsidRDefault="00214297" w:rsidP="00B77DBB">
            <w:pPr>
              <w:spacing w:line="276" w:lineRule="auto"/>
              <w:rPr>
                <w:rStyle w:val="TXTOGERAL"/>
                <w:rFonts w:ascii="Times New Roman" w:hAnsi="Times New Roman" w:cs="Times New Roman"/>
                <w:b/>
                <w:color w:val="auto"/>
              </w:rPr>
            </w:pPr>
            <w:r w:rsidRPr="008E655C">
              <w:rPr>
                <w:rStyle w:val="TXTOGERAL"/>
                <w:rFonts w:ascii="Times New Roman" w:hAnsi="Times New Roman" w:cs="Times New Roman"/>
                <w:b/>
                <w:color w:val="auto"/>
              </w:rPr>
              <w:t xml:space="preserve">→ </w:t>
            </w:r>
            <w:r w:rsidRPr="008E655C">
              <w:rPr>
                <w:rStyle w:val="TXTOGERAL"/>
                <w:rFonts w:ascii="Times New Roman" w:hAnsi="Times New Roman" w:cs="Times New Roman"/>
                <w:b/>
                <w:bCs/>
                <w:color w:val="auto"/>
              </w:rPr>
              <w:t>UASG:</w:t>
            </w:r>
            <w:r w:rsidRPr="008E655C">
              <w:rPr>
                <w:rStyle w:val="TXTOGERAL"/>
                <w:rFonts w:ascii="Times New Roman" w:hAnsi="Times New Roman" w:cs="Times New Roman"/>
                <w:b/>
                <w:color w:val="auto"/>
              </w:rPr>
              <w:t xml:space="preserve"> 15</w:t>
            </w:r>
            <w:r w:rsidR="00B77DBB" w:rsidRPr="008E655C">
              <w:rPr>
                <w:rStyle w:val="TXTOGERAL"/>
                <w:rFonts w:ascii="Times New Roman" w:hAnsi="Times New Roman" w:cs="Times New Roman"/>
                <w:b/>
                <w:color w:val="auto"/>
              </w:rPr>
              <w:t>8351</w:t>
            </w:r>
          </w:p>
        </w:tc>
      </w:tr>
    </w:tbl>
    <w:p w14:paraId="7CE478F9" w14:textId="77777777" w:rsidR="00214297" w:rsidRPr="008E655C" w:rsidRDefault="0021429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As decisões da CPL-RDC serão comunicadas diretamente, por escrito, via sítio </w:t>
      </w:r>
      <w:hyperlink r:id="rId14" w:history="1">
        <w:r w:rsidRPr="008E655C">
          <w:rPr>
            <w:rStyle w:val="Hyperlink"/>
            <w:rFonts w:ascii="Times New Roman" w:eastAsia="Arial" w:hAnsi="Times New Roman" w:cs="Times New Roman"/>
            <w:color w:val="auto"/>
            <w:u w:val="none"/>
          </w:rPr>
          <w:t>http://www.comprasgovernamentais.gov.br</w:t>
        </w:r>
      </w:hyperlink>
      <w:r w:rsidRPr="008E655C">
        <w:rPr>
          <w:rStyle w:val="TXTOGERAL"/>
          <w:rFonts w:ascii="Times New Roman" w:hAnsi="Times New Roman" w:cs="Times New Roman"/>
          <w:color w:val="auto"/>
        </w:rPr>
        <w:t>, aos licitantes participantes, quanto a:</w:t>
      </w:r>
    </w:p>
    <w:p w14:paraId="6401EDAD" w14:textId="77777777" w:rsidR="00214297" w:rsidRPr="008E655C" w:rsidRDefault="0021429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Julgamento das propostas;</w:t>
      </w:r>
    </w:p>
    <w:p w14:paraId="3908048D" w14:textId="77777777" w:rsidR="00214297" w:rsidRPr="008E655C" w:rsidRDefault="0021429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Habilitação ou Inabilitação da licitante;</w:t>
      </w:r>
    </w:p>
    <w:p w14:paraId="03A374FC" w14:textId="77777777" w:rsidR="00214297" w:rsidRPr="008E655C" w:rsidRDefault="0021429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Recursos porventura interpostos;</w:t>
      </w:r>
    </w:p>
    <w:p w14:paraId="7C0496E4" w14:textId="5B8AC3CE" w:rsidR="001C7C56" w:rsidRPr="008E655C" w:rsidRDefault="00214297"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Resultado de recurso porventura interpostos;</w:t>
      </w:r>
    </w:p>
    <w:p w14:paraId="7DDD6B6E" w14:textId="77777777" w:rsidR="005A6D2A" w:rsidRPr="008E655C" w:rsidRDefault="005A6D2A" w:rsidP="00DB4F22">
      <w:pPr>
        <w:pStyle w:val="Ttulo1"/>
        <w:spacing w:before="0" w:after="0" w:line="276" w:lineRule="auto"/>
        <w:rPr>
          <w:rStyle w:val="Fontepargpadro8"/>
          <w:rFonts w:ascii="Times New Roman" w:hAnsi="Times New Roman" w:cs="Times New Roman"/>
          <w:b/>
        </w:rPr>
      </w:pPr>
      <w:bookmarkStart w:id="8" w:name="_Toc523479621"/>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TIPO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DE</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LICITAÇÃO</w:t>
      </w:r>
      <w:bookmarkEnd w:id="8"/>
    </w:p>
    <w:p w14:paraId="6CC81F47" w14:textId="775BB59D" w:rsidR="00B9510B" w:rsidRPr="008E655C" w:rsidRDefault="005A6D2A" w:rsidP="00DB4F22">
      <w:pPr>
        <w:pStyle w:val="Ttulo2"/>
        <w:spacing w:after="0"/>
        <w:rPr>
          <w:rStyle w:val="TXTOGERAL"/>
          <w:rFonts w:ascii="Times New Roman" w:hAnsi="Times New Roman" w:cs="Times New Roman"/>
          <w:b/>
          <w:bCs/>
          <w:color w:val="auto"/>
        </w:rPr>
      </w:pPr>
      <w:r w:rsidRPr="008E655C">
        <w:rPr>
          <w:rStyle w:val="TXTOGERAL"/>
          <w:rFonts w:ascii="Times New Roman" w:hAnsi="Times New Roman" w:cs="Times New Roman"/>
          <w:color w:val="auto"/>
        </w:rPr>
        <w:t xml:space="preserve">Trata-se de Licitação enquadrada no art. 1º, §3º da Lei nº 12.462/2011 e alterações posteriores, como </w:t>
      </w:r>
      <w:r w:rsidRPr="008E655C">
        <w:rPr>
          <w:rStyle w:val="TXTOGERAL"/>
          <w:rFonts w:ascii="Times New Roman" w:hAnsi="Times New Roman" w:cs="Times New Roman"/>
          <w:b/>
          <w:bCs/>
          <w:color w:val="auto"/>
        </w:rPr>
        <w:t>Regim</w:t>
      </w:r>
      <w:r w:rsidR="00810505" w:rsidRPr="008E655C">
        <w:rPr>
          <w:rStyle w:val="TXTOGERAL"/>
          <w:rFonts w:ascii="Times New Roman" w:hAnsi="Times New Roman" w:cs="Times New Roman"/>
          <w:b/>
          <w:bCs/>
          <w:color w:val="auto"/>
        </w:rPr>
        <w:t xml:space="preserve">e Diferenciado de Contratações pelo maior desconto. </w:t>
      </w:r>
    </w:p>
    <w:p w14:paraId="58525D50" w14:textId="77777777" w:rsidR="00B9510B" w:rsidRPr="00F53C75" w:rsidRDefault="00B9510B" w:rsidP="00DB4F22">
      <w:pPr>
        <w:pStyle w:val="Ttulo2"/>
        <w:spacing w:after="0"/>
        <w:rPr>
          <w:rStyle w:val="TXTOGERAL"/>
          <w:rFonts w:ascii="Times New Roman" w:hAnsi="Times New Roman" w:cs="Times New Roman"/>
          <w:color w:val="auto"/>
        </w:rPr>
      </w:pPr>
      <w:r w:rsidRPr="00F53C75">
        <w:rPr>
          <w:rFonts w:ascii="Times New Roman" w:eastAsia="ArialMT" w:hAnsi="Times New Roman" w:cs="Times New Roman"/>
        </w:rPr>
        <w:t xml:space="preserve">O </w:t>
      </w:r>
      <w:r w:rsidRPr="00F53C75">
        <w:rPr>
          <w:rStyle w:val="TXTOGERAL"/>
          <w:rFonts w:ascii="Times New Roman" w:hAnsi="Times New Roman" w:cs="Times New Roman"/>
          <w:color w:val="auto"/>
        </w:rPr>
        <w:t>IFRR optou pela utilização da modalidade licitatória RDC- eletrônico em razão de proporcionar maior celeridade ao processo de licitação/contratação. Na prática é possível verificar uma redução de tempo entre a abertura da licitação e a assinatura do contrato em pelo menos 50% com relação às modalidades convencionais;</w:t>
      </w:r>
    </w:p>
    <w:p w14:paraId="571DACA0" w14:textId="0497F89B" w:rsidR="001C7C56" w:rsidRPr="00F53C75" w:rsidRDefault="00B9510B" w:rsidP="00DB4F22">
      <w:pPr>
        <w:pStyle w:val="Ttulo2"/>
        <w:spacing w:after="0"/>
        <w:rPr>
          <w:rFonts w:ascii="Times New Roman" w:eastAsia="Arial" w:hAnsi="Times New Roman" w:cs="Times New Roman"/>
        </w:rPr>
      </w:pPr>
      <w:r w:rsidRPr="00F53C75">
        <w:rPr>
          <w:rStyle w:val="TXTOGERAL"/>
          <w:rFonts w:ascii="Times New Roman" w:hAnsi="Times New Roman" w:cs="Times New Roman"/>
          <w:color w:val="auto"/>
        </w:rPr>
        <w:t xml:space="preserve"> Com a Lei 13.190/2015, que altera a lei 12.462/2011, permitindo a utilização do RDC para obras e serviços de engenharia no âmbito dos sistemas públicos de ensino e de pesquisa, ciência e tecnologia, o IFRR fica respaldado na sua utilização</w:t>
      </w:r>
      <w:r w:rsidR="00F53C75" w:rsidRPr="00F53C75">
        <w:rPr>
          <w:rStyle w:val="TXTOGERAL"/>
          <w:rFonts w:ascii="Times New Roman" w:hAnsi="Times New Roman" w:cs="Times New Roman"/>
          <w:color w:val="auto"/>
        </w:rPr>
        <w:t>;</w:t>
      </w:r>
    </w:p>
    <w:p w14:paraId="0CC7107E" w14:textId="77777777" w:rsidR="005A6D2A" w:rsidRPr="008E655C" w:rsidRDefault="005A6D2A" w:rsidP="00DB4F22">
      <w:pPr>
        <w:pStyle w:val="Ttulo1"/>
        <w:spacing w:before="0" w:after="0" w:line="276" w:lineRule="auto"/>
        <w:rPr>
          <w:rFonts w:ascii="Times New Roman" w:hAnsi="Times New Roman" w:cs="Times New Roman"/>
        </w:rPr>
      </w:pPr>
      <w:bookmarkStart w:id="9" w:name="_Toc523479622"/>
      <w:r w:rsidRPr="008E655C">
        <w:rPr>
          <w:rStyle w:val="Fontepargpadro8"/>
          <w:rFonts w:ascii="Times New Roman" w:hAnsi="Times New Roman" w:cs="Times New Roman"/>
          <w:b/>
        </w:rPr>
        <w:t>DO OBJETO</w:t>
      </w:r>
      <w:bookmarkEnd w:id="9"/>
    </w:p>
    <w:p w14:paraId="4BD0609A" w14:textId="2C920766" w:rsidR="005A6D2A" w:rsidRPr="008E655C" w:rsidRDefault="005A6D2A" w:rsidP="00DB4F22">
      <w:pPr>
        <w:pStyle w:val="Ttulo2"/>
        <w:spacing w:after="0"/>
        <w:rPr>
          <w:rFonts w:ascii="Times New Roman" w:eastAsia="Arial" w:hAnsi="Times New Roman" w:cs="Times New Roman"/>
          <w:b/>
          <w:bCs/>
        </w:rPr>
      </w:pPr>
      <w:r w:rsidRPr="008E655C">
        <w:rPr>
          <w:rFonts w:ascii="Times New Roman" w:hAnsi="Times New Roman" w:cs="Times New Roman"/>
        </w:rPr>
        <w:t>A</w:t>
      </w:r>
      <w:r w:rsidR="002D46A0" w:rsidRPr="008E655C">
        <w:rPr>
          <w:rFonts w:ascii="Times New Roman" w:hAnsi="Times New Roman" w:cs="Times New Roman"/>
        </w:rPr>
        <w:t xml:space="preserve"> presente licitação </w:t>
      </w:r>
      <w:r w:rsidR="002D46A0" w:rsidRPr="008E655C">
        <w:rPr>
          <w:rFonts w:ascii="Times New Roman" w:eastAsia="Arial" w:hAnsi="Times New Roman" w:cs="Times New Roman"/>
        </w:rPr>
        <w:t>por RDC- eletrônico</w:t>
      </w:r>
      <w:r w:rsidR="002D46A0" w:rsidRPr="008E655C">
        <w:rPr>
          <w:rFonts w:ascii="Times New Roman" w:hAnsi="Times New Roman" w:cs="Times New Roman"/>
        </w:rPr>
        <w:t xml:space="preserve"> tem por objeto a escolha da proposta mais vantajosa para a contratação de empresa especializada na execução do Serviço cujo </w:t>
      </w:r>
      <w:r w:rsidRPr="008E655C">
        <w:rPr>
          <w:rFonts w:ascii="Times New Roman" w:hAnsi="Times New Roman" w:cs="Times New Roman"/>
        </w:rPr>
        <w:t>objeto</w:t>
      </w:r>
      <w:r w:rsidR="002D46A0" w:rsidRPr="008E655C">
        <w:rPr>
          <w:rFonts w:ascii="Times New Roman" w:hAnsi="Times New Roman" w:cs="Times New Roman"/>
        </w:rPr>
        <w:t xml:space="preserve"> é</w:t>
      </w:r>
      <w:r w:rsidRPr="008E655C">
        <w:rPr>
          <w:rFonts w:ascii="Times New Roman" w:hAnsi="Times New Roman" w:cs="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8777"/>
      </w:tblGrid>
      <w:tr w:rsidR="005A6D2A" w:rsidRPr="008E655C" w14:paraId="479DC947" w14:textId="77777777" w:rsidTr="001B0983">
        <w:tc>
          <w:tcPr>
            <w:tcW w:w="862" w:type="dxa"/>
            <w:shd w:val="clear" w:color="auto" w:fill="auto"/>
            <w:vAlign w:val="center"/>
          </w:tcPr>
          <w:p w14:paraId="1416E1F1" w14:textId="77777777" w:rsidR="005A6D2A" w:rsidRPr="008E655C" w:rsidRDefault="005A6D2A" w:rsidP="00DB4F22">
            <w:pPr>
              <w:spacing w:line="276" w:lineRule="auto"/>
              <w:rPr>
                <w:rStyle w:val="TXTOGERAL"/>
                <w:rFonts w:ascii="Times New Roman" w:hAnsi="Times New Roman" w:cs="Times New Roman"/>
                <w:b/>
                <w:bCs/>
                <w:color w:val="auto"/>
              </w:rPr>
            </w:pPr>
            <w:bookmarkStart w:id="10" w:name="__RefHeading__54172_1376908425"/>
            <w:bookmarkEnd w:id="10"/>
            <w:r w:rsidRPr="008E655C">
              <w:rPr>
                <w:rStyle w:val="TXTOGERAL"/>
                <w:rFonts w:ascii="Times New Roman" w:hAnsi="Times New Roman" w:cs="Times New Roman"/>
                <w:b/>
                <w:bCs/>
                <w:color w:val="auto"/>
              </w:rPr>
              <w:t>ITEM</w:t>
            </w:r>
          </w:p>
        </w:tc>
        <w:tc>
          <w:tcPr>
            <w:tcW w:w="8777" w:type="dxa"/>
            <w:shd w:val="clear" w:color="auto" w:fill="auto"/>
            <w:vAlign w:val="center"/>
          </w:tcPr>
          <w:p w14:paraId="4CE6A6E7" w14:textId="77777777" w:rsidR="005A6D2A" w:rsidRPr="008E655C" w:rsidRDefault="005A6D2A" w:rsidP="00DB4F22">
            <w:pPr>
              <w:spacing w:line="276" w:lineRule="auto"/>
              <w:jc w:val="center"/>
              <w:rPr>
                <w:rStyle w:val="TXTOGERAL"/>
                <w:rFonts w:ascii="Times New Roman" w:hAnsi="Times New Roman" w:cs="Times New Roman"/>
                <w:color w:val="auto"/>
              </w:rPr>
            </w:pPr>
            <w:bookmarkStart w:id="11" w:name="__RefHeading__54174_1376908425"/>
            <w:bookmarkEnd w:id="11"/>
            <w:r w:rsidRPr="008E655C">
              <w:rPr>
                <w:rStyle w:val="TXTOGERAL"/>
                <w:rFonts w:ascii="Times New Roman" w:hAnsi="Times New Roman" w:cs="Times New Roman"/>
                <w:b/>
                <w:bCs/>
                <w:color w:val="auto"/>
              </w:rPr>
              <w:t>OBJETO</w:t>
            </w:r>
          </w:p>
        </w:tc>
      </w:tr>
      <w:tr w:rsidR="005A6D2A" w:rsidRPr="008E655C" w14:paraId="30AA61EC" w14:textId="77777777" w:rsidTr="001B0983">
        <w:trPr>
          <w:trHeight w:val="473"/>
        </w:trPr>
        <w:tc>
          <w:tcPr>
            <w:tcW w:w="862" w:type="dxa"/>
            <w:shd w:val="clear" w:color="auto" w:fill="auto"/>
            <w:vAlign w:val="center"/>
          </w:tcPr>
          <w:p w14:paraId="0B3F8F13" w14:textId="77777777" w:rsidR="005A6D2A" w:rsidRPr="008E655C" w:rsidRDefault="005A6D2A" w:rsidP="00DB4F22">
            <w:pPr>
              <w:spacing w:line="276" w:lineRule="auto"/>
              <w:jc w:val="center"/>
              <w:rPr>
                <w:rStyle w:val="TXTOGERAL"/>
                <w:rFonts w:ascii="Times New Roman" w:hAnsi="Times New Roman" w:cs="Times New Roman"/>
                <w:color w:val="auto"/>
              </w:rPr>
            </w:pPr>
            <w:bookmarkStart w:id="12" w:name="__RefHeading__54176_1376908425"/>
            <w:bookmarkEnd w:id="12"/>
            <w:proofErr w:type="gramStart"/>
            <w:r w:rsidRPr="008E655C">
              <w:rPr>
                <w:rStyle w:val="TXTOGERAL"/>
                <w:rFonts w:ascii="Times New Roman" w:hAnsi="Times New Roman" w:cs="Times New Roman"/>
                <w:color w:val="auto"/>
              </w:rPr>
              <w:t>1</w:t>
            </w:r>
            <w:proofErr w:type="gramEnd"/>
          </w:p>
        </w:tc>
        <w:tc>
          <w:tcPr>
            <w:tcW w:w="8777" w:type="dxa"/>
            <w:shd w:val="clear" w:color="auto" w:fill="auto"/>
            <w:vAlign w:val="center"/>
          </w:tcPr>
          <w:p w14:paraId="20607D0F" w14:textId="23EEEFA3" w:rsidR="005A6D2A" w:rsidRPr="008E655C" w:rsidRDefault="00F53C75" w:rsidP="00B77DBB">
            <w:pPr>
              <w:pStyle w:val="Ttulo"/>
              <w:widowControl w:val="0"/>
              <w:suppressAutoHyphens/>
              <w:rPr>
                <w:rStyle w:val="TXTOGERAL"/>
                <w:rFonts w:ascii="Times New Roman" w:hAnsi="Times New Roman" w:cs="Times New Roman"/>
                <w:bCs/>
                <w:color w:val="auto"/>
              </w:rPr>
            </w:pPr>
            <w:bookmarkStart w:id="13" w:name="__RefHeading__54178_1376908425"/>
            <w:bookmarkEnd w:id="13"/>
            <w:r w:rsidRPr="008E655C">
              <w:rPr>
                <w:rFonts w:ascii="Times New Roman" w:hAnsi="Times New Roman"/>
                <w:sz w:val="20"/>
                <w:szCs w:val="20"/>
              </w:rPr>
              <w:t xml:space="preserve">CONSTRUÇÃO DE </w:t>
            </w:r>
            <w:proofErr w:type="gramStart"/>
            <w:r w:rsidRPr="008E655C">
              <w:rPr>
                <w:rFonts w:ascii="Times New Roman" w:hAnsi="Times New Roman"/>
                <w:sz w:val="20"/>
                <w:szCs w:val="20"/>
              </w:rPr>
              <w:t>2</w:t>
            </w:r>
            <w:proofErr w:type="gramEnd"/>
            <w:r w:rsidRPr="008E655C">
              <w:rPr>
                <w:rFonts w:ascii="Times New Roman" w:hAnsi="Times New Roman"/>
                <w:sz w:val="20"/>
                <w:szCs w:val="20"/>
              </w:rPr>
              <w:t xml:space="preserve"> (DOIS) ALOJAMENTOS NO CAMPUS NOVO PARAISO/IFRR </w:t>
            </w:r>
          </w:p>
        </w:tc>
      </w:tr>
    </w:tbl>
    <w:p w14:paraId="553C1621" w14:textId="488C430E" w:rsidR="00C36B0F" w:rsidRPr="008E655C" w:rsidRDefault="00C36B0F"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Conforme especificações constantes dos </w:t>
      </w:r>
      <w:r w:rsidRPr="008E655C">
        <w:rPr>
          <w:rStyle w:val="TXTOGERAL"/>
          <w:rFonts w:ascii="Times New Roman" w:hAnsi="Times New Roman" w:cs="Times New Roman"/>
          <w:b/>
          <w:bCs/>
          <w:color w:val="auto"/>
        </w:rPr>
        <w:t>Anexos</w:t>
      </w:r>
      <w:r w:rsidRPr="008E655C">
        <w:rPr>
          <w:rStyle w:val="TXTOGERAL"/>
          <w:rFonts w:ascii="Times New Roman" w:hAnsi="Times New Roman" w:cs="Times New Roman"/>
          <w:color w:val="auto"/>
        </w:rPr>
        <w:t>, partes integrantes deste Edital.</w:t>
      </w:r>
    </w:p>
    <w:p w14:paraId="7B07A327" w14:textId="77777777" w:rsidR="00604C4A" w:rsidRPr="008E655C" w:rsidRDefault="005A6D2A"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Consideram-se como obras os serviços constantes das especificações técnicas e dos projetos, partes integrantes deste RDC Eletrônico.</w:t>
      </w:r>
    </w:p>
    <w:p w14:paraId="55D6AD6F" w14:textId="53EA7FA6" w:rsidR="00604C4A" w:rsidRPr="008E655C" w:rsidRDefault="00604C4A"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Esta licitação será realizada na forma ELETRÔNICA, </w:t>
      </w:r>
      <w:r w:rsidR="00322088" w:rsidRPr="008E655C">
        <w:rPr>
          <w:rStyle w:val="TXTOGERAL"/>
          <w:rFonts w:ascii="Times New Roman" w:hAnsi="Times New Roman" w:cs="Times New Roman"/>
          <w:color w:val="auto"/>
        </w:rPr>
        <w:t xml:space="preserve">TIPO MAIOR DESCONTO SOBRE O PREÇO </w:t>
      </w:r>
      <w:r w:rsidR="00C36AD2" w:rsidRPr="008E655C">
        <w:rPr>
          <w:rStyle w:val="TXTOGERAL"/>
          <w:rFonts w:ascii="Times New Roman" w:hAnsi="Times New Roman" w:cs="Times New Roman"/>
          <w:color w:val="auto"/>
        </w:rPr>
        <w:t>GLOBAL</w:t>
      </w:r>
      <w:r w:rsidR="00322088" w:rsidRPr="008E655C">
        <w:rPr>
          <w:rStyle w:val="TXTOGERAL"/>
          <w:rFonts w:ascii="Times New Roman" w:hAnsi="Times New Roman" w:cs="Times New Roman"/>
          <w:color w:val="auto"/>
        </w:rPr>
        <w:t xml:space="preserve"> E ATRAVÉS DO MODO DE DISPUTA FECHADO</w:t>
      </w:r>
      <w:r w:rsidRPr="008E655C">
        <w:rPr>
          <w:rStyle w:val="TXTOGERAL"/>
          <w:rFonts w:ascii="Times New Roman" w:hAnsi="Times New Roman" w:cs="Times New Roman"/>
          <w:color w:val="auto"/>
        </w:rPr>
        <w:t xml:space="preserve">, conforme </w:t>
      </w:r>
      <w:proofErr w:type="spellStart"/>
      <w:r w:rsidRPr="008E655C">
        <w:rPr>
          <w:rStyle w:val="TXTOGERAL"/>
          <w:rFonts w:ascii="Times New Roman" w:hAnsi="Times New Roman" w:cs="Times New Roman"/>
          <w:color w:val="auto"/>
        </w:rPr>
        <w:t>arts</w:t>
      </w:r>
      <w:proofErr w:type="spellEnd"/>
      <w:r w:rsidRPr="008E655C">
        <w:rPr>
          <w:rStyle w:val="TXTOGERAL"/>
          <w:rFonts w:ascii="Times New Roman" w:hAnsi="Times New Roman" w:cs="Times New Roman"/>
          <w:color w:val="auto"/>
        </w:rPr>
        <w:t>. 18 a 24 do Decreto 7.581/2011.</w:t>
      </w:r>
    </w:p>
    <w:p w14:paraId="2E47FCF3" w14:textId="77777777" w:rsidR="00DA1DC0" w:rsidRPr="008E655C" w:rsidRDefault="00DA1DC0" w:rsidP="00DB4F22">
      <w:pPr>
        <w:pStyle w:val="Ttulo1"/>
        <w:spacing w:before="0" w:after="0" w:line="276" w:lineRule="auto"/>
        <w:rPr>
          <w:rStyle w:val="TXTOGERAL"/>
          <w:rFonts w:ascii="Times New Roman" w:hAnsi="Times New Roman" w:cs="Times New Roman"/>
          <w:b w:val="0"/>
          <w:color w:val="auto"/>
        </w:rPr>
      </w:pPr>
      <w:bookmarkStart w:id="14" w:name="_Toc523479623"/>
      <w:r w:rsidRPr="008E655C">
        <w:rPr>
          <w:rStyle w:val="Fontepargpadro8"/>
          <w:rFonts w:ascii="Times New Roman" w:hAnsi="Times New Roman" w:cs="Times New Roman"/>
          <w:b/>
        </w:rPr>
        <w:t>DAS CONDIÇÕES PARA PARTICIPAÇÃO</w:t>
      </w:r>
      <w:bookmarkEnd w:id="14"/>
    </w:p>
    <w:p w14:paraId="1ABFD1D8"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Poderão participar deste RDC Eletrônico as empresas que atenderem a todas as exigências, inclusive quanto à documentação, constantes deste Edital e seus anexos, e estiverem devidamente credenciadas na Secretaria de Logística e Tecnologia da Informação (SLTI), por meio do sítio eletrônico </w:t>
      </w:r>
      <w:hyperlink r:id="rId15" w:history="1">
        <w:r w:rsidRPr="008E655C">
          <w:rPr>
            <w:rStyle w:val="Hyperlink"/>
            <w:rFonts w:ascii="Times New Roman" w:eastAsia="Arial" w:hAnsi="Times New Roman" w:cs="Times New Roman"/>
            <w:color w:val="auto"/>
          </w:rPr>
          <w:t>http://www.comprasgovernamentais.gov.br</w:t>
        </w:r>
      </w:hyperlink>
      <w:r w:rsidRPr="008E655C">
        <w:rPr>
          <w:rStyle w:val="TXTOGERAL"/>
          <w:rFonts w:ascii="Times New Roman" w:hAnsi="Times New Roman" w:cs="Times New Roman"/>
          <w:color w:val="auto"/>
        </w:rPr>
        <w:t>, para acesso ao sistema eletrônico.</w:t>
      </w:r>
    </w:p>
    <w:p w14:paraId="4BE1FD98"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Poderão participar deste RDC quaisquer licitantes, inscritas no SICAF e inscritas no CREA/CAU.</w:t>
      </w:r>
    </w:p>
    <w:p w14:paraId="37CA9DEA" w14:textId="662D388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cadastramento com a habilitação parcial do licitante no Sistema de Cadastramento Unificado de Fornecedores – SICAF, de que trata a IN nº 02/2010 – SLTI/MPOG,</w:t>
      </w:r>
      <w:r w:rsidR="003B6996" w:rsidRPr="008E655C">
        <w:rPr>
          <w:rStyle w:val="TXTOGERAL"/>
          <w:rFonts w:ascii="Times New Roman" w:hAnsi="Times New Roman" w:cs="Times New Roman"/>
          <w:color w:val="auto"/>
        </w:rPr>
        <w:t xml:space="preserve"> alterada pela IN 03/2018 – SEGES/MPDG,</w:t>
      </w:r>
      <w:proofErr w:type="gramStart"/>
      <w:r w:rsidR="003B6996"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 xml:space="preserve"> </w:t>
      </w:r>
      <w:proofErr w:type="gramEnd"/>
      <w:r w:rsidRPr="008E655C">
        <w:rPr>
          <w:rStyle w:val="TXTOGERAL"/>
          <w:rFonts w:ascii="Times New Roman" w:hAnsi="Times New Roman" w:cs="Times New Roman"/>
          <w:color w:val="auto"/>
        </w:rPr>
        <w:t>são válidos como parte dos requisitos mínimos da contratação.</w:t>
      </w:r>
    </w:p>
    <w:p w14:paraId="1EDCA2AE"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Não poderão participar deste RDC as empresas:</w:t>
      </w:r>
    </w:p>
    <w:p w14:paraId="1159ABC7" w14:textId="6AD4E36D" w:rsidR="00DA1DC0" w:rsidRPr="00281BD5" w:rsidRDefault="00C84DBF" w:rsidP="00DB4F22">
      <w:pPr>
        <w:pStyle w:val="Ttulo3"/>
        <w:spacing w:after="0"/>
        <w:rPr>
          <w:rStyle w:val="TXTOGERAL"/>
          <w:rFonts w:ascii="Times New Roman" w:hAnsi="Times New Roman" w:cs="Times New Roman"/>
          <w:color w:val="auto"/>
        </w:rPr>
      </w:pPr>
      <w:proofErr w:type="gramStart"/>
      <w:r w:rsidRPr="00281BD5">
        <w:rPr>
          <w:rFonts w:ascii="Times New Roman" w:hAnsi="Times New Roman" w:cs="Times New Roman"/>
        </w:rPr>
        <w:t>q</w:t>
      </w:r>
      <w:r w:rsidR="00C54C61" w:rsidRPr="00281BD5">
        <w:rPr>
          <w:rFonts w:ascii="Times New Roman" w:hAnsi="Times New Roman" w:cs="Times New Roman"/>
        </w:rPr>
        <w:t>ue</w:t>
      </w:r>
      <w:proofErr w:type="gramEnd"/>
      <w:r w:rsidR="00C54C61" w:rsidRPr="00281BD5">
        <w:rPr>
          <w:rFonts w:ascii="Times New Roman" w:hAnsi="Times New Roman" w:cs="Times New Roman"/>
        </w:rPr>
        <w:t xml:space="preserve"> estejam sob falência, em recuperação judicial ou extrajudicial, concurso de credores ou insolvência, em processo de dissolução ou liquidação, </w:t>
      </w:r>
      <w:r w:rsidR="00C54C61" w:rsidRPr="00281BD5">
        <w:rPr>
          <w:rStyle w:val="TXTOGERAL"/>
          <w:rFonts w:ascii="Times New Roman" w:hAnsi="Times New Roman" w:cs="Times New Roman"/>
          <w:color w:val="auto"/>
        </w:rPr>
        <w:t xml:space="preserve">salvo aquelas que estejam com plano de recuperação  aprovado e homologado </w:t>
      </w:r>
      <w:r w:rsidR="00C54C61" w:rsidRPr="00281BD5">
        <w:rPr>
          <w:rStyle w:val="TXTOGERAL"/>
          <w:rFonts w:ascii="Times New Roman" w:hAnsi="Times New Roman" w:cs="Times New Roman"/>
          <w:color w:val="auto"/>
        </w:rPr>
        <w:lastRenderedPageBreak/>
        <w:t>judicialmente na forma do art. 58 da Lei n. 11.101, de 2005, cabendo à licitante apresentar os documentos comprobatórios dessa situação jurídica</w:t>
      </w:r>
      <w:r w:rsidRPr="00281BD5">
        <w:rPr>
          <w:rFonts w:ascii="Times New Roman" w:hAnsi="Times New Roman" w:cs="Times New Roman"/>
        </w:rPr>
        <w:t>, sob pena de inabilitação</w:t>
      </w:r>
      <w:r w:rsidR="0051691B" w:rsidRPr="00281BD5">
        <w:rPr>
          <w:rStyle w:val="TXTOGERAL"/>
          <w:rFonts w:ascii="Times New Roman" w:hAnsi="Times New Roman" w:cs="Times New Roman"/>
          <w:color w:val="auto"/>
        </w:rPr>
        <w:t>.</w:t>
      </w:r>
    </w:p>
    <w:p w14:paraId="381FBE78"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Em dissolução ou em liquidação.</w:t>
      </w:r>
    </w:p>
    <w:p w14:paraId="34DADEE1"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Que estejam suspensas de licitar e impedidas de contratar com o IFRR.</w:t>
      </w:r>
    </w:p>
    <w:p w14:paraId="4BA53D0C" w14:textId="0D9CBA5E"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Que estejam impedidas de licitar e de contratar com a União e IFRR.</w:t>
      </w:r>
    </w:p>
    <w:p w14:paraId="1D23D100"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Que tenham sido declaradas inidôneas para licitar ou contratar com a Administração Pública.</w:t>
      </w:r>
    </w:p>
    <w:p w14:paraId="0215A619"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Estrangeiras que não funcionem no País.</w:t>
      </w:r>
    </w:p>
    <w:p w14:paraId="1391D04C"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Quaisquer interessados que se enquadrem nas hipóteses previstas no artigo 9º, da Lei nº 8.666, de 1993.</w:t>
      </w:r>
    </w:p>
    <w:p w14:paraId="5BF0A477" w14:textId="67C512CE"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Que explorem ramo de atividade incompatível com o objeto desta licitação.</w:t>
      </w:r>
    </w:p>
    <w:p w14:paraId="39E24432"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Cujos </w:t>
      </w:r>
      <w:proofErr w:type="gramStart"/>
      <w:r w:rsidRPr="008E655C">
        <w:rPr>
          <w:rStyle w:val="TXTOGERAL"/>
          <w:rFonts w:ascii="Times New Roman" w:hAnsi="Times New Roman" w:cs="Times New Roman"/>
          <w:color w:val="auto"/>
        </w:rPr>
        <w:t>sócios, diretores</w:t>
      </w:r>
      <w:proofErr w:type="gramEnd"/>
      <w:r w:rsidRPr="008E655C">
        <w:rPr>
          <w:rStyle w:val="TXTOGERAL"/>
          <w:rFonts w:ascii="Times New Roman" w:hAnsi="Times New Roman" w:cs="Times New Roman"/>
          <w:color w:val="auto"/>
        </w:rPr>
        <w:t xml:space="preserve"> ou responsáveis técnicos tenham vínculo empregatício com servidor do quadro ATIVO do IFRR.</w:t>
      </w:r>
    </w:p>
    <w:p w14:paraId="385EF946"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Que tenham em seu quadro societário, cônjuge, companheiros ou parente consanguíneo de até 2º grau com servidor do quadro ATIVO do IFRR.</w:t>
      </w:r>
    </w:p>
    <w:p w14:paraId="130D2161" w14:textId="77777777"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Autora(s) do Projeto Básico/Executivo, não importando se pessoa física ou jurídica; ou se o </w:t>
      </w:r>
      <w:proofErr w:type="gramStart"/>
      <w:r w:rsidRPr="008E655C">
        <w:rPr>
          <w:rStyle w:val="TXTOGERAL"/>
          <w:rFonts w:ascii="Times New Roman" w:hAnsi="Times New Roman" w:cs="Times New Roman"/>
          <w:color w:val="auto"/>
        </w:rPr>
        <w:t>autor(</w:t>
      </w:r>
      <w:proofErr w:type="gramEnd"/>
      <w:r w:rsidRPr="008E655C">
        <w:rPr>
          <w:rStyle w:val="TXTOGERAL"/>
          <w:rFonts w:ascii="Times New Roman" w:hAnsi="Times New Roman" w:cs="Times New Roman"/>
          <w:color w:val="auto"/>
        </w:rPr>
        <w:t>a) for seu empregado(a);</w:t>
      </w:r>
    </w:p>
    <w:p w14:paraId="28746372" w14:textId="721790F0" w:rsidR="001C7C56" w:rsidRPr="008E655C" w:rsidRDefault="00DA1DC0" w:rsidP="00DB4F22">
      <w:pPr>
        <w:pStyle w:val="Ttulo3"/>
        <w:spacing w:after="0"/>
        <w:rPr>
          <w:rFonts w:ascii="Times New Roman" w:eastAsia="Arial" w:hAnsi="Times New Roman" w:cs="Times New Roman"/>
        </w:rPr>
      </w:pPr>
      <w:r w:rsidRPr="008E655C">
        <w:rPr>
          <w:rStyle w:val="TXTOGERAL"/>
          <w:rFonts w:ascii="Times New Roman" w:hAnsi="Times New Roman" w:cs="Times New Roman"/>
          <w:color w:val="auto"/>
        </w:rPr>
        <w:t>Empresas que possuam em seus quadros sócios, diretores, responsáveis legais ou técnicos, membros de conselho técnico, consultivo, deliberativo ou administrativo, comuns aos quadros de outra empresa que esteja participando desta licitação.</w:t>
      </w:r>
    </w:p>
    <w:p w14:paraId="13E339FC" w14:textId="77777777" w:rsidR="00DA1DC0" w:rsidRPr="008E655C" w:rsidRDefault="00DA1DC0" w:rsidP="00DB4F22">
      <w:pPr>
        <w:pStyle w:val="Ttulo1"/>
        <w:spacing w:before="0" w:after="0" w:line="276" w:lineRule="auto"/>
        <w:rPr>
          <w:rStyle w:val="TXTOGERAL"/>
          <w:rFonts w:ascii="Times New Roman" w:hAnsi="Times New Roman" w:cs="Times New Roman"/>
          <w:b w:val="0"/>
          <w:color w:val="auto"/>
        </w:rPr>
      </w:pPr>
      <w:bookmarkStart w:id="15" w:name="_Toc523479624"/>
      <w:r w:rsidRPr="008E655C">
        <w:rPr>
          <w:rStyle w:val="Fontepargpadro8"/>
          <w:rFonts w:ascii="Times New Roman" w:hAnsi="Times New Roman" w:cs="Times New Roman"/>
          <w:b/>
        </w:rPr>
        <w:t>DOS PROCEDIMENTOS DE CREDENCIAMENTO</w:t>
      </w:r>
      <w:bookmarkEnd w:id="15"/>
    </w:p>
    <w:p w14:paraId="0F34316C"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 credenciamento dar-se-á pela atribuição de chave de identificação e de senha, pessoal e intransferível, para acesso ao sistema eletrônico, provido pela Secretaria de Logística e Tecnologia da Informação do Ministério do Planejamento, Orçamento e Gestão (SLTI), por meio do sítio </w:t>
      </w:r>
      <w:hyperlink r:id="rId16" w:history="1">
        <w:r w:rsidRPr="008E655C">
          <w:rPr>
            <w:rStyle w:val="Hyperlink"/>
            <w:rFonts w:ascii="Times New Roman" w:eastAsia="Arial" w:hAnsi="Times New Roman" w:cs="Times New Roman"/>
            <w:color w:val="auto"/>
          </w:rPr>
          <w:t>http://www.comprasgovernamentais.gov.br</w:t>
        </w:r>
      </w:hyperlink>
      <w:r w:rsidRPr="008E655C">
        <w:rPr>
          <w:rStyle w:val="TXTOGERAL"/>
          <w:rFonts w:ascii="Times New Roman" w:hAnsi="Times New Roman" w:cs="Times New Roman"/>
          <w:color w:val="auto"/>
        </w:rPr>
        <w:t>.</w:t>
      </w:r>
    </w:p>
    <w:p w14:paraId="6058AA8A" w14:textId="7AF2BCA8" w:rsidR="00DA1DC0" w:rsidRPr="008E655C" w:rsidRDefault="00DA1DC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Para ter acesso ao sistema eletrônico, os interessados deverão dispor de chave de identificação e senha pessoal, onde também deverão informar-se a respeito do seu funcionamento e regulamento e receber instruções detalhadas para sua correta utilização.</w:t>
      </w:r>
    </w:p>
    <w:p w14:paraId="449353B6" w14:textId="7BB4E046"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credenciamento do licitante dependerá de registro cadastral atualizado no Sistema de Cadastramento Unificado de Fornecedores – SICAF, que também será requisito obrigatório para fins de habilitação.</w:t>
      </w:r>
      <w:r w:rsidR="00486BA6" w:rsidRPr="008E655C">
        <w:rPr>
          <w:rStyle w:val="TXTOGERAL"/>
          <w:rFonts w:ascii="Times New Roman" w:hAnsi="Times New Roman" w:cs="Times New Roman"/>
          <w:color w:val="auto"/>
        </w:rPr>
        <w:t xml:space="preserve"> </w:t>
      </w:r>
      <w:r w:rsidR="00486BA6" w:rsidRPr="008E655C">
        <w:rPr>
          <w:rFonts w:ascii="Times New Roman" w:hAnsi="Times New Roman" w:cs="Times New Roman"/>
          <w:bCs/>
        </w:rPr>
        <w:t>Credenciamento junto ao</w:t>
      </w:r>
      <w:r w:rsidR="00486BA6" w:rsidRPr="008E655C">
        <w:rPr>
          <w:rFonts w:ascii="Times New Roman" w:hAnsi="Times New Roman" w:cs="Times New Roman"/>
        </w:rPr>
        <w:t xml:space="preserve"> SICAF, conforme disposto no art. 21º e seus incisos da Instrução Normativa SLTI/MPOG nº </w:t>
      </w:r>
      <w:proofErr w:type="gramStart"/>
      <w:r w:rsidR="00486BA6" w:rsidRPr="008E655C">
        <w:rPr>
          <w:rFonts w:ascii="Times New Roman" w:hAnsi="Times New Roman" w:cs="Times New Roman"/>
        </w:rPr>
        <w:t>3/2018</w:t>
      </w:r>
      <w:proofErr w:type="gramEnd"/>
    </w:p>
    <w:p w14:paraId="62FF5651"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credenciamento junto ao provedor do sistema implica a responsabilidade legal do licitante e a presunção de sua capacidade técnica para realização das transações inerentes ao RDC, na forma eletrônica.</w:t>
      </w:r>
    </w:p>
    <w:p w14:paraId="789F3C29"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uso da senha de acesso pelo licitante é de sua responsabilidade exclusiva, incluindo qualquer transação efetuada diretamente ou por seu representante, não cabendo ao provedor do sistema ou ao IFRR, responsabilidade por eventuais danos decorrentes de uso indevido da senha, ainda que por terceiros.</w:t>
      </w:r>
    </w:p>
    <w:p w14:paraId="0FD3EFD4"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No caso de participação de empresas em consórcio, o credenciamento e a operação do sistema eletrônico deve ser realizada pela empresa líder do consórcio.</w:t>
      </w:r>
    </w:p>
    <w:p w14:paraId="50A4401A"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483C061A"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As licitantes que deixarem de apresentar quaisquer dos documentos exigidos, ou os apresentarem em desacordo com o estabelecido neste Edital, ou ainda com irregularidades, serão </w:t>
      </w:r>
      <w:proofErr w:type="gramStart"/>
      <w:r w:rsidRPr="008E655C">
        <w:rPr>
          <w:rStyle w:val="TXTOGERAL"/>
          <w:rFonts w:ascii="Times New Roman" w:hAnsi="Times New Roman" w:cs="Times New Roman"/>
          <w:b/>
          <w:bCs/>
          <w:color w:val="auto"/>
        </w:rPr>
        <w:t>DESCLASSIFICADAS/INABILITADAS</w:t>
      </w:r>
      <w:proofErr w:type="gramEnd"/>
      <w:r w:rsidRPr="008E655C">
        <w:rPr>
          <w:rStyle w:val="TXTOGERAL"/>
          <w:rFonts w:ascii="Times New Roman" w:hAnsi="Times New Roman" w:cs="Times New Roman"/>
          <w:color w:val="auto"/>
        </w:rPr>
        <w:t>, não se admitindo complementação posterior.</w:t>
      </w:r>
    </w:p>
    <w:p w14:paraId="41C2F96C" w14:textId="58436B9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Após o início da sessão, não caberá desistência da </w:t>
      </w:r>
      <w:r w:rsidRPr="008E655C">
        <w:rPr>
          <w:rStyle w:val="TXTOGERAL"/>
          <w:rFonts w:ascii="Times New Roman" w:hAnsi="Times New Roman" w:cs="Times New Roman"/>
          <w:b/>
          <w:bCs/>
          <w:color w:val="auto"/>
        </w:rPr>
        <w:t>Proposta</w:t>
      </w:r>
      <w:r w:rsidRPr="008E655C">
        <w:rPr>
          <w:rStyle w:val="TXTOGERAL"/>
          <w:rFonts w:ascii="Times New Roman" w:hAnsi="Times New Roman" w:cs="Times New Roman"/>
          <w:color w:val="auto"/>
        </w:rPr>
        <w:t xml:space="preserve">, salvo por motivo justo decorrente de fato superveniente, devidamente motivado e comprovado, a ser avaliado pela </w:t>
      </w:r>
      <w:r w:rsidRPr="008E655C">
        <w:rPr>
          <w:rStyle w:val="TXTOGERAL"/>
          <w:rFonts w:ascii="Times New Roman" w:hAnsi="Times New Roman" w:cs="Times New Roman"/>
          <w:b/>
          <w:bCs/>
          <w:color w:val="auto"/>
        </w:rPr>
        <w:t>CPL-RDC</w:t>
      </w:r>
      <w:r w:rsidR="008B711E" w:rsidRPr="008E655C">
        <w:rPr>
          <w:rStyle w:val="TXTOGERAL"/>
          <w:rFonts w:ascii="Times New Roman" w:hAnsi="Times New Roman" w:cs="Times New Roman"/>
          <w:b/>
          <w:bCs/>
          <w:color w:val="auto"/>
        </w:rPr>
        <w:t xml:space="preserve">, cabendo </w:t>
      </w:r>
      <w:proofErr w:type="gramStart"/>
      <w:r w:rsidR="008B711E" w:rsidRPr="008E655C">
        <w:rPr>
          <w:rStyle w:val="TXTOGERAL"/>
          <w:rFonts w:ascii="Times New Roman" w:hAnsi="Times New Roman" w:cs="Times New Roman"/>
          <w:b/>
          <w:bCs/>
          <w:color w:val="auto"/>
        </w:rPr>
        <w:t>as</w:t>
      </w:r>
      <w:proofErr w:type="gramEnd"/>
      <w:r w:rsidR="008B711E" w:rsidRPr="008E655C">
        <w:rPr>
          <w:rStyle w:val="TXTOGERAL"/>
          <w:rFonts w:ascii="Times New Roman" w:hAnsi="Times New Roman" w:cs="Times New Roman"/>
          <w:b/>
          <w:bCs/>
          <w:color w:val="auto"/>
        </w:rPr>
        <w:t xml:space="preserve"> sanções previstas na Lei</w:t>
      </w:r>
      <w:r w:rsidR="005B2DC7" w:rsidRPr="008E655C">
        <w:rPr>
          <w:rStyle w:val="TXTOGERAL"/>
          <w:rFonts w:ascii="Times New Roman" w:hAnsi="Times New Roman" w:cs="Times New Roman"/>
          <w:b/>
          <w:bCs/>
          <w:color w:val="auto"/>
        </w:rPr>
        <w:t xml:space="preserve"> </w:t>
      </w:r>
      <w:r w:rsidR="008B711E" w:rsidRPr="008E655C">
        <w:rPr>
          <w:rStyle w:val="TXTOGERAL"/>
          <w:rFonts w:ascii="Times New Roman" w:hAnsi="Times New Roman" w:cs="Times New Roman"/>
          <w:b/>
          <w:bCs/>
          <w:color w:val="auto"/>
        </w:rPr>
        <w:t>8.666, bem como, art. 47 da lei 12.462/11</w:t>
      </w:r>
      <w:r w:rsidRPr="008E655C">
        <w:rPr>
          <w:rStyle w:val="TXTOGERAL"/>
          <w:rFonts w:ascii="Times New Roman" w:hAnsi="Times New Roman" w:cs="Times New Roman"/>
          <w:color w:val="auto"/>
        </w:rPr>
        <w:t>.</w:t>
      </w:r>
    </w:p>
    <w:p w14:paraId="6FE7863D"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É facultada à </w:t>
      </w:r>
      <w:r w:rsidRPr="008E655C">
        <w:rPr>
          <w:rStyle w:val="TXTOGERAL"/>
          <w:rFonts w:ascii="Times New Roman" w:hAnsi="Times New Roman" w:cs="Times New Roman"/>
          <w:b/>
          <w:bCs/>
          <w:color w:val="auto"/>
        </w:rPr>
        <w:t>CPL-RDC</w:t>
      </w:r>
      <w:r w:rsidRPr="008E655C">
        <w:rPr>
          <w:rStyle w:val="TXTOGERAL"/>
          <w:rFonts w:ascii="Times New Roman" w:hAnsi="Times New Roman" w:cs="Times New Roman"/>
          <w:color w:val="auto"/>
        </w:rPr>
        <w:t xml:space="preserve"> ou à autoridade superior, em qualquer fase deste RDC, a promoção de diligência destinada a esclarecer ou completar a instrução do processo, vedada a apresentação posterior de documento ou informação que deveria constar originariamente no rol de documentos de habilitação apresentados.</w:t>
      </w:r>
    </w:p>
    <w:p w14:paraId="2015C27B" w14:textId="77777777" w:rsidR="00DA1DC0" w:rsidRPr="008E655C" w:rsidRDefault="00DA1DC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Como requisito para a participação no RDC Eletrônico a licitante deverá manifestar, em campo próprio do sistema eletrônico, que cumpre plenamente os requisitos de habilitação e que sua proposta está em conformidade com as exigências previstas neste Edital.</w:t>
      </w:r>
    </w:p>
    <w:p w14:paraId="6AE7561C" w14:textId="539E1301" w:rsidR="0058725F" w:rsidRPr="00281BD5" w:rsidRDefault="00DA1DC0" w:rsidP="0058725F">
      <w:pPr>
        <w:pStyle w:val="Ttulo3"/>
        <w:spacing w:after="0"/>
        <w:rPr>
          <w:rFonts w:ascii="Times New Roman" w:eastAsia="Arial" w:hAnsi="Times New Roman" w:cs="Times New Roman"/>
        </w:rPr>
      </w:pPr>
      <w:r w:rsidRPr="008E655C">
        <w:rPr>
          <w:rStyle w:val="TXTOGERAL"/>
          <w:rFonts w:ascii="Times New Roman" w:hAnsi="Times New Roman" w:cs="Times New Roman"/>
          <w:color w:val="auto"/>
        </w:rPr>
        <w:lastRenderedPageBreak/>
        <w:t>A declaração falsa relativa ao cumprimento dos requisitos de habilitação</w:t>
      </w:r>
      <w:proofErr w:type="gramStart"/>
      <w:r w:rsidRPr="008E655C">
        <w:rPr>
          <w:rStyle w:val="TXTOGERAL"/>
          <w:rFonts w:ascii="Times New Roman" w:hAnsi="Times New Roman" w:cs="Times New Roman"/>
          <w:color w:val="auto"/>
        </w:rPr>
        <w:t>, sujeitará</w:t>
      </w:r>
      <w:proofErr w:type="gramEnd"/>
      <w:r w:rsidRPr="008E655C">
        <w:rPr>
          <w:rStyle w:val="TXTOGERAL"/>
          <w:rFonts w:ascii="Times New Roman" w:hAnsi="Times New Roman" w:cs="Times New Roman"/>
          <w:color w:val="auto"/>
        </w:rPr>
        <w:t xml:space="preserve"> a licitante às sanções previstas neste Edital</w:t>
      </w:r>
      <w:r w:rsidR="0058725F" w:rsidRPr="008E655C">
        <w:rPr>
          <w:rStyle w:val="TXTOGERAL"/>
          <w:rFonts w:ascii="Times New Roman" w:hAnsi="Times New Roman" w:cs="Times New Roman"/>
          <w:color w:val="auto"/>
        </w:rPr>
        <w:t>.</w:t>
      </w:r>
    </w:p>
    <w:p w14:paraId="69D247BF" w14:textId="77777777" w:rsidR="00FF55DE" w:rsidRPr="008E655C" w:rsidRDefault="00FF55DE" w:rsidP="00DB4F22">
      <w:pPr>
        <w:pStyle w:val="Ttulo1"/>
        <w:spacing w:before="0" w:after="0" w:line="276" w:lineRule="auto"/>
        <w:rPr>
          <w:rStyle w:val="TXTOGERAL"/>
          <w:rFonts w:ascii="Times New Roman" w:hAnsi="Times New Roman" w:cs="Times New Roman"/>
          <w:b w:val="0"/>
          <w:color w:val="auto"/>
        </w:rPr>
      </w:pPr>
      <w:bookmarkStart w:id="16" w:name="_Toc523479625"/>
      <w:r w:rsidRPr="008E655C">
        <w:rPr>
          <w:rStyle w:val="Fontepargpadro8"/>
          <w:rFonts w:ascii="Times New Roman" w:hAnsi="Times New Roman" w:cs="Times New Roman"/>
          <w:b/>
        </w:rPr>
        <w:t xml:space="preserve">DO ENQUADRAMENTO DE MICROEMPRESAS E EMPRESAS DE PEQUENO PORTE, NOS TERMOS DA LEI COMPLEMENTAR Nº </w:t>
      </w:r>
      <w:r w:rsidRPr="008E655C">
        <w:rPr>
          <w:rStyle w:val="TXTOGERAL"/>
          <w:rFonts w:ascii="Times New Roman" w:hAnsi="Times New Roman" w:cs="Times New Roman"/>
          <w:color w:val="auto"/>
        </w:rPr>
        <w:t>123, DE 14/12/2006.</w:t>
      </w:r>
      <w:bookmarkEnd w:id="16"/>
    </w:p>
    <w:p w14:paraId="431759A8" w14:textId="77777777" w:rsidR="00FF55DE" w:rsidRPr="008E655C" w:rsidRDefault="00FF55D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empresas consideradas microempresas (ME) ou empresas de pequeno porte (EPP), conforme incisos I e II do artigo 3º da Lei Complementar nº 123 de 14 de dezembro de 2006, e que pretenderem se beneficiar nesta licitação do favorecimento previsto nesta lei, a licitante deverá manifestar, em campo próprio do sistema eletrônico, que a empresa está enquadrada como ME ou EPP.</w:t>
      </w:r>
    </w:p>
    <w:p w14:paraId="4467C816" w14:textId="78764622" w:rsidR="00486BA6" w:rsidRPr="004B68A2" w:rsidRDefault="00FF55DE" w:rsidP="00486BA6">
      <w:pPr>
        <w:pStyle w:val="Ttulo3"/>
        <w:spacing w:after="0"/>
        <w:rPr>
          <w:rFonts w:ascii="Times New Roman" w:eastAsia="Arial" w:hAnsi="Times New Roman" w:cs="Times New Roman"/>
        </w:rPr>
      </w:pPr>
      <w:r w:rsidRPr="008E655C">
        <w:rPr>
          <w:rStyle w:val="TXTOGERAL"/>
          <w:rFonts w:ascii="Times New Roman" w:hAnsi="Times New Roman" w:cs="Times New Roman"/>
          <w:color w:val="auto"/>
        </w:rPr>
        <w:t xml:space="preserve">As empresas enquadradas no regime diferenciado e favorecido das microempresas e empresas de pequeno porte que não se </w:t>
      </w:r>
      <w:proofErr w:type="gramStart"/>
      <w:r w:rsidRPr="008E655C">
        <w:rPr>
          <w:rStyle w:val="TXTOGERAL"/>
          <w:rFonts w:ascii="Times New Roman" w:hAnsi="Times New Roman" w:cs="Times New Roman"/>
          <w:color w:val="auto"/>
        </w:rPr>
        <w:t>declararem ME</w:t>
      </w:r>
      <w:proofErr w:type="gramEnd"/>
      <w:r w:rsidRPr="008E655C">
        <w:rPr>
          <w:rStyle w:val="TXTOGERAL"/>
          <w:rFonts w:ascii="Times New Roman" w:hAnsi="Times New Roman" w:cs="Times New Roman"/>
          <w:color w:val="auto"/>
        </w:rPr>
        <w:t xml:space="preserve"> ou EPP poderão participar normalmente do certame, porém, em igualdade de condições com as demais empresas.</w:t>
      </w:r>
    </w:p>
    <w:p w14:paraId="160944E6" w14:textId="13FBE35F" w:rsidR="00460775" w:rsidRPr="008E655C" w:rsidRDefault="00006F0E" w:rsidP="00DB4F22">
      <w:pPr>
        <w:pStyle w:val="Ttulo1"/>
        <w:spacing w:before="0" w:after="0" w:line="276" w:lineRule="auto"/>
        <w:rPr>
          <w:rFonts w:ascii="Times New Roman" w:eastAsia="Arial" w:hAnsi="Times New Roman" w:cs="Times New Roman"/>
          <w:kern w:val="1"/>
          <w:lang w:eastAsia="zh-CN"/>
        </w:rPr>
      </w:pPr>
      <w:bookmarkStart w:id="17" w:name="_Toc523479626"/>
      <w:r w:rsidRPr="008E655C">
        <w:rPr>
          <w:rStyle w:val="TXTOGERAL"/>
          <w:rFonts w:ascii="Times New Roman" w:hAnsi="Times New Roman" w:cs="Times New Roman"/>
          <w:color w:val="auto"/>
        </w:rPr>
        <w:t>DA OPERACIONALIDADE DA LICITAÇÃO</w:t>
      </w:r>
      <w:bookmarkEnd w:id="17"/>
    </w:p>
    <w:p w14:paraId="069C67A8" w14:textId="77777777"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Os trabalhos serão conduzidos por servidor público do IFRR, denominado Presidente da CPL-RDC, mediante a inserção e monitoramento de dados gerados ou transferidos no endereço eletrônico </w:t>
      </w:r>
      <w:hyperlink r:id="rId17" w:history="1">
        <w:r w:rsidRPr="008E655C">
          <w:rPr>
            <w:rStyle w:val="TXTOGERAL"/>
            <w:rFonts w:ascii="Times New Roman" w:hAnsi="Times New Roman" w:cs="Times New Roman"/>
            <w:color w:val="auto"/>
          </w:rPr>
          <w:t>http://www.comprasgovernamentais.gov.br</w:t>
        </w:r>
      </w:hyperlink>
      <w:r w:rsidRPr="008E655C">
        <w:rPr>
          <w:rStyle w:val="TXTOGERAL"/>
          <w:rFonts w:ascii="Times New Roman" w:hAnsi="Times New Roman" w:cs="Times New Roman"/>
          <w:color w:val="auto"/>
        </w:rPr>
        <w:t>.</w:t>
      </w:r>
    </w:p>
    <w:p w14:paraId="39415A7E" w14:textId="77777777"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participação na licitação, na forma eletrônica, se dará por meio da digitação da senha pessoal e intransferível do representante credenciado e subsequente encaminhamento da PROPOSTA DE PREÇO, exclusivamente por meio do sistema eletrônico, observados data e horário estabelecidos neste Edital.</w:t>
      </w:r>
    </w:p>
    <w:p w14:paraId="1B397209" w14:textId="6A94B570"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encaminhamento da PROPOSTA DE PREÇO pressupõem o pleno conhecimento e atendimento às exigências de habilitação previstas neste Edital. A licitante será responsável por todas as transações que forem efetuadas em seu nome no sistema eletrônico assumindo como firme e v</w:t>
      </w:r>
      <w:r w:rsidR="00071BFC" w:rsidRPr="008E655C">
        <w:rPr>
          <w:rStyle w:val="TXTOGERAL"/>
          <w:rFonts w:ascii="Times New Roman" w:hAnsi="Times New Roman" w:cs="Times New Roman"/>
          <w:color w:val="auto"/>
        </w:rPr>
        <w:t>erdadeira sua PROPOSTA DE PREÇO.</w:t>
      </w:r>
    </w:p>
    <w:p w14:paraId="05D88A15" w14:textId="0D1F3CF4"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b/>
          <w:color w:val="auto"/>
          <w:u w:val="single"/>
        </w:rPr>
        <w:t xml:space="preserve">Caberá ao licitante acompanhar as operações no sistema eletrônico durante a sessão pública do RDC, ficando responsável pelo ônus decorrente da perda de negócios diante da inobservância de qualquer mensagem emitida </w:t>
      </w:r>
      <w:r w:rsidR="00604C4A" w:rsidRPr="008E655C">
        <w:rPr>
          <w:rStyle w:val="TXTOGERAL"/>
          <w:rFonts w:ascii="Times New Roman" w:hAnsi="Times New Roman" w:cs="Times New Roman"/>
          <w:b/>
          <w:color w:val="auto"/>
          <w:u w:val="single"/>
        </w:rPr>
        <w:t>através do</w:t>
      </w:r>
      <w:r w:rsidRPr="008E655C">
        <w:rPr>
          <w:rStyle w:val="TXTOGERAL"/>
          <w:rFonts w:ascii="Times New Roman" w:hAnsi="Times New Roman" w:cs="Times New Roman"/>
          <w:b/>
          <w:color w:val="auto"/>
          <w:u w:val="single"/>
        </w:rPr>
        <w:t xml:space="preserve"> sistema ou de sua desconexão</w:t>
      </w:r>
      <w:r w:rsidRPr="008E655C">
        <w:rPr>
          <w:rStyle w:val="TXTOGERAL"/>
          <w:rFonts w:ascii="Times New Roman" w:hAnsi="Times New Roman" w:cs="Times New Roman"/>
          <w:color w:val="auto"/>
        </w:rPr>
        <w:t>.</w:t>
      </w:r>
    </w:p>
    <w:p w14:paraId="2FACAC65" w14:textId="77777777"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Quando a desconexão persistir por tempo superior a 10 (dez) minutos, a sessão do RDC Eletrônico será suspensa e terá reinício, com o aproveitamento dos atos anteriormente praticados, somente após comunicação expressa do presidente aos participantes, no sítio </w:t>
      </w:r>
      <w:hyperlink r:id="rId18" w:history="1">
        <w:r w:rsidRPr="008E655C">
          <w:rPr>
            <w:rStyle w:val="TXTOGERAL"/>
            <w:rFonts w:ascii="Times New Roman" w:hAnsi="Times New Roman" w:cs="Times New Roman"/>
            <w:color w:val="auto"/>
          </w:rPr>
          <w:t>http://www.comprasgovernamentais.gov.br</w:t>
        </w:r>
      </w:hyperlink>
      <w:r w:rsidRPr="008E655C">
        <w:rPr>
          <w:rStyle w:val="TXTOGERAL"/>
          <w:rFonts w:ascii="Times New Roman" w:hAnsi="Times New Roman" w:cs="Times New Roman"/>
          <w:color w:val="auto"/>
        </w:rPr>
        <w:t>.</w:t>
      </w:r>
    </w:p>
    <w:p w14:paraId="32EC83A2" w14:textId="77777777"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Quando a desconexão representar uma efetiva e irreparável ruptura no certame, ou quando, após uma desconexão superior a 10 minutos, não se retomar, em prazo razoável, o processo de formulação de lances, a sessão do RDC Eletrônico será definitivamente interrompida, o que acarretará, consequentemente, a renovação do procedimento, inclusive com nova publicação do aviso.</w:t>
      </w:r>
    </w:p>
    <w:p w14:paraId="368299A5" w14:textId="77777777" w:rsidR="00006F0E" w:rsidRPr="008E655C" w:rsidRDefault="00006F0E"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No caso de desconexão, cada licitante deverá de imediato, sob sua inteira responsabilidade, providenciar sua conexão ao sistema.</w:t>
      </w:r>
    </w:p>
    <w:p w14:paraId="0DCAAF85" w14:textId="22BC7FA3" w:rsidR="001C7C56" w:rsidRPr="008E655C" w:rsidRDefault="00006F0E"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 xml:space="preserve">Todas as referências de tempo citadas neste Edital e seus Anexos, no Aviso da licitação e durante a Sessão Pública observarão obrigatoriamente o horário de Brasília/DF e, desta forma, serão registradas no sistema eletrônico e na documentação relativa ao certame. </w:t>
      </w:r>
    </w:p>
    <w:p w14:paraId="69D795B0" w14:textId="77777777" w:rsidR="00006F0E" w:rsidRPr="008E655C" w:rsidRDefault="00006F0E" w:rsidP="00DB4F22">
      <w:pPr>
        <w:pStyle w:val="Ttulo1"/>
        <w:spacing w:before="0" w:after="0" w:line="276" w:lineRule="auto"/>
        <w:rPr>
          <w:rStyle w:val="TXTOGERAL"/>
          <w:rFonts w:ascii="Times New Roman" w:hAnsi="Times New Roman" w:cs="Times New Roman"/>
          <w:color w:val="auto"/>
        </w:rPr>
      </w:pPr>
      <w:bookmarkStart w:id="18" w:name="__RefHeading__54188_1376908425"/>
      <w:bookmarkStart w:id="19" w:name="_Toc523479627"/>
      <w:bookmarkEnd w:id="18"/>
      <w:r w:rsidRPr="008E655C">
        <w:rPr>
          <w:rStyle w:val="TXTOGERAL"/>
          <w:rFonts w:ascii="Times New Roman" w:hAnsi="Times New Roman" w:cs="Times New Roman"/>
          <w:color w:val="auto"/>
        </w:rPr>
        <w:t>DA PROPOSTA DE PREÇO</w:t>
      </w:r>
      <w:bookmarkEnd w:id="19"/>
    </w:p>
    <w:p w14:paraId="77A80B2D" w14:textId="292EA401" w:rsidR="00DE4A1B" w:rsidRPr="008E655C" w:rsidRDefault="00DE4A1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participação no RDC eletrônico ocorrerá mediante utilização da chave de identificação e de senha privativa do licitante;</w:t>
      </w:r>
    </w:p>
    <w:p w14:paraId="3DA3223C" w14:textId="655D8BF7" w:rsidR="00006F0E" w:rsidRPr="008E655C" w:rsidRDefault="00DE4A1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Após a divulgação do edital, os licitantes deverão encaminhar </w:t>
      </w:r>
      <w:r w:rsidRPr="008E655C">
        <w:rPr>
          <w:rStyle w:val="TXTOGERAL"/>
          <w:rFonts w:ascii="Times New Roman" w:hAnsi="Times New Roman" w:cs="Times New Roman"/>
          <w:b/>
          <w:color w:val="auto"/>
        </w:rPr>
        <w:t>PROPOSTA DE PREÇO inicial com o desconto ofertado em percentual</w:t>
      </w:r>
      <w:r w:rsidRPr="008E655C">
        <w:rPr>
          <w:rStyle w:val="TXTOGERAL"/>
          <w:rFonts w:ascii="Times New Roman" w:hAnsi="Times New Roman" w:cs="Times New Roman"/>
          <w:color w:val="auto"/>
        </w:rPr>
        <w:t xml:space="preserve">, até a data e hora marcadas para a abertura da sessão, exclusivamente por meio do sistema eletrônico – </w:t>
      </w:r>
      <w:hyperlink r:id="rId19" w:history="1">
        <w:r w:rsidRPr="008E655C">
          <w:rPr>
            <w:rStyle w:val="TXTOGERAL"/>
            <w:rFonts w:ascii="Times New Roman" w:hAnsi="Times New Roman" w:cs="Times New Roman"/>
            <w:color w:val="auto"/>
          </w:rPr>
          <w:t>http://www.comprasgovernamentais.gov.br</w:t>
        </w:r>
      </w:hyperlink>
      <w:r w:rsidRPr="008E655C">
        <w:rPr>
          <w:rStyle w:val="TXTOGERAL"/>
          <w:rFonts w:ascii="Times New Roman" w:hAnsi="Times New Roman" w:cs="Times New Roman"/>
          <w:color w:val="auto"/>
        </w:rPr>
        <w:t xml:space="preserve"> – quando, então, encerrar-se-á, automaticamente, a fase de recebimento de propostas;</w:t>
      </w:r>
    </w:p>
    <w:p w14:paraId="1E27D190" w14:textId="5E80AA0A" w:rsidR="00EF0E33" w:rsidRPr="008E655C" w:rsidRDefault="00EF0E33"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As propostas de preço deverão possuir prazo de validade não inferior a 120 (cento e vinte) dias consecutivos;</w:t>
      </w:r>
    </w:p>
    <w:p w14:paraId="5917665B" w14:textId="11539720" w:rsidR="00EF0E33" w:rsidRPr="008E655C" w:rsidRDefault="00EF0E33"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Que esta ciente com as condições contidas no Edital e em seus anexos, bem como de que cumpre plenamente os requisitos de habilitação definidos no Edital;</w:t>
      </w:r>
    </w:p>
    <w:p w14:paraId="352B7381" w14:textId="4A9CD32B" w:rsidR="00EF0E33" w:rsidRPr="008E655C" w:rsidRDefault="00EF0E33"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 xml:space="preserve">De que ate a presente data inexistem fatos impeditivos para </w:t>
      </w:r>
      <w:proofErr w:type="gramStart"/>
      <w:r w:rsidRPr="008E655C">
        <w:rPr>
          <w:rFonts w:ascii="Times New Roman" w:eastAsia="ArialMT" w:hAnsi="Times New Roman" w:cs="Times New Roman"/>
        </w:rPr>
        <w:t>a habilitação no presente processo licitatório</w:t>
      </w:r>
      <w:proofErr w:type="gramEnd"/>
      <w:r w:rsidRPr="008E655C">
        <w:rPr>
          <w:rFonts w:ascii="Times New Roman" w:eastAsia="ArialMT" w:hAnsi="Times New Roman" w:cs="Times New Roman"/>
        </w:rPr>
        <w:t>, ciente da obrigatoriedade de declarar ocorrências posteriores;</w:t>
      </w:r>
    </w:p>
    <w:p w14:paraId="541F5A54" w14:textId="1D8C7EC4" w:rsidR="00EF0E33" w:rsidRPr="008E655C" w:rsidRDefault="00EF0E33"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 xml:space="preserve">Para fins do disposto no inciso V do art. 27 da Lei no 8.666, de 21 de junho de 1993, acrescido pela Lei no 9.854, de 27 de outubro de 1999, que não emprega menor de 18 (dezoito) anos em trabalho noturno, perigoso ou insalubre e </w:t>
      </w:r>
      <w:r w:rsidRPr="008E655C">
        <w:rPr>
          <w:rFonts w:ascii="Times New Roman" w:eastAsia="ArialMT" w:hAnsi="Times New Roman" w:cs="Times New Roman"/>
        </w:rPr>
        <w:lastRenderedPageBreak/>
        <w:t>não emprega menor de 16 (dezesseis) anos, salvo menor, a partir de 14 (quatorze) anos, na condição de aprendiz, nos termos do inciso XXXIII, do art. 7o da Constituição Federal;</w:t>
      </w:r>
    </w:p>
    <w:p w14:paraId="114FD703" w14:textId="13BD3C20" w:rsidR="00EF0E33" w:rsidRPr="008E655C" w:rsidRDefault="00EF0E33"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 xml:space="preserve">Que a proposta apresentada para esta licitação foi elaborada de maneira independente, de acordo com o que e estabelecido na Instrução Normativa </w:t>
      </w:r>
      <w:proofErr w:type="gramStart"/>
      <w:r w:rsidRPr="008E655C">
        <w:rPr>
          <w:rFonts w:ascii="Times New Roman" w:eastAsia="ArialMT" w:hAnsi="Times New Roman" w:cs="Times New Roman"/>
        </w:rPr>
        <w:t>No 2</w:t>
      </w:r>
      <w:proofErr w:type="gramEnd"/>
      <w:r w:rsidRPr="008E655C">
        <w:rPr>
          <w:rFonts w:ascii="Times New Roman" w:eastAsia="ArialMT" w:hAnsi="Times New Roman" w:cs="Times New Roman"/>
        </w:rPr>
        <w:t>, de 16 de setembro de 2009, da SLTI/MP.</w:t>
      </w:r>
    </w:p>
    <w:p w14:paraId="6444D1B8" w14:textId="77777777" w:rsidR="00905218" w:rsidRPr="008E655C" w:rsidRDefault="00EF0E33"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As declarações mencionadas nos subitens anteriores serão visualizadas pelo presidente, na fase de habilitação, quando serão impressas e anexadas aos autos do processo, não havendo necessidade de envio por meio de fax ou outra forma.</w:t>
      </w:r>
    </w:p>
    <w:p w14:paraId="7C029476" w14:textId="0B1C4493" w:rsidR="00EF0E33" w:rsidRPr="008E655C" w:rsidRDefault="00EF0E33"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 xml:space="preserve">Nos casos de </w:t>
      </w:r>
      <w:r w:rsidR="00905218" w:rsidRPr="008E655C">
        <w:rPr>
          <w:rFonts w:ascii="Times New Roman" w:eastAsia="ArialMT" w:hAnsi="Times New Roman" w:cs="Times New Roman"/>
        </w:rPr>
        <w:t>emissão</w:t>
      </w:r>
      <w:r w:rsidRPr="008E655C">
        <w:rPr>
          <w:rFonts w:ascii="Times New Roman" w:eastAsia="ArialMT" w:hAnsi="Times New Roman" w:cs="Times New Roman"/>
        </w:rPr>
        <w:t xml:space="preserve"> de </w:t>
      </w:r>
      <w:r w:rsidR="00905218" w:rsidRPr="008E655C">
        <w:rPr>
          <w:rFonts w:ascii="Times New Roman" w:eastAsia="ArialMT" w:hAnsi="Times New Roman" w:cs="Times New Roman"/>
        </w:rPr>
        <w:t>declaração</w:t>
      </w:r>
      <w:r w:rsidRPr="008E655C">
        <w:rPr>
          <w:rFonts w:ascii="Times New Roman" w:eastAsia="ArialMT" w:hAnsi="Times New Roman" w:cs="Times New Roman"/>
        </w:rPr>
        <w:t xml:space="preserve"> falsa, a empresa licitante </w:t>
      </w:r>
      <w:r w:rsidR="00905218" w:rsidRPr="008E655C">
        <w:rPr>
          <w:rFonts w:ascii="Times New Roman" w:eastAsia="ArialMT" w:hAnsi="Times New Roman" w:cs="Times New Roman"/>
        </w:rPr>
        <w:t>estará</w:t>
      </w:r>
      <w:r w:rsidRPr="008E655C">
        <w:rPr>
          <w:rFonts w:ascii="Times New Roman" w:eastAsia="ArialMT" w:hAnsi="Times New Roman" w:cs="Times New Roman"/>
        </w:rPr>
        <w:t xml:space="preserve"> sujeita a </w:t>
      </w:r>
      <w:r w:rsidR="00905218" w:rsidRPr="008E655C">
        <w:rPr>
          <w:rFonts w:ascii="Times New Roman" w:eastAsia="ArialMT" w:hAnsi="Times New Roman" w:cs="Times New Roman"/>
        </w:rPr>
        <w:t>tipificação</w:t>
      </w:r>
      <w:r w:rsidRPr="008E655C">
        <w:rPr>
          <w:rFonts w:ascii="Times New Roman" w:eastAsia="ArialMT" w:hAnsi="Times New Roman" w:cs="Times New Roman"/>
        </w:rPr>
        <w:t xml:space="preserve"> no crime de</w:t>
      </w:r>
      <w:r w:rsidR="00905218" w:rsidRPr="008E655C">
        <w:rPr>
          <w:rFonts w:ascii="Times New Roman" w:eastAsia="ArialMT" w:hAnsi="Times New Roman" w:cs="Times New Roman"/>
        </w:rPr>
        <w:t xml:space="preserve"> </w:t>
      </w:r>
      <w:r w:rsidRPr="008E655C">
        <w:rPr>
          <w:rFonts w:ascii="Times New Roman" w:eastAsia="ArialMT" w:hAnsi="Times New Roman" w:cs="Times New Roman"/>
        </w:rPr>
        <w:t xml:space="preserve">falsidade </w:t>
      </w:r>
      <w:r w:rsidR="00905218" w:rsidRPr="008E655C">
        <w:rPr>
          <w:rFonts w:ascii="Times New Roman" w:eastAsia="ArialMT" w:hAnsi="Times New Roman" w:cs="Times New Roman"/>
        </w:rPr>
        <w:t>ideológica</w:t>
      </w:r>
      <w:r w:rsidRPr="008E655C">
        <w:rPr>
          <w:rFonts w:ascii="Times New Roman" w:eastAsia="ArialMT" w:hAnsi="Times New Roman" w:cs="Times New Roman"/>
        </w:rPr>
        <w:t xml:space="preserve">, prevista no artigo 299 do </w:t>
      </w:r>
      <w:r w:rsidR="00905218" w:rsidRPr="008E655C">
        <w:rPr>
          <w:rFonts w:ascii="Times New Roman" w:eastAsia="ArialMT" w:hAnsi="Times New Roman" w:cs="Times New Roman"/>
        </w:rPr>
        <w:t>Código</w:t>
      </w:r>
      <w:r w:rsidRPr="008E655C">
        <w:rPr>
          <w:rFonts w:ascii="Times New Roman" w:eastAsia="ArialMT" w:hAnsi="Times New Roman" w:cs="Times New Roman"/>
        </w:rPr>
        <w:t xml:space="preserve"> Penal Brasileiro, bem como nos crimes previstos nos</w:t>
      </w:r>
      <w:r w:rsidR="00905218" w:rsidRPr="008E655C">
        <w:rPr>
          <w:rFonts w:ascii="Times New Roman" w:eastAsia="ArialMT" w:hAnsi="Times New Roman" w:cs="Times New Roman"/>
        </w:rPr>
        <w:t xml:space="preserve"> </w:t>
      </w:r>
      <w:r w:rsidRPr="008E655C">
        <w:rPr>
          <w:rFonts w:ascii="Times New Roman" w:eastAsia="ArialMT" w:hAnsi="Times New Roman" w:cs="Times New Roman"/>
        </w:rPr>
        <w:t xml:space="preserve">artigos 90 a 93 da Lei no 8.666/93, </w:t>
      </w:r>
      <w:r w:rsidR="00905218" w:rsidRPr="008E655C">
        <w:rPr>
          <w:rFonts w:ascii="Times New Roman" w:eastAsia="ArialMT" w:hAnsi="Times New Roman" w:cs="Times New Roman"/>
        </w:rPr>
        <w:t>além</w:t>
      </w:r>
      <w:r w:rsidRPr="008E655C">
        <w:rPr>
          <w:rFonts w:ascii="Times New Roman" w:eastAsia="ArialMT" w:hAnsi="Times New Roman" w:cs="Times New Roman"/>
        </w:rPr>
        <w:t xml:space="preserve"> de poder ser punido administrativamente, conforme as </w:t>
      </w:r>
      <w:r w:rsidR="00905218" w:rsidRPr="008E655C">
        <w:rPr>
          <w:rFonts w:ascii="Times New Roman" w:eastAsia="ArialMT" w:hAnsi="Times New Roman" w:cs="Times New Roman"/>
        </w:rPr>
        <w:t xml:space="preserve">sanções </w:t>
      </w:r>
      <w:r w:rsidRPr="008E655C">
        <w:rPr>
          <w:rFonts w:ascii="Times New Roman" w:eastAsia="ArialMT" w:hAnsi="Times New Roman" w:cs="Times New Roman"/>
        </w:rPr>
        <w:t>previstas no presente Edital.</w:t>
      </w:r>
    </w:p>
    <w:p w14:paraId="33CCD30C" w14:textId="4FC37C25" w:rsidR="00EF0E33" w:rsidRPr="008E655C" w:rsidRDefault="00EF0E33"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 xml:space="preserve">Ate a abertura da </w:t>
      </w:r>
      <w:r w:rsidR="00905218" w:rsidRPr="008E655C">
        <w:rPr>
          <w:rFonts w:ascii="Times New Roman" w:eastAsia="ArialMT" w:hAnsi="Times New Roman" w:cs="Times New Roman"/>
        </w:rPr>
        <w:t>sessão</w:t>
      </w:r>
      <w:r w:rsidRPr="008E655C">
        <w:rPr>
          <w:rFonts w:ascii="Times New Roman" w:eastAsia="ArialMT" w:hAnsi="Times New Roman" w:cs="Times New Roman"/>
        </w:rPr>
        <w:t xml:space="preserve"> publica </w:t>
      </w:r>
      <w:r w:rsidR="00905218" w:rsidRPr="008E655C">
        <w:rPr>
          <w:rFonts w:ascii="Times New Roman" w:eastAsia="ArialMT" w:hAnsi="Times New Roman" w:cs="Times New Roman"/>
        </w:rPr>
        <w:t>eletrônica</w:t>
      </w:r>
      <w:r w:rsidRPr="008E655C">
        <w:rPr>
          <w:rFonts w:ascii="Times New Roman" w:eastAsia="ArialMT" w:hAnsi="Times New Roman" w:cs="Times New Roman"/>
        </w:rPr>
        <w:t xml:space="preserve">, o licitante </w:t>
      </w:r>
      <w:r w:rsidR="00905218" w:rsidRPr="008E655C">
        <w:rPr>
          <w:rFonts w:ascii="Times New Roman" w:eastAsia="ArialMT" w:hAnsi="Times New Roman" w:cs="Times New Roman"/>
        </w:rPr>
        <w:t>poderá</w:t>
      </w:r>
      <w:r w:rsidRPr="008E655C">
        <w:rPr>
          <w:rFonts w:ascii="Times New Roman" w:eastAsia="ArialMT" w:hAnsi="Times New Roman" w:cs="Times New Roman"/>
        </w:rPr>
        <w:t xml:space="preserve"> retirar ou substituir a proposta anteriormente</w:t>
      </w:r>
      <w:r w:rsidR="00905218" w:rsidRPr="008E655C">
        <w:rPr>
          <w:rFonts w:ascii="Times New Roman" w:eastAsia="ArialMT" w:hAnsi="Times New Roman" w:cs="Times New Roman"/>
        </w:rPr>
        <w:t xml:space="preserve"> </w:t>
      </w:r>
      <w:r w:rsidRPr="008E655C">
        <w:rPr>
          <w:rFonts w:ascii="Times New Roman" w:eastAsia="ArialMT" w:hAnsi="Times New Roman" w:cs="Times New Roman"/>
        </w:rPr>
        <w:t>apresentada.</w:t>
      </w:r>
    </w:p>
    <w:p w14:paraId="6A6D28AD" w14:textId="3636E1F2" w:rsidR="00EF0E33" w:rsidRPr="008E655C" w:rsidRDefault="00EF0E33"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 xml:space="preserve">Ao cadastrar sua proposta no sitio do Sistema COMPRASNET o licitante devera fazer a </w:t>
      </w:r>
      <w:r w:rsidR="00905218" w:rsidRPr="008E655C">
        <w:rPr>
          <w:rFonts w:ascii="Times New Roman" w:eastAsia="ArialMT" w:hAnsi="Times New Roman" w:cs="Times New Roman"/>
        </w:rPr>
        <w:t>descrição</w:t>
      </w:r>
      <w:r w:rsidRPr="008E655C">
        <w:rPr>
          <w:rFonts w:ascii="Times New Roman" w:eastAsia="ArialMT" w:hAnsi="Times New Roman" w:cs="Times New Roman"/>
        </w:rPr>
        <w:t xml:space="preserve"> detalhada</w:t>
      </w:r>
      <w:r w:rsidR="00905218" w:rsidRPr="008E655C">
        <w:rPr>
          <w:rFonts w:ascii="Times New Roman" w:eastAsia="ArialMT" w:hAnsi="Times New Roman" w:cs="Times New Roman"/>
        </w:rPr>
        <w:t xml:space="preserve"> </w:t>
      </w:r>
      <w:r w:rsidRPr="008E655C">
        <w:rPr>
          <w:rFonts w:ascii="Times New Roman" w:eastAsia="ArialMT" w:hAnsi="Times New Roman" w:cs="Times New Roman"/>
        </w:rPr>
        <w:t>do ob</w:t>
      </w:r>
      <w:r w:rsidR="00486BA6" w:rsidRPr="008E655C">
        <w:rPr>
          <w:rFonts w:ascii="Times New Roman" w:eastAsia="ArialMT" w:hAnsi="Times New Roman" w:cs="Times New Roman"/>
        </w:rPr>
        <w:t>jeto. Para o detalhamento deverá</w:t>
      </w:r>
      <w:r w:rsidRPr="008E655C">
        <w:rPr>
          <w:rFonts w:ascii="Times New Roman" w:eastAsia="ArialMT" w:hAnsi="Times New Roman" w:cs="Times New Roman"/>
        </w:rPr>
        <w:t xml:space="preserve"> ser utilizado o campo </w:t>
      </w:r>
      <w:r w:rsidRPr="008E655C">
        <w:rPr>
          <w:rFonts w:ascii="Times New Roman" w:eastAsia="ArialMT" w:hAnsi="Times New Roman" w:cs="Times New Roman"/>
          <w:b/>
          <w:bCs/>
          <w:i/>
          <w:iCs/>
        </w:rPr>
        <w:t>Descrição detalhada do objeto ofertado</w:t>
      </w:r>
      <w:r w:rsidRPr="008E655C">
        <w:rPr>
          <w:rFonts w:ascii="Times New Roman" w:eastAsia="ArialMT" w:hAnsi="Times New Roman" w:cs="Times New Roman"/>
        </w:rPr>
        <w:t>.</w:t>
      </w:r>
    </w:p>
    <w:p w14:paraId="38BADDA7" w14:textId="51FABECB" w:rsidR="00EF0E33" w:rsidRPr="008E655C" w:rsidRDefault="00905218"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Não</w:t>
      </w:r>
      <w:r w:rsidR="00EF0E33" w:rsidRPr="008E655C">
        <w:rPr>
          <w:rFonts w:ascii="Times New Roman" w:eastAsia="ArialMT" w:hAnsi="Times New Roman" w:cs="Times New Roman"/>
        </w:rPr>
        <w:t xml:space="preserve"> </w:t>
      </w:r>
      <w:r w:rsidRPr="008E655C">
        <w:rPr>
          <w:rFonts w:ascii="Times New Roman" w:eastAsia="ArialMT" w:hAnsi="Times New Roman" w:cs="Times New Roman"/>
        </w:rPr>
        <w:t>serão</w:t>
      </w:r>
      <w:r w:rsidR="00EF0E33" w:rsidRPr="008E655C">
        <w:rPr>
          <w:rFonts w:ascii="Times New Roman" w:eastAsia="ArialMT" w:hAnsi="Times New Roman" w:cs="Times New Roman"/>
        </w:rPr>
        <w:t xml:space="preserve"> aceitas </w:t>
      </w:r>
      <w:r w:rsidRPr="008E655C">
        <w:rPr>
          <w:rFonts w:ascii="Times New Roman" w:eastAsia="ArialMT" w:hAnsi="Times New Roman" w:cs="Times New Roman"/>
        </w:rPr>
        <w:t>descrições</w:t>
      </w:r>
      <w:r w:rsidR="00EF0E33" w:rsidRPr="008E655C">
        <w:rPr>
          <w:rFonts w:ascii="Times New Roman" w:eastAsia="ArialMT" w:hAnsi="Times New Roman" w:cs="Times New Roman"/>
        </w:rPr>
        <w:t xml:space="preserve"> como: “CONFORME EDITAL” ou “DESCRICAO CONTIDA NO INSTRUMENTOCONVOCATORIO” etc.</w:t>
      </w:r>
    </w:p>
    <w:p w14:paraId="4EADD01D" w14:textId="668BB578" w:rsidR="00A0339C" w:rsidRPr="008E655C" w:rsidRDefault="00905218"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Serão</w:t>
      </w:r>
      <w:r w:rsidR="00EF0E33" w:rsidRPr="008E655C">
        <w:rPr>
          <w:rFonts w:ascii="Times New Roman" w:eastAsia="ArialMT" w:hAnsi="Times New Roman" w:cs="Times New Roman"/>
        </w:rPr>
        <w:t xml:space="preserve"> desclassificadas as propostas que </w:t>
      </w:r>
      <w:r w:rsidRPr="008E655C">
        <w:rPr>
          <w:rFonts w:ascii="Times New Roman" w:eastAsia="ArialMT" w:hAnsi="Times New Roman" w:cs="Times New Roman"/>
        </w:rPr>
        <w:t>não</w:t>
      </w:r>
      <w:r w:rsidR="00EF0E33" w:rsidRPr="008E655C">
        <w:rPr>
          <w:rFonts w:ascii="Times New Roman" w:eastAsia="ArialMT" w:hAnsi="Times New Roman" w:cs="Times New Roman"/>
        </w:rPr>
        <w:t xml:space="preserve"> atenderem as </w:t>
      </w:r>
      <w:r w:rsidRPr="008E655C">
        <w:rPr>
          <w:rFonts w:ascii="Times New Roman" w:eastAsia="ArialMT" w:hAnsi="Times New Roman" w:cs="Times New Roman"/>
        </w:rPr>
        <w:t>exigências</w:t>
      </w:r>
      <w:r w:rsidR="00EF0E33" w:rsidRPr="008E655C">
        <w:rPr>
          <w:rFonts w:ascii="Times New Roman" w:eastAsia="ArialMT" w:hAnsi="Times New Roman" w:cs="Times New Roman"/>
        </w:rPr>
        <w:t xml:space="preserve"> do presente edital e seus anexos,</w:t>
      </w:r>
      <w:r w:rsidRPr="008E655C">
        <w:rPr>
          <w:rFonts w:ascii="Times New Roman" w:eastAsia="ArialMT" w:hAnsi="Times New Roman" w:cs="Times New Roman"/>
        </w:rPr>
        <w:t xml:space="preserve"> </w:t>
      </w:r>
      <w:r w:rsidR="00EF0E33" w:rsidRPr="008E655C">
        <w:rPr>
          <w:rFonts w:ascii="Times New Roman" w:eastAsia="ArialMT" w:hAnsi="Times New Roman" w:cs="Times New Roman"/>
        </w:rPr>
        <w:t xml:space="preserve">que forem omissas ou apresentarem irregularidades </w:t>
      </w:r>
      <w:r w:rsidRPr="008E655C">
        <w:rPr>
          <w:rFonts w:ascii="Times New Roman" w:eastAsia="ArialMT" w:hAnsi="Times New Roman" w:cs="Times New Roman"/>
        </w:rPr>
        <w:t>insanáveis</w:t>
      </w:r>
      <w:r w:rsidR="00EF0E33" w:rsidRPr="008E655C">
        <w:rPr>
          <w:rFonts w:ascii="Times New Roman" w:eastAsia="ArialMT" w:hAnsi="Times New Roman" w:cs="Times New Roman"/>
        </w:rPr>
        <w:t>.</w:t>
      </w:r>
    </w:p>
    <w:p w14:paraId="692A5702" w14:textId="6F00F8EE" w:rsidR="00F01616" w:rsidRPr="008E655C" w:rsidRDefault="00F01616"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O preço proposto será de exclusiva responsabilidade do licitante, não lhe assistindo o direito de pleitear qualquer alteração do mesmo, sob a alegação de erro, omissão ou qualquer outro pretexto.</w:t>
      </w:r>
    </w:p>
    <w:p w14:paraId="51AC7FB3" w14:textId="0A8DF0DA" w:rsidR="00F01616" w:rsidRPr="008E655C" w:rsidRDefault="00F01616"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A omissão de qualquer despesa necessária ao perfeito cumprimento do objeto deste certame será interpretada como não existente ou já incluída no preço, não podendo o licitante pleitear acréscimo apos a abertura da sessão publica.</w:t>
      </w:r>
    </w:p>
    <w:p w14:paraId="1B09BE84" w14:textId="2DDE3DBD" w:rsidR="00F01616" w:rsidRPr="008E655C" w:rsidRDefault="00F01616" w:rsidP="00DB4F22">
      <w:pPr>
        <w:pStyle w:val="Ttulo2"/>
        <w:spacing w:after="0"/>
        <w:rPr>
          <w:rFonts w:ascii="Times New Roman" w:eastAsia="ArialMT" w:hAnsi="Times New Roman" w:cs="Times New Roman"/>
        </w:rPr>
      </w:pPr>
      <w:proofErr w:type="gramStart"/>
      <w:r w:rsidRPr="008E655C">
        <w:rPr>
          <w:rFonts w:ascii="Times New Roman" w:eastAsia="ArialMT" w:hAnsi="Times New Roman" w:cs="Times New Roman"/>
        </w:rPr>
        <w:t>Quaisquer elementos que possam identificar o licitante importara</w:t>
      </w:r>
      <w:proofErr w:type="gramEnd"/>
      <w:r w:rsidRPr="008E655C">
        <w:rPr>
          <w:rFonts w:ascii="Times New Roman" w:eastAsia="ArialMT" w:hAnsi="Times New Roman" w:cs="Times New Roman"/>
        </w:rPr>
        <w:t xml:space="preserve"> na DESCLASSIFICAÇÃO da proposta, sem prejuízo das sanções previstas neste Edital.</w:t>
      </w:r>
    </w:p>
    <w:p w14:paraId="20FF57DB" w14:textId="77777777" w:rsidR="00486BA6" w:rsidRPr="008E655C" w:rsidRDefault="00F01616" w:rsidP="00486BA6">
      <w:pPr>
        <w:pStyle w:val="Ttulo2"/>
        <w:spacing w:after="0"/>
        <w:rPr>
          <w:rFonts w:ascii="Times New Roman" w:eastAsia="ArialMT" w:hAnsi="Times New Roman" w:cs="Times New Roman"/>
        </w:rPr>
      </w:pPr>
      <w:r w:rsidRPr="008E655C">
        <w:rPr>
          <w:rFonts w:ascii="Times New Roman" w:eastAsia="ArialMT" w:hAnsi="Times New Roman" w:cs="Times New Roman"/>
        </w:rPr>
        <w:t>As propostas ficarão disponíveis no sistema eletrônico</w:t>
      </w:r>
      <w:r w:rsidR="00486BA6" w:rsidRPr="008E655C">
        <w:rPr>
          <w:rFonts w:ascii="Times New Roman" w:eastAsia="ArialMT" w:hAnsi="Times New Roman" w:cs="Times New Roman"/>
        </w:rPr>
        <w:t>;</w:t>
      </w:r>
    </w:p>
    <w:p w14:paraId="073D8827" w14:textId="7EDA3469" w:rsidR="002F5682" w:rsidRPr="008E655C" w:rsidRDefault="002F5682" w:rsidP="00486BA6">
      <w:pPr>
        <w:pStyle w:val="Ttulo2"/>
        <w:spacing w:after="0"/>
        <w:rPr>
          <w:rFonts w:ascii="Times New Roman" w:eastAsia="ArialMT" w:hAnsi="Times New Roman" w:cs="Times New Roman"/>
        </w:rPr>
      </w:pPr>
      <w:r w:rsidRPr="008E655C">
        <w:rPr>
          <w:rFonts w:ascii="Times New Roman" w:hAnsi="Times New Roman" w:cs="Times New Roman"/>
        </w:rPr>
        <w:t>O sistema eletrônico COMPRASNET ordenará automaticamente as propostas classificadas.</w:t>
      </w:r>
    </w:p>
    <w:p w14:paraId="5E9CE34F" w14:textId="77777777" w:rsidR="002F5682" w:rsidRPr="004B68A2"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 </w:t>
      </w:r>
      <w:r w:rsidRPr="004B68A2">
        <w:rPr>
          <w:rFonts w:ascii="Times New Roman" w:eastAsia="ArialMT" w:hAnsi="Times New Roman" w:cs="Times New Roman"/>
        </w:rPr>
        <w:t>As propostas serão classificadas de acordo com a ordem de vantajosidade, ou seja, conforme o menor preço sobre o preço global estimado pela Administração.</w:t>
      </w:r>
    </w:p>
    <w:p w14:paraId="43C92ECE" w14:textId="77777777" w:rsidR="002F5682" w:rsidRPr="004B68A2" w:rsidRDefault="002F5682" w:rsidP="00486BA6">
      <w:pPr>
        <w:pStyle w:val="NIVEL02"/>
        <w:numPr>
          <w:ilvl w:val="1"/>
          <w:numId w:val="36"/>
        </w:numPr>
        <w:spacing w:before="0" w:after="0" w:line="276" w:lineRule="auto"/>
        <w:rPr>
          <w:rFonts w:ascii="Times New Roman" w:eastAsia="Arial" w:hAnsi="Times New Roman" w:cs="Times New Roman"/>
          <w:highlight w:val="yellow"/>
        </w:rPr>
      </w:pPr>
      <w:r w:rsidRPr="004B68A2">
        <w:rPr>
          <w:rFonts w:ascii="Times New Roman" w:eastAsia="ArialMT" w:hAnsi="Times New Roman" w:cs="Times New Roman"/>
          <w:b/>
          <w:highlight w:val="yellow"/>
        </w:rPr>
        <w:t xml:space="preserve"> Não haverá etapa de lances nesta licitação, sendo que cada licitante concorrerá com o valor inicial de sua proposta comercial</w:t>
      </w:r>
      <w:r w:rsidRPr="004B68A2">
        <w:rPr>
          <w:rFonts w:ascii="Times New Roman" w:hAnsi="Times New Roman" w:cs="Times New Roman"/>
          <w:bCs/>
          <w:highlight w:val="yellow"/>
        </w:rPr>
        <w:t>.</w:t>
      </w:r>
    </w:p>
    <w:p w14:paraId="18157E43"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hAnsi="Times New Roman" w:cs="Times New Roman"/>
        </w:rPr>
        <w:t>Durante o transcurso da sessão, os licitantes serão informados, em tempo real, pelo sistema eletrônico, do valor da melhor proposta registrada, mantendo-se em sigilo a identificação do ofertante.</w:t>
      </w:r>
    </w:p>
    <w:p w14:paraId="0B9999A0"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hAnsi="Times New Roman" w:cs="Times New Roman"/>
        </w:rPr>
        <w:t xml:space="preserve">Ocorrendo empate entre duas ou mais propostas comerciais, prevalecerá como melhor proposta aquela que foi </w:t>
      </w:r>
      <w:proofErr w:type="gramStart"/>
      <w:r w:rsidRPr="008E655C">
        <w:rPr>
          <w:rFonts w:ascii="Times New Roman" w:hAnsi="Times New Roman" w:cs="Times New Roman"/>
        </w:rPr>
        <w:t>recebida primeiro</w:t>
      </w:r>
      <w:proofErr w:type="gramEnd"/>
      <w:r w:rsidRPr="008E655C">
        <w:rPr>
          <w:rFonts w:ascii="Times New Roman" w:hAnsi="Times New Roman" w:cs="Times New Roman"/>
        </w:rPr>
        <w:t xml:space="preserve"> pelo sistema eletrônico COMPRASNET, conforme registro de lançamento. </w:t>
      </w:r>
    </w:p>
    <w:p w14:paraId="1EA734F7"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Nos termos da Lei Complementar nº 123/06 e suas posteriores alterações, encerrada a classificação, após a definição da melhor proposta, </w:t>
      </w:r>
      <w:proofErr w:type="gramStart"/>
      <w:r w:rsidRPr="008E655C">
        <w:rPr>
          <w:rFonts w:ascii="Times New Roman" w:eastAsia="ArialMT" w:hAnsi="Times New Roman" w:cs="Times New Roman"/>
        </w:rPr>
        <w:t>será verificada</w:t>
      </w:r>
      <w:proofErr w:type="gramEnd"/>
      <w:r w:rsidRPr="008E655C">
        <w:rPr>
          <w:rFonts w:ascii="Times New Roman" w:eastAsia="ArialMT" w:hAnsi="Times New Roman" w:cs="Times New Roman"/>
        </w:rPr>
        <w:t xml:space="preserve"> pelo sistema eletrônico a existência de microempresa (ME) ou empresa de pequeno porte (EPP) com proposta igual ou até 10% (dez por cento) superior ao valor da proposta melhor classificada. </w:t>
      </w:r>
    </w:p>
    <w:p w14:paraId="0FA7B728" w14:textId="014DFE15"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Caso ocorra o </w:t>
      </w:r>
      <w:r w:rsidRPr="008E655C">
        <w:rPr>
          <w:rFonts w:ascii="Times New Roman" w:eastAsia="ArialMT" w:hAnsi="Times New Roman" w:cs="Times New Roman"/>
          <w:i/>
        </w:rPr>
        <w:t>empate ficto</w:t>
      </w:r>
      <w:r w:rsidRPr="008E655C">
        <w:rPr>
          <w:rFonts w:ascii="Times New Roman" w:eastAsia="ArialMT" w:hAnsi="Times New Roman" w:cs="Times New Roman"/>
        </w:rPr>
        <w:t xml:space="preserve"> descrito no subitem anterior, a ME/EPP classificada em segundo lugar poderá,</w:t>
      </w:r>
      <w:r w:rsidRPr="008E655C">
        <w:rPr>
          <w:rFonts w:ascii="Times New Roman" w:eastAsia="ArialMT" w:hAnsi="Times New Roman" w:cs="Times New Roman"/>
          <w:b/>
        </w:rPr>
        <w:t xml:space="preserve"> no prazo de </w:t>
      </w:r>
      <w:proofErr w:type="gramStart"/>
      <w:r w:rsidRPr="008E655C">
        <w:rPr>
          <w:rFonts w:ascii="Times New Roman" w:eastAsia="ArialMT" w:hAnsi="Times New Roman" w:cs="Times New Roman"/>
          <w:b/>
        </w:rPr>
        <w:t>5</w:t>
      </w:r>
      <w:proofErr w:type="gramEnd"/>
      <w:r w:rsidRPr="008E655C">
        <w:rPr>
          <w:rFonts w:ascii="Times New Roman" w:eastAsia="ArialMT" w:hAnsi="Times New Roman" w:cs="Times New Roman"/>
          <w:b/>
        </w:rPr>
        <w:t xml:space="preserve"> (cinco) minutos</w:t>
      </w:r>
      <w:r w:rsidRPr="008E655C">
        <w:rPr>
          <w:rFonts w:ascii="Times New Roman" w:eastAsia="ArialMT" w:hAnsi="Times New Roman" w:cs="Times New Roman"/>
        </w:rPr>
        <w:t xml:space="preserve"> contados do envio da mensagem automática pelo </w:t>
      </w:r>
      <w:r w:rsidRPr="008E655C">
        <w:rPr>
          <w:rFonts w:ascii="Times New Roman" w:eastAsia="ArialMT" w:hAnsi="Times New Roman" w:cs="Times New Roman"/>
          <w:i/>
        </w:rPr>
        <w:t>chat</w:t>
      </w:r>
      <w:r w:rsidRPr="008E655C">
        <w:rPr>
          <w:rFonts w:ascii="Times New Roman" w:eastAsia="ArialMT" w:hAnsi="Times New Roman" w:cs="Times New Roman"/>
        </w:rPr>
        <w:t xml:space="preserve"> do sistema eletrônico, sob pena de decair do direito concedido, apresentar nova proposta, </w:t>
      </w:r>
      <w:r w:rsidRPr="008E655C">
        <w:rPr>
          <w:rFonts w:ascii="Times New Roman" w:eastAsia="ArialMT" w:hAnsi="Times New Roman" w:cs="Times New Roman"/>
          <w:b/>
        </w:rPr>
        <w:t>obrigatoriamente com valor inferior ao preço melhor classificado</w:t>
      </w:r>
      <w:r w:rsidRPr="008E655C">
        <w:rPr>
          <w:rFonts w:ascii="Times New Roman" w:eastAsia="ArialMT" w:hAnsi="Times New Roman" w:cs="Times New Roman"/>
        </w:rPr>
        <w:t xml:space="preserve">, situação em que, atendidas as exigências habilitatórias e observado o valor máximo fixado para a contratação, será adjudicado em seu favor o objeto deste RDC. </w:t>
      </w:r>
    </w:p>
    <w:p w14:paraId="302A41B0"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Caso não seja apresentada a nova proposta pela ME/EPP classificada em segundo lugar, as demais ME/</w:t>
      </w:r>
      <w:proofErr w:type="spellStart"/>
      <w:r w:rsidRPr="008E655C">
        <w:rPr>
          <w:rFonts w:ascii="Times New Roman" w:eastAsia="ArialMT" w:hAnsi="Times New Roman" w:cs="Times New Roman"/>
        </w:rPr>
        <w:t>EPP’s</w:t>
      </w:r>
      <w:proofErr w:type="spellEnd"/>
      <w:r w:rsidRPr="008E655C">
        <w:rPr>
          <w:rFonts w:ascii="Times New Roman" w:eastAsia="ArialMT" w:hAnsi="Times New Roman" w:cs="Times New Roman"/>
        </w:rPr>
        <w:t xml:space="preserve"> com propostas até 10% (dez por cento) superiores à melhor classificada serão convocadas automaticamente pelo sistema, na ordem de classificação, para exercer o mesmo direito, conforme o subitem anterior. </w:t>
      </w:r>
    </w:p>
    <w:p w14:paraId="6026D3B4"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hAnsi="Times New Roman" w:cs="Times New Roman"/>
        </w:rPr>
        <w:t>No caso de equivalência dos valores apresentados pelas ME/</w:t>
      </w:r>
      <w:proofErr w:type="spellStart"/>
      <w:r w:rsidRPr="008E655C">
        <w:rPr>
          <w:rFonts w:ascii="Times New Roman" w:hAnsi="Times New Roman" w:cs="Times New Roman"/>
        </w:rPr>
        <w:t>EPP’s</w:t>
      </w:r>
      <w:proofErr w:type="spellEnd"/>
      <w:r w:rsidRPr="008E655C">
        <w:rPr>
          <w:rFonts w:ascii="Times New Roman" w:hAnsi="Times New Roman" w:cs="Times New Roman"/>
        </w:rPr>
        <w:t xml:space="preserve"> que se encontrem no intervalo estabelecido no </w:t>
      </w:r>
      <w:r w:rsidRPr="008E655C">
        <w:rPr>
          <w:rFonts w:ascii="Times New Roman" w:hAnsi="Times New Roman" w:cs="Times New Roman"/>
          <w:i/>
          <w:iCs/>
        </w:rPr>
        <w:t>caput</w:t>
      </w:r>
      <w:r w:rsidRPr="008E655C">
        <w:rPr>
          <w:rFonts w:ascii="Times New Roman" w:hAnsi="Times New Roman" w:cs="Times New Roman"/>
        </w:rPr>
        <w:t xml:space="preserve"> desta condição, </w:t>
      </w:r>
      <w:r w:rsidRPr="008E655C">
        <w:rPr>
          <w:rFonts w:ascii="Times New Roman" w:hAnsi="Times New Roman" w:cs="Times New Roman"/>
          <w:b/>
        </w:rPr>
        <w:t>o sistema</w:t>
      </w:r>
      <w:r w:rsidRPr="008E655C">
        <w:rPr>
          <w:rFonts w:ascii="Times New Roman" w:hAnsi="Times New Roman" w:cs="Times New Roman"/>
        </w:rPr>
        <w:t xml:space="preserve"> COMPRASNET fará sorteio eletrônico entre tais licitantes, definindo </w:t>
      </w:r>
      <w:r w:rsidRPr="008E655C">
        <w:rPr>
          <w:rFonts w:ascii="Times New Roman" w:hAnsi="Times New Roman" w:cs="Times New Roman"/>
          <w:b/>
        </w:rPr>
        <w:t>e convocando automaticamente</w:t>
      </w:r>
      <w:r w:rsidRPr="008E655C">
        <w:rPr>
          <w:rFonts w:ascii="Times New Roman" w:hAnsi="Times New Roman" w:cs="Times New Roman"/>
        </w:rPr>
        <w:t xml:space="preserve"> o vencedor para o encaminhamento da oferta final de desempate. </w:t>
      </w:r>
    </w:p>
    <w:p w14:paraId="4C948744"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lastRenderedPageBreak/>
        <w:t xml:space="preserve">Quando a proposta do melhor classificado, após a aplicação do beneficio da Lei Complementar nº 123/06 e suas posteriores alterações, permanecer acima do valor estimado pela Administração, esta poderá negociar com </w:t>
      </w:r>
      <w:proofErr w:type="gramStart"/>
      <w:r w:rsidRPr="008E655C">
        <w:rPr>
          <w:rFonts w:ascii="Times New Roman" w:eastAsia="ArialMT" w:hAnsi="Times New Roman" w:cs="Times New Roman"/>
        </w:rPr>
        <w:t>o licitante condições</w:t>
      </w:r>
      <w:proofErr w:type="gramEnd"/>
      <w:r w:rsidRPr="008E655C">
        <w:rPr>
          <w:rFonts w:ascii="Times New Roman" w:eastAsia="ArialMT" w:hAnsi="Times New Roman" w:cs="Times New Roman"/>
        </w:rPr>
        <w:t xml:space="preserve"> mais vantajosas, e que serão registradas em Ata. </w:t>
      </w:r>
    </w:p>
    <w:p w14:paraId="79162499"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A negociação prevista no subitem anterior poderá ser feita com os demais licitantes, segundo a ordem de classificação, quando o primeiro colocado, após a negociação, for desclassificado por sua proposta permanecer superior ao orçamento estimado. </w:t>
      </w:r>
    </w:p>
    <w:p w14:paraId="61870D2C"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Encerrado o julgamento, será disponibilizada a respectiva Ata, com a ordem de classificação das propostas. </w:t>
      </w:r>
    </w:p>
    <w:p w14:paraId="15113A1D" w14:textId="438D6FE0"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hAnsi="Times New Roman" w:cs="Times New Roman"/>
          <w:b/>
        </w:rPr>
        <w:t>O licitante com proposta vencedora será convocado a enviar</w:t>
      </w:r>
      <w:r w:rsidRPr="008E655C">
        <w:rPr>
          <w:rFonts w:ascii="Times New Roman" w:hAnsi="Times New Roman" w:cs="Times New Roman"/>
          <w:b/>
          <w:bCs/>
        </w:rPr>
        <w:t>,</w:t>
      </w:r>
      <w:r w:rsidR="00E50336" w:rsidRPr="008E655C">
        <w:rPr>
          <w:rFonts w:ascii="Times New Roman" w:hAnsi="Times New Roman" w:cs="Times New Roman"/>
          <w:b/>
          <w:bCs/>
        </w:rPr>
        <w:t xml:space="preserve"> </w:t>
      </w:r>
      <w:r w:rsidRPr="008E655C">
        <w:rPr>
          <w:rFonts w:ascii="Times New Roman" w:hAnsi="Times New Roman" w:cs="Times New Roman"/>
          <w:b/>
          <w:bCs/>
        </w:rPr>
        <w:t>por meio da opção “Enviar Anexo” do sistema eletrônico COMPRASNET</w:t>
      </w:r>
      <w:r w:rsidRPr="008E655C">
        <w:rPr>
          <w:rFonts w:ascii="Times New Roman" w:hAnsi="Times New Roman" w:cs="Times New Roman"/>
          <w:b/>
        </w:rPr>
        <w:t xml:space="preserve">, proposta comercial, demais planilhas </w:t>
      </w:r>
      <w:r w:rsidRPr="008E655C">
        <w:rPr>
          <w:rFonts w:ascii="Times New Roman" w:eastAsia="ArialMT" w:hAnsi="Times New Roman" w:cs="Times New Roman"/>
          <w:b/>
        </w:rPr>
        <w:t xml:space="preserve">de formação de preços </w:t>
      </w:r>
      <w:r w:rsidRPr="008E655C">
        <w:rPr>
          <w:rStyle w:val="TXTOGERAL"/>
          <w:rFonts w:ascii="Times New Roman" w:hAnsi="Times New Roman" w:cs="Times New Roman"/>
          <w:b/>
          <w:color w:val="auto"/>
        </w:rPr>
        <w:t>com indicação dos quantitativos e dos custos unitários, bem como do detalhamento das Bonificações e Despesas Indiretas (BDI) e dos Encargos Sociais (ES), com os respectivos valores adequados ao lance vencedor</w:t>
      </w:r>
      <w:r w:rsidRPr="008E655C">
        <w:rPr>
          <w:rFonts w:ascii="Times New Roman" w:eastAsia="ArialMT" w:hAnsi="Times New Roman" w:cs="Times New Roman"/>
          <w:b/>
        </w:rPr>
        <w:t>, bem como todos os documentos solicitados em edital , devidamente ajustados ao valor da proposta declarada provisoriamente vencedora.</w:t>
      </w:r>
    </w:p>
    <w:p w14:paraId="50EF17F1"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 O licitante vencedor deverá encaminhar tempestivamente os documentos supracitados </w:t>
      </w:r>
      <w:r w:rsidRPr="008E655C">
        <w:rPr>
          <w:rFonts w:ascii="Times New Roman" w:eastAsia="ArialMT" w:hAnsi="Times New Roman" w:cs="Times New Roman"/>
          <w:b/>
        </w:rPr>
        <w:t xml:space="preserve">em no mínimo </w:t>
      </w:r>
      <w:proofErr w:type="gramStart"/>
      <w:r w:rsidRPr="008E655C">
        <w:rPr>
          <w:rFonts w:ascii="Times New Roman" w:eastAsia="ArialMT" w:hAnsi="Times New Roman" w:cs="Times New Roman"/>
          <w:b/>
        </w:rPr>
        <w:t>2</w:t>
      </w:r>
      <w:proofErr w:type="gramEnd"/>
      <w:r w:rsidRPr="008E655C">
        <w:rPr>
          <w:rFonts w:ascii="Times New Roman" w:eastAsia="ArialMT" w:hAnsi="Times New Roman" w:cs="Times New Roman"/>
          <w:b/>
        </w:rPr>
        <w:t xml:space="preserve"> (duas) horas</w:t>
      </w:r>
      <w:r w:rsidRPr="008E655C">
        <w:rPr>
          <w:rFonts w:ascii="Times New Roman" w:eastAsia="ArialMT" w:hAnsi="Times New Roman" w:cs="Times New Roman"/>
        </w:rPr>
        <w:t xml:space="preserve">, contadas da solicitação do Presidente da CPL-RDC pelo </w:t>
      </w:r>
      <w:r w:rsidRPr="008E655C">
        <w:rPr>
          <w:rFonts w:ascii="Times New Roman" w:eastAsia="ArialMT" w:hAnsi="Times New Roman" w:cs="Times New Roman"/>
          <w:i/>
        </w:rPr>
        <w:t>chat</w:t>
      </w:r>
      <w:r w:rsidRPr="008E655C">
        <w:rPr>
          <w:rFonts w:ascii="Times New Roman" w:eastAsia="ArialMT" w:hAnsi="Times New Roman" w:cs="Times New Roman"/>
        </w:rPr>
        <w:t xml:space="preserve"> do sistema eletrônico, podendo </w:t>
      </w:r>
      <w:r w:rsidRPr="008E655C">
        <w:rPr>
          <w:rFonts w:ascii="Times New Roman" w:eastAsia="ArialMT" w:hAnsi="Times New Roman" w:cs="Times New Roman"/>
          <w:b/>
        </w:rPr>
        <w:t>este prazo ser prorrogado a critério da Administração, desde que solicitado pelo licitante.</w:t>
      </w:r>
      <w:r w:rsidRPr="008E655C">
        <w:rPr>
          <w:rFonts w:ascii="Times New Roman" w:eastAsia="ArialMT" w:hAnsi="Times New Roman" w:cs="Times New Roman"/>
        </w:rPr>
        <w:t xml:space="preserve"> </w:t>
      </w:r>
    </w:p>
    <w:p w14:paraId="7F76553C"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A CPL-RDC procederá à conferência dos documentos de que tratam os subitens anteriores, considerando somente o cumprimento dos requisitos da proposta, tais como identificação, assinatura, prazos, além de outros previstos nesse Edital. Não serão avaliados itens e valores unitários individuais, sendo que a planilha será submetida à análise do departamento técnico para emissão de parecer e/ou solicitação de ajustes pertinentes necessários. </w:t>
      </w:r>
    </w:p>
    <w:p w14:paraId="79B0D315" w14:textId="77777777"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 xml:space="preserve">Objetivando concluir a análise detalhada da conformidade das propostas, a CPL poderá exigir do licitante ofertante do menor preço a apresentação da relação de marcas e modelos dos materiais considerados na composição dos preços ofertados. </w:t>
      </w:r>
    </w:p>
    <w:p w14:paraId="68A46EDA" w14:textId="0F9EC93D" w:rsidR="002F5682" w:rsidRPr="008E655C" w:rsidRDefault="002F5682" w:rsidP="00486BA6">
      <w:pPr>
        <w:pStyle w:val="NIVEL02"/>
        <w:numPr>
          <w:ilvl w:val="1"/>
          <w:numId w:val="36"/>
        </w:numPr>
        <w:spacing w:before="0" w:after="0" w:line="276" w:lineRule="auto"/>
        <w:rPr>
          <w:rFonts w:ascii="Times New Roman" w:eastAsia="Arial" w:hAnsi="Times New Roman" w:cs="Times New Roman"/>
        </w:rPr>
      </w:pPr>
      <w:r w:rsidRPr="008E655C">
        <w:rPr>
          <w:rFonts w:ascii="Times New Roman" w:eastAsia="ArialMT" w:hAnsi="Times New Roman" w:cs="Times New Roman"/>
        </w:rPr>
        <w:t>Caso haja divergência entre o preço unitário apresentado na planilha do licitante e aquele apresentado na composição de custos, prevalecerá sempre esse último, não podendo, contudo, alterar o valor total da proposta apresentada.</w:t>
      </w:r>
    </w:p>
    <w:p w14:paraId="549317F8" w14:textId="77777777" w:rsidR="00D72451" w:rsidRPr="008E655C" w:rsidRDefault="00D72451" w:rsidP="00DB4F22">
      <w:pPr>
        <w:pStyle w:val="Ttulo1"/>
        <w:spacing w:before="0" w:after="0" w:line="276" w:lineRule="auto"/>
        <w:rPr>
          <w:rStyle w:val="TXTOGERAL"/>
          <w:rFonts w:ascii="Times New Roman" w:hAnsi="Times New Roman" w:cs="Times New Roman"/>
          <w:color w:val="auto"/>
        </w:rPr>
      </w:pPr>
      <w:bookmarkStart w:id="20" w:name="_Toc523479628"/>
      <w:r w:rsidRPr="008E655C">
        <w:rPr>
          <w:rStyle w:val="TXTOGERAL"/>
          <w:rFonts w:ascii="Times New Roman" w:hAnsi="Times New Roman" w:cs="Times New Roman"/>
          <w:color w:val="auto"/>
        </w:rPr>
        <w:t>DA ABERTURA DA PROPOSTA DE PREÇO</w:t>
      </w:r>
      <w:bookmarkEnd w:id="20"/>
    </w:p>
    <w:p w14:paraId="2A0B5D10" w14:textId="77777777" w:rsidR="00D72451" w:rsidRPr="008E655C" w:rsidRDefault="00D72451" w:rsidP="00DB4F22">
      <w:pPr>
        <w:pStyle w:val="Ttulo2"/>
        <w:spacing w:after="0"/>
        <w:rPr>
          <w:rStyle w:val="TXTOGERAL"/>
          <w:rFonts w:ascii="Times New Roman" w:hAnsi="Times New Roman" w:cs="Times New Roman"/>
          <w:color w:val="auto"/>
          <w:u w:val="single"/>
        </w:rPr>
      </w:pPr>
      <w:bookmarkStart w:id="21" w:name="__RefHeading__44039_1175963068"/>
      <w:bookmarkEnd w:id="21"/>
      <w:r w:rsidRPr="008E655C">
        <w:rPr>
          <w:rStyle w:val="TXTOGERAL"/>
          <w:rFonts w:ascii="Times New Roman" w:hAnsi="Times New Roman" w:cs="Times New Roman"/>
          <w:color w:val="auto"/>
        </w:rPr>
        <w:t xml:space="preserve">A abertura da sessão pública deste RDC, conduzida pelo Presidente da CPL-RDC, ocorrerá na data e na hora indicadas no item 1.1 deste Edital, no sítio </w:t>
      </w:r>
      <w:hyperlink r:id="rId20" w:history="1">
        <w:r w:rsidRPr="008E655C">
          <w:rPr>
            <w:rStyle w:val="TXTOGERAL"/>
            <w:rFonts w:ascii="Times New Roman" w:hAnsi="Times New Roman" w:cs="Times New Roman"/>
            <w:color w:val="auto"/>
            <w:u w:val="single"/>
          </w:rPr>
          <w:t>http://www.comprasgovernamentais.gov.br</w:t>
        </w:r>
      </w:hyperlink>
      <w:r w:rsidRPr="008E655C">
        <w:rPr>
          <w:rStyle w:val="TXTOGERAL"/>
          <w:rFonts w:ascii="Times New Roman" w:hAnsi="Times New Roman" w:cs="Times New Roman"/>
          <w:color w:val="auto"/>
          <w:u w:val="single"/>
        </w:rPr>
        <w:t>.</w:t>
      </w:r>
    </w:p>
    <w:p w14:paraId="10FDEBBB" w14:textId="77777777" w:rsidR="00D72451" w:rsidRPr="008E655C" w:rsidRDefault="00D72451" w:rsidP="00DB4F22">
      <w:pPr>
        <w:pStyle w:val="Ttulo2"/>
        <w:spacing w:after="0"/>
        <w:rPr>
          <w:rStyle w:val="TXTOGERAL"/>
          <w:rFonts w:ascii="Times New Roman" w:hAnsi="Times New Roman" w:cs="Times New Roman"/>
          <w:color w:val="auto"/>
        </w:rPr>
      </w:pPr>
      <w:bookmarkStart w:id="22" w:name="__RefHeading__44041_1175963068"/>
      <w:bookmarkEnd w:id="22"/>
      <w:r w:rsidRPr="008E655C">
        <w:rPr>
          <w:rStyle w:val="TXTOGERAL"/>
          <w:rFonts w:ascii="Times New Roman" w:hAnsi="Times New Roman" w:cs="Times New Roman"/>
          <w:color w:val="auto"/>
        </w:rPr>
        <w:t>Durante a sessão pública, a comunicação entre o Presidente e os licitantes ocorrerá exclusivamente mediante troca de mensagens, via Chat, em campo próprio do sistema eletrônico. Não será aceito contato por meio telefônico, e-mail ou qualquer outro tipo.</w:t>
      </w:r>
    </w:p>
    <w:p w14:paraId="78493242" w14:textId="77777777" w:rsidR="00D72451" w:rsidRPr="008E655C" w:rsidRDefault="00D72451" w:rsidP="00DB4F22">
      <w:pPr>
        <w:pStyle w:val="Ttulo2"/>
        <w:spacing w:after="0"/>
        <w:rPr>
          <w:rStyle w:val="TXTOGERAL"/>
          <w:rFonts w:ascii="Times New Roman" w:hAnsi="Times New Roman" w:cs="Times New Roman"/>
          <w:color w:val="auto"/>
        </w:rPr>
      </w:pPr>
      <w:bookmarkStart w:id="23" w:name="__RefHeading__72556_600767241"/>
      <w:bookmarkEnd w:id="23"/>
      <w:r w:rsidRPr="008E655C">
        <w:rPr>
          <w:rStyle w:val="TXTOGERAL"/>
          <w:rFonts w:ascii="Times New Roman" w:hAnsi="Times New Roman" w:cs="Times New Roman"/>
          <w:color w:val="auto"/>
        </w:rPr>
        <w:t>O Presidente verificará as propostas apresentadas e desclassificará, motivadamente, aquelas que não estejam em conformidade com os requisitos estabelecidos neste Edital.</w:t>
      </w:r>
    </w:p>
    <w:p w14:paraId="58056D1D" w14:textId="518655E6" w:rsidR="001C7C56" w:rsidRPr="008E655C" w:rsidRDefault="00D72451" w:rsidP="00DB4F22">
      <w:pPr>
        <w:pStyle w:val="Ttulo2"/>
        <w:spacing w:after="0"/>
        <w:rPr>
          <w:rFonts w:ascii="Times New Roman" w:eastAsia="Arial" w:hAnsi="Times New Roman" w:cs="Times New Roman"/>
        </w:rPr>
      </w:pPr>
      <w:bookmarkStart w:id="24" w:name="__RefHeading__72558_600767241"/>
      <w:bookmarkEnd w:id="24"/>
      <w:r w:rsidRPr="008E655C">
        <w:rPr>
          <w:rStyle w:val="TXTOGERAL"/>
          <w:rFonts w:ascii="Times New Roman" w:hAnsi="Times New Roman" w:cs="Times New Roman"/>
          <w:color w:val="auto"/>
        </w:rPr>
        <w:t>A desclassificação da PROPOSTA será sempre fundamentada e registrada no sistema, com acompanhamento em tempo real pelas licitantes.</w:t>
      </w:r>
    </w:p>
    <w:p w14:paraId="1B0166D0" w14:textId="77777777" w:rsidR="00354446" w:rsidRPr="008E655C" w:rsidRDefault="00354446" w:rsidP="00DB4F22">
      <w:pPr>
        <w:pStyle w:val="Ttulo1"/>
        <w:spacing w:before="0" w:after="0" w:line="276" w:lineRule="auto"/>
        <w:rPr>
          <w:rStyle w:val="TXTOGERAL"/>
          <w:rFonts w:ascii="Times New Roman" w:hAnsi="Times New Roman" w:cs="Times New Roman"/>
          <w:color w:val="auto"/>
        </w:rPr>
      </w:pPr>
      <w:bookmarkStart w:id="25" w:name="_Toc523479629"/>
      <w:r w:rsidRPr="008E655C">
        <w:rPr>
          <w:rStyle w:val="TXTOGERAL"/>
          <w:rFonts w:ascii="Times New Roman" w:hAnsi="Times New Roman" w:cs="Times New Roman"/>
          <w:color w:val="auto"/>
        </w:rPr>
        <w:t>DA ACEITABILIDADE DA PROPOSTA</w:t>
      </w:r>
      <w:bookmarkEnd w:id="25"/>
    </w:p>
    <w:p w14:paraId="4752DD03" w14:textId="77777777" w:rsidR="006E0A5F" w:rsidRDefault="00A45EC4" w:rsidP="006E0A5F">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Será vencedora a empresa que atender ao edital e ofertar o MAIOR DESCONTO </w:t>
      </w:r>
      <w:r w:rsidR="00322088" w:rsidRPr="008E655C">
        <w:rPr>
          <w:rStyle w:val="TXTOGERAL"/>
          <w:rFonts w:ascii="Times New Roman" w:hAnsi="Times New Roman" w:cs="Times New Roman"/>
          <w:color w:val="auto"/>
        </w:rPr>
        <w:t xml:space="preserve">POR </w:t>
      </w:r>
      <w:bookmarkStart w:id="26" w:name="__RefHeading__44089_1175963068"/>
      <w:bookmarkEnd w:id="26"/>
      <w:r w:rsidR="00322088" w:rsidRPr="008E655C">
        <w:rPr>
          <w:rStyle w:val="TXTOGERAL"/>
          <w:rFonts w:ascii="Times New Roman" w:hAnsi="Times New Roman" w:cs="Times New Roman"/>
          <w:color w:val="auto"/>
        </w:rPr>
        <w:t xml:space="preserve">PREÇO </w:t>
      </w:r>
      <w:r w:rsidR="00D3365F" w:rsidRPr="008E655C">
        <w:rPr>
          <w:rStyle w:val="TXTOGERAL"/>
          <w:rFonts w:ascii="Times New Roman" w:hAnsi="Times New Roman" w:cs="Times New Roman"/>
          <w:color w:val="auto"/>
        </w:rPr>
        <w:t>GLOBAL</w:t>
      </w:r>
      <w:r w:rsidR="000673E2" w:rsidRPr="008E655C">
        <w:rPr>
          <w:rStyle w:val="TXTOGERAL"/>
          <w:rFonts w:ascii="Times New Roman" w:hAnsi="Times New Roman" w:cs="Times New Roman"/>
          <w:color w:val="auto"/>
        </w:rPr>
        <w:t>;</w:t>
      </w:r>
      <w:r w:rsidR="00322088" w:rsidRPr="008E655C">
        <w:rPr>
          <w:rStyle w:val="TXTOGERAL"/>
          <w:rFonts w:ascii="Times New Roman" w:hAnsi="Times New Roman" w:cs="Times New Roman"/>
          <w:color w:val="auto"/>
        </w:rPr>
        <w:t xml:space="preserve"> </w:t>
      </w:r>
    </w:p>
    <w:p w14:paraId="7573A0AD" w14:textId="77777777" w:rsidR="006E0A5F" w:rsidRPr="004E4A81" w:rsidRDefault="006E0A5F" w:rsidP="006E0A5F">
      <w:pPr>
        <w:pStyle w:val="Ttulo2"/>
        <w:spacing w:after="0"/>
        <w:rPr>
          <w:rFonts w:ascii="Times New Roman" w:eastAsia="Arial" w:hAnsi="Times New Roman" w:cs="Times New Roman"/>
        </w:rPr>
      </w:pPr>
      <w:r w:rsidRPr="004E4A81">
        <w:rPr>
          <w:rFonts w:ascii="Times New Roman" w:eastAsia="Arial" w:hAnsi="Times New Roman" w:cs="Times New Roman"/>
        </w:rPr>
        <w:t>Será desclassificada a proposta cujo preço cujo preço global orçado ou o preço de qualquer uma das etapas previstas no cronograma físico-financeiro tenha superado os preços de referência discriminados nos projetos anexos a este edital;</w:t>
      </w:r>
    </w:p>
    <w:p w14:paraId="33163172" w14:textId="0531039E" w:rsidR="006E0A5F" w:rsidRPr="004E4A81" w:rsidRDefault="006E0A5F" w:rsidP="006E0A5F">
      <w:pPr>
        <w:pStyle w:val="Ttulo2"/>
        <w:spacing w:after="0"/>
        <w:rPr>
          <w:rStyle w:val="TXTOGERAL"/>
          <w:rFonts w:ascii="Times New Roman" w:hAnsi="Times New Roman" w:cs="Times New Roman"/>
          <w:color w:val="auto"/>
        </w:rPr>
      </w:pPr>
      <w:r w:rsidRPr="004E4A81">
        <w:rPr>
          <w:rFonts w:ascii="Times New Roman" w:eastAsia="Arial" w:hAnsi="Times New Roman" w:cs="Times New Roman"/>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54B8BC35" w14:textId="50F592B5" w:rsidR="00354446" w:rsidRPr="006E0A5F" w:rsidRDefault="00354446" w:rsidP="006E0A5F">
      <w:pPr>
        <w:pStyle w:val="Ttulo2"/>
        <w:spacing w:after="0"/>
        <w:rPr>
          <w:rStyle w:val="TXTOGERAL"/>
          <w:rFonts w:ascii="Times New Roman" w:hAnsi="Times New Roman" w:cs="Times New Roman"/>
          <w:color w:val="auto"/>
        </w:rPr>
      </w:pPr>
      <w:r w:rsidRPr="006E0A5F">
        <w:rPr>
          <w:rStyle w:val="TXTOGERAL"/>
          <w:rFonts w:ascii="Times New Roman" w:hAnsi="Times New Roman" w:cs="Times New Roman"/>
          <w:color w:val="auto"/>
        </w:rPr>
        <w:t>A proposta de preços do licitante classificado provisoriamente em primeiro lugar, contendo as especificações detalhadas do objeto ofertado deverá ser formulada com base no PROJETO BÁSICO</w:t>
      </w:r>
      <w:r w:rsidR="005B2DC7" w:rsidRPr="006E0A5F">
        <w:rPr>
          <w:rStyle w:val="TXTOGERAL"/>
          <w:rFonts w:ascii="Times New Roman" w:hAnsi="Times New Roman" w:cs="Times New Roman"/>
          <w:color w:val="auto"/>
        </w:rPr>
        <w:t>, anexo deste Edital,</w:t>
      </w:r>
      <w:r w:rsidRPr="006E0A5F">
        <w:rPr>
          <w:rStyle w:val="TXTOGERAL"/>
          <w:rFonts w:ascii="Times New Roman" w:hAnsi="Times New Roman" w:cs="Times New Roman"/>
          <w:color w:val="auto"/>
        </w:rPr>
        <w:t xml:space="preserve"> com posterior “entrega” do original via Protocolo, no prazo máximo de </w:t>
      </w:r>
      <w:proofErr w:type="gramStart"/>
      <w:r w:rsidRPr="006E0A5F">
        <w:rPr>
          <w:rStyle w:val="TXTOGERAL"/>
          <w:rFonts w:ascii="Times New Roman" w:hAnsi="Times New Roman" w:cs="Times New Roman"/>
          <w:color w:val="auto"/>
        </w:rPr>
        <w:t>3</w:t>
      </w:r>
      <w:proofErr w:type="gramEnd"/>
      <w:r w:rsidRPr="006E0A5F">
        <w:rPr>
          <w:rStyle w:val="TXTOGERAL"/>
          <w:rFonts w:ascii="Times New Roman" w:hAnsi="Times New Roman" w:cs="Times New Roman"/>
          <w:color w:val="auto"/>
        </w:rPr>
        <w:t xml:space="preserve"> (três) dias úteis, contados a partir da data de encerramento da fase de aceitação das propostas. Deverão constar no rol de documentos desta PROPOSTA os seguintes:</w:t>
      </w:r>
    </w:p>
    <w:p w14:paraId="4E1921CF" w14:textId="77777777" w:rsidR="00354446" w:rsidRPr="008E655C" w:rsidRDefault="00354446" w:rsidP="00DB4F22">
      <w:pPr>
        <w:pStyle w:val="Ttulo3"/>
        <w:spacing w:after="0"/>
        <w:rPr>
          <w:rStyle w:val="TXTOGERAL"/>
          <w:rFonts w:ascii="Times New Roman" w:hAnsi="Times New Roman" w:cs="Times New Roman"/>
          <w:b/>
          <w:color w:val="auto"/>
        </w:rPr>
      </w:pPr>
      <w:bookmarkStart w:id="27" w:name="__RefHeading__44091_1175963068"/>
      <w:bookmarkEnd w:id="27"/>
      <w:r w:rsidRPr="008E655C">
        <w:rPr>
          <w:rStyle w:val="TXTOGERAL"/>
          <w:rFonts w:ascii="Times New Roman" w:hAnsi="Times New Roman" w:cs="Times New Roman"/>
          <w:b/>
          <w:color w:val="auto"/>
        </w:rPr>
        <w:t>Da Carta Proposta:</w:t>
      </w:r>
    </w:p>
    <w:p w14:paraId="3532D2E6" w14:textId="37AFFC0D" w:rsidR="00354446" w:rsidRPr="008E655C" w:rsidRDefault="005B2DC7" w:rsidP="00DB4F22">
      <w:pPr>
        <w:pStyle w:val="Ttulo4"/>
        <w:spacing w:after="0"/>
        <w:ind w:left="0"/>
        <w:rPr>
          <w:rStyle w:val="TXTOGERAL"/>
          <w:rFonts w:ascii="Times New Roman" w:hAnsi="Times New Roman" w:cs="Times New Roman"/>
          <w:color w:val="auto"/>
        </w:rPr>
      </w:pPr>
      <w:bookmarkStart w:id="28" w:name="__RefHeading__44093_1175963068"/>
      <w:bookmarkEnd w:id="28"/>
      <w:r w:rsidRPr="008E655C">
        <w:rPr>
          <w:rStyle w:val="TXTOGERAL"/>
          <w:rFonts w:ascii="Times New Roman" w:hAnsi="Times New Roman" w:cs="Times New Roman"/>
          <w:color w:val="auto"/>
        </w:rPr>
        <w:lastRenderedPageBreak/>
        <w:t xml:space="preserve">A carta </w:t>
      </w:r>
      <w:r w:rsidR="00354446" w:rsidRPr="008E655C">
        <w:rPr>
          <w:rStyle w:val="TXTOGERAL"/>
          <w:rFonts w:ascii="Times New Roman" w:hAnsi="Times New Roman" w:cs="Times New Roman"/>
          <w:color w:val="auto"/>
        </w:rPr>
        <w:t xml:space="preserve">proposta deverá ser emitida, para cada item, por computador ou datilografada, redigida em língua portuguesa, com clareza, sem entrelinhas, rasuras, acréscimos, </w:t>
      </w:r>
      <w:r w:rsidR="00A45EC4" w:rsidRPr="008E655C">
        <w:rPr>
          <w:rStyle w:val="TXTOGERAL"/>
          <w:rFonts w:ascii="Times New Roman" w:hAnsi="Times New Roman" w:cs="Times New Roman"/>
          <w:color w:val="auto"/>
        </w:rPr>
        <w:t xml:space="preserve">contendo o DESCONTO OFERTADO EM PERCENTUAL </w:t>
      </w:r>
      <w:r w:rsidR="0087165B" w:rsidRPr="008E655C">
        <w:rPr>
          <w:rStyle w:val="TXTOGERAL"/>
          <w:rFonts w:ascii="Times New Roman" w:hAnsi="Times New Roman" w:cs="Times New Roman"/>
          <w:color w:val="auto"/>
        </w:rPr>
        <w:t>COM ATÉ DUAS CASAS DECIMAIS</w:t>
      </w:r>
      <w:proofErr w:type="gramStart"/>
      <w:r w:rsidR="0087165B" w:rsidRPr="008E655C">
        <w:rPr>
          <w:rStyle w:val="TXTOGERAL"/>
          <w:rFonts w:ascii="Times New Roman" w:hAnsi="Times New Roman" w:cs="Times New Roman"/>
          <w:color w:val="auto"/>
        </w:rPr>
        <w:t xml:space="preserve">  </w:t>
      </w:r>
      <w:proofErr w:type="gramEnd"/>
      <w:r w:rsidR="0087165B" w:rsidRPr="008E655C">
        <w:rPr>
          <w:rStyle w:val="TXTOGERAL"/>
          <w:rFonts w:ascii="Times New Roman" w:hAnsi="Times New Roman" w:cs="Times New Roman"/>
          <w:color w:val="auto"/>
        </w:rPr>
        <w:t xml:space="preserve">E </w:t>
      </w:r>
      <w:r w:rsidR="00A45EC4" w:rsidRPr="008E655C">
        <w:rPr>
          <w:rStyle w:val="TXTOGERAL"/>
          <w:rFonts w:ascii="Times New Roman" w:hAnsi="Times New Roman" w:cs="Times New Roman"/>
          <w:color w:val="auto"/>
        </w:rPr>
        <w:t>o VALOR GLOBAL RESULTANTE,</w:t>
      </w:r>
      <w:r w:rsidR="00354446" w:rsidRPr="008E655C">
        <w:rPr>
          <w:rStyle w:val="TXTOGERAL"/>
          <w:rFonts w:ascii="Times New Roman" w:hAnsi="Times New Roman" w:cs="Times New Roman"/>
          <w:color w:val="auto"/>
        </w:rPr>
        <w:t xml:space="preserve"> discriminando as parcelas relativas a mão de obra e materiais, em algarismos arábicos e por extenso, em moeda nacional (Real), devidamente assinada e datada pelo licitante ou por seu representante legal, como também rubricadas e numeradas todas as suas folhas, deverá ser elaborada de forma a atender os seguintes requisitos:</w:t>
      </w:r>
    </w:p>
    <w:p w14:paraId="79D18D14" w14:textId="77777777" w:rsidR="00354446" w:rsidRPr="008E655C" w:rsidRDefault="00354446" w:rsidP="00DB4F22">
      <w:pPr>
        <w:pStyle w:val="Ttulo5"/>
        <w:spacing w:after="0"/>
        <w:rPr>
          <w:rStyle w:val="TXTOGERAL"/>
          <w:rFonts w:ascii="Times New Roman" w:hAnsi="Times New Roman" w:cs="Times New Roman"/>
          <w:color w:val="auto"/>
        </w:rPr>
      </w:pPr>
      <w:bookmarkStart w:id="29" w:name="__RefHeading__44095_1175963068"/>
      <w:bookmarkEnd w:id="29"/>
      <w:r w:rsidRPr="008E655C">
        <w:rPr>
          <w:rStyle w:val="TXTOGERAL"/>
          <w:rFonts w:ascii="Times New Roman" w:hAnsi="Times New Roman" w:cs="Times New Roman"/>
          <w:color w:val="auto"/>
        </w:rPr>
        <w:t>Em caso de divergência entre o valor em algarismos arábicos e o valor por extenso, prevalece este último, desprezando-se qualquer valor além dos centavos.</w:t>
      </w:r>
    </w:p>
    <w:p w14:paraId="771E3C10" w14:textId="21D52333" w:rsidR="00354446" w:rsidRPr="008E655C" w:rsidRDefault="00354446" w:rsidP="00DB4F22">
      <w:pPr>
        <w:pStyle w:val="Ttulo5"/>
        <w:spacing w:after="0"/>
        <w:rPr>
          <w:rStyle w:val="TXTOGERAL"/>
          <w:rFonts w:ascii="Times New Roman" w:hAnsi="Times New Roman" w:cs="Times New Roman"/>
          <w:color w:val="auto"/>
        </w:rPr>
      </w:pPr>
      <w:bookmarkStart w:id="30" w:name="__RefHeading__44097_1175963068"/>
      <w:bookmarkEnd w:id="30"/>
      <w:r w:rsidRPr="008E655C">
        <w:rPr>
          <w:rStyle w:val="TXTOGERAL"/>
          <w:rFonts w:ascii="Times New Roman" w:hAnsi="Times New Roman" w:cs="Times New Roman"/>
          <w:color w:val="auto"/>
        </w:rPr>
        <w:t xml:space="preserve">Fazer menção ao número deste RDC e conter a razão social da licitante, o CNPJ, número(s) de telefone(s) e de e-mail e o respectivo endereço com CEP, podendo fazer referência ao banco, </w:t>
      </w:r>
      <w:proofErr w:type="gramStart"/>
      <w:r w:rsidRPr="008E655C">
        <w:rPr>
          <w:rStyle w:val="TXTOGERAL"/>
          <w:rFonts w:ascii="Times New Roman" w:hAnsi="Times New Roman" w:cs="Times New Roman"/>
          <w:color w:val="auto"/>
        </w:rPr>
        <w:t>a</w:t>
      </w:r>
      <w:proofErr w:type="gramEnd"/>
      <w:r w:rsidRPr="008E655C">
        <w:rPr>
          <w:rStyle w:val="TXTOGERAL"/>
          <w:rFonts w:ascii="Times New Roman" w:hAnsi="Times New Roman" w:cs="Times New Roman"/>
          <w:color w:val="auto"/>
        </w:rPr>
        <w:t xml:space="preserve"> agência e respectivos códigos e o n.º da conta para efeito de emissão de nota de empenho e posterior pagamento.</w:t>
      </w:r>
    </w:p>
    <w:p w14:paraId="5DF31F22" w14:textId="1B5D525F" w:rsidR="00354446" w:rsidRPr="008E655C" w:rsidRDefault="00354446" w:rsidP="00DB4F22">
      <w:pPr>
        <w:pStyle w:val="Ttulo5"/>
        <w:spacing w:after="0"/>
        <w:rPr>
          <w:rStyle w:val="TXTOGERAL"/>
          <w:rFonts w:ascii="Times New Roman" w:hAnsi="Times New Roman" w:cs="Times New Roman"/>
          <w:color w:val="auto"/>
        </w:rPr>
      </w:pPr>
      <w:bookmarkStart w:id="31" w:name="__RefHeading__44099_1175963068"/>
      <w:bookmarkEnd w:id="31"/>
      <w:r w:rsidRPr="008E655C">
        <w:rPr>
          <w:rStyle w:val="TXTOGERAL"/>
          <w:rFonts w:ascii="Times New Roman" w:hAnsi="Times New Roman" w:cs="Times New Roman"/>
          <w:color w:val="auto"/>
        </w:rPr>
        <w:t xml:space="preserve">A carta proposta deverá ser apresentada de acordo com os preços praticados no mercado, conforme especificações contidas no ANEXO I – PROJETO BÁSICO; </w:t>
      </w:r>
    </w:p>
    <w:p w14:paraId="4373CC79" w14:textId="77777777" w:rsidR="00354446" w:rsidRPr="008E655C" w:rsidRDefault="00354446" w:rsidP="00DB4F22">
      <w:pPr>
        <w:pStyle w:val="Ttulo4"/>
        <w:spacing w:after="0"/>
        <w:ind w:left="0"/>
        <w:rPr>
          <w:rStyle w:val="TXTOGERAL"/>
          <w:rFonts w:ascii="Times New Roman" w:hAnsi="Times New Roman" w:cs="Times New Roman"/>
          <w:color w:val="auto"/>
        </w:rPr>
      </w:pPr>
      <w:bookmarkStart w:id="32" w:name="__RefHeading__44101_1175963068"/>
      <w:bookmarkStart w:id="33" w:name="__RefHeading__44103_1175963068"/>
      <w:bookmarkStart w:id="34" w:name="__RefHeading__44105_1175963068"/>
      <w:bookmarkEnd w:id="32"/>
      <w:bookmarkEnd w:id="33"/>
      <w:bookmarkEnd w:id="34"/>
      <w:r w:rsidRPr="008E655C">
        <w:rPr>
          <w:rStyle w:val="TXTOGERAL"/>
          <w:rFonts w:ascii="Times New Roman" w:hAnsi="Times New Roman" w:cs="Times New Roman"/>
          <w:b/>
          <w:color w:val="auto"/>
        </w:rPr>
        <w:t>Da Planilha de formação de preços</w:t>
      </w:r>
      <w:r w:rsidRPr="008E655C">
        <w:rPr>
          <w:rStyle w:val="TXTOGERAL"/>
          <w:rFonts w:ascii="Times New Roman" w:hAnsi="Times New Roman" w:cs="Times New Roman"/>
          <w:color w:val="auto"/>
        </w:rPr>
        <w:t>:</w:t>
      </w:r>
    </w:p>
    <w:p w14:paraId="4C780F41" w14:textId="53DEB3CE" w:rsidR="00354446" w:rsidRPr="008E655C" w:rsidRDefault="00804F27" w:rsidP="00DB4F22">
      <w:pPr>
        <w:pStyle w:val="Ttulo5"/>
        <w:spacing w:after="0"/>
        <w:rPr>
          <w:rStyle w:val="TXTOGERAL"/>
          <w:rFonts w:ascii="Times New Roman" w:hAnsi="Times New Roman" w:cs="Times New Roman"/>
          <w:color w:val="auto"/>
        </w:rPr>
      </w:pPr>
      <w:bookmarkStart w:id="35" w:name="__RefHeading__44107_1175963068"/>
      <w:bookmarkEnd w:id="35"/>
      <w:r w:rsidRPr="008E655C">
        <w:rPr>
          <w:rStyle w:val="TXTOGERAL"/>
          <w:rFonts w:ascii="Times New Roman" w:hAnsi="Times New Roman" w:cs="Times New Roman"/>
          <w:color w:val="auto"/>
        </w:rPr>
        <w:t>A planilha de formação de preços deverá ser apresentada conforme os moldes do</w:t>
      </w:r>
      <w:proofErr w:type="gramStart"/>
      <w:r w:rsidRPr="008E655C">
        <w:rPr>
          <w:rStyle w:val="TXTOGERAL"/>
          <w:rFonts w:ascii="Times New Roman" w:hAnsi="Times New Roman" w:cs="Times New Roman"/>
          <w:color w:val="auto"/>
        </w:rPr>
        <w:t xml:space="preserve">  </w:t>
      </w:r>
      <w:proofErr w:type="gramEnd"/>
      <w:r w:rsidRPr="008E655C">
        <w:rPr>
          <w:rStyle w:val="TXTOGERAL"/>
          <w:rFonts w:ascii="Times New Roman" w:hAnsi="Times New Roman" w:cs="Times New Roman"/>
          <w:color w:val="auto"/>
        </w:rPr>
        <w:t>PROJETO BÁSICO do Edital</w:t>
      </w:r>
      <w:r w:rsidR="000673E2" w:rsidRPr="008E655C">
        <w:rPr>
          <w:rStyle w:val="TXTOGERAL"/>
          <w:rFonts w:ascii="Times New Roman" w:hAnsi="Times New Roman" w:cs="Times New Roman"/>
          <w:color w:val="auto"/>
        </w:rPr>
        <w:t xml:space="preserve"> </w:t>
      </w:r>
      <w:r w:rsidR="00C54C61" w:rsidRPr="008E655C">
        <w:rPr>
          <w:rStyle w:val="TXTOGERAL"/>
          <w:rFonts w:ascii="Times New Roman" w:hAnsi="Times New Roman" w:cs="Times New Roman"/>
          <w:color w:val="auto"/>
        </w:rPr>
        <w:t>e seus anexos</w:t>
      </w:r>
      <w:r w:rsidRPr="008E655C">
        <w:rPr>
          <w:rStyle w:val="TXTOGERAL"/>
          <w:rFonts w:ascii="Times New Roman" w:hAnsi="Times New Roman" w:cs="Times New Roman"/>
          <w:color w:val="auto"/>
        </w:rPr>
        <w:t>, considerando a incidência linear do desconto ofertado, ou seja, o percentual deverá incidir sobre todos os itens e subitens constantes na</w:t>
      </w:r>
      <w:r w:rsidR="000673E2" w:rsidRPr="008E655C">
        <w:rPr>
          <w:rStyle w:val="TXTOGERAL"/>
          <w:rFonts w:ascii="Times New Roman" w:hAnsi="Times New Roman" w:cs="Times New Roman"/>
          <w:color w:val="auto"/>
        </w:rPr>
        <w:t xml:space="preserve"> planilha de formação de preços</w:t>
      </w:r>
      <w:r w:rsidR="00354446" w:rsidRPr="008E655C">
        <w:rPr>
          <w:rStyle w:val="TXTOGERAL"/>
          <w:rFonts w:ascii="Times New Roman" w:hAnsi="Times New Roman" w:cs="Times New Roman"/>
          <w:color w:val="auto"/>
        </w:rPr>
        <w:t>;</w:t>
      </w:r>
    </w:p>
    <w:p w14:paraId="34EE0D86" w14:textId="21A4D4A8"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Indicação dos quantitativos e dos preços unitários de materiais e mã</w:t>
      </w:r>
      <w:r w:rsidR="0096770E" w:rsidRPr="008E655C">
        <w:rPr>
          <w:rStyle w:val="TXTOGERAL"/>
          <w:rFonts w:ascii="Times New Roman" w:hAnsi="Times New Roman" w:cs="Times New Roman"/>
          <w:color w:val="auto"/>
        </w:rPr>
        <w:t xml:space="preserve">o de obra nos moldes do ANEXO </w:t>
      </w:r>
      <w:r w:rsidRPr="008E655C">
        <w:rPr>
          <w:rStyle w:val="TXTOGERAL"/>
          <w:rFonts w:ascii="Times New Roman" w:hAnsi="Times New Roman" w:cs="Times New Roman"/>
          <w:color w:val="auto"/>
        </w:rPr>
        <w:t xml:space="preserve">– PROJETO BÁSICO, vedada </w:t>
      </w:r>
      <w:proofErr w:type="gramStart"/>
      <w:r w:rsidRPr="008E655C">
        <w:rPr>
          <w:rStyle w:val="TXTOGERAL"/>
          <w:rFonts w:ascii="Times New Roman" w:hAnsi="Times New Roman" w:cs="Times New Roman"/>
          <w:color w:val="auto"/>
        </w:rPr>
        <w:t>a</w:t>
      </w:r>
      <w:proofErr w:type="gramEnd"/>
      <w:r w:rsidRPr="008E655C">
        <w:rPr>
          <w:rStyle w:val="TXTOGERAL"/>
          <w:rFonts w:ascii="Times New Roman" w:hAnsi="Times New Roman" w:cs="Times New Roman"/>
          <w:color w:val="auto"/>
        </w:rPr>
        <w:t xml:space="preserve"> utilização de unidades genéricas ou indicadas como verba;</w:t>
      </w:r>
    </w:p>
    <w:p w14:paraId="2B89B083" w14:textId="77777777"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licitante deverá elaborar a planilha de formação de preços levando em consideração que as obras e serviços, objeto desta licitação, devem ser entregues completos. Em consequência, ficará a cargo </w:t>
      </w:r>
      <w:proofErr w:type="gramStart"/>
      <w:r w:rsidRPr="008E655C">
        <w:rPr>
          <w:rStyle w:val="TXTOGERAL"/>
          <w:rFonts w:ascii="Times New Roman" w:hAnsi="Times New Roman" w:cs="Times New Roman"/>
          <w:color w:val="auto"/>
        </w:rPr>
        <w:t>da licitante prever</w:t>
      </w:r>
      <w:proofErr w:type="gramEnd"/>
      <w:r w:rsidRPr="008E655C">
        <w:rPr>
          <w:rStyle w:val="TXTOGERAL"/>
          <w:rFonts w:ascii="Times New Roman" w:hAnsi="Times New Roman" w:cs="Times New Roman"/>
          <w:color w:val="auto"/>
        </w:rPr>
        <w:t xml:space="preserve"> qualquer serviço ou material necessário, mesmo quando não expressamente indicado no orçamento estimado em planilhas de quantitativos e preços unitários, não lhe cabendo, posteriormente, quaisquer acréscimos de pagamentos decorrentes, caso não tenha se manifestado expressamente, indicando as divergências encontradas entre as planilhas, projetos e especificações;</w:t>
      </w:r>
    </w:p>
    <w:p w14:paraId="5C455B78" w14:textId="77777777"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Os materiais, a serem utilizados, serão de primeiro uso e de primeira qualidade e poderá, em caso de suspeita de inexequibilidade ou necessidade de diligência pela CPL-RDC, ser solicitada a LICITANTE VENCEDORA do certame, a complementação da proposta com a lista das marcas dos materiais utilizados; </w:t>
      </w:r>
    </w:p>
    <w:p w14:paraId="6BD2E82D" w14:textId="77777777"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Na planilha de formação de preços deverão estar incluídos todos os insumos que a compõe, tais como BDI, encargos sociais e trabalhistas, despesas com impostos, taxas, frete, seguro, lucro e quaisquer outros que incidam na contratação do objeto e, ainda, todos os equipamentos, instrumentos, ferramentas e máquinas </w:t>
      </w:r>
      <w:proofErr w:type="gramStart"/>
      <w:r w:rsidRPr="008E655C">
        <w:rPr>
          <w:rStyle w:val="TXTOGERAL"/>
          <w:rFonts w:ascii="Times New Roman" w:hAnsi="Times New Roman" w:cs="Times New Roman"/>
          <w:color w:val="auto"/>
        </w:rPr>
        <w:t>necessários</w:t>
      </w:r>
      <w:proofErr w:type="gramEnd"/>
      <w:r w:rsidRPr="008E655C">
        <w:rPr>
          <w:rStyle w:val="TXTOGERAL"/>
          <w:rFonts w:ascii="Times New Roman" w:hAnsi="Times New Roman" w:cs="Times New Roman"/>
          <w:color w:val="auto"/>
        </w:rPr>
        <w:t xml:space="preserve"> ao desenvolvimento dos trabalhos e quaisquer outras despesas necessárias à realização dos serviços, bem assim, deduzidos quaisquer descontos que venham a ser concedidos.</w:t>
      </w:r>
    </w:p>
    <w:p w14:paraId="15220188" w14:textId="237D80FD"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Os quantitativos indicados na Planilh</w:t>
      </w:r>
      <w:r w:rsidR="0096770E" w:rsidRPr="008E655C">
        <w:rPr>
          <w:rStyle w:val="TXTOGERAL"/>
          <w:rFonts w:ascii="Times New Roman" w:hAnsi="Times New Roman" w:cs="Times New Roman"/>
          <w:color w:val="auto"/>
        </w:rPr>
        <w:t>a de Formação de Preços (ANEXO AO</w:t>
      </w:r>
      <w:r w:rsidRPr="008E655C">
        <w:rPr>
          <w:rStyle w:val="TXTOGERAL"/>
          <w:rFonts w:ascii="Times New Roman" w:hAnsi="Times New Roman" w:cs="Times New Roman"/>
          <w:color w:val="auto"/>
        </w:rPr>
        <w:t xml:space="preserve"> – </w:t>
      </w:r>
      <w:proofErr w:type="gramStart"/>
      <w:r w:rsidRPr="008E655C">
        <w:rPr>
          <w:rStyle w:val="TXTOGERAL"/>
          <w:rFonts w:ascii="Times New Roman" w:hAnsi="Times New Roman" w:cs="Times New Roman"/>
          <w:color w:val="auto"/>
        </w:rPr>
        <w:t>PROJETO BÁSICO</w:t>
      </w:r>
      <w:r w:rsidR="00585C82"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constante deste Edital são</w:t>
      </w:r>
      <w:proofErr w:type="gramEnd"/>
      <w:r w:rsidRPr="008E655C">
        <w:rPr>
          <w:rStyle w:val="TXTOGERAL"/>
          <w:rFonts w:ascii="Times New Roman" w:hAnsi="Times New Roman" w:cs="Times New Roman"/>
          <w:color w:val="auto"/>
        </w:rPr>
        <w:t xml:space="preserve"> meramente estimativos, não acarretando à Administração do IFRR qualquer obrigação quanto a sua execução ou pagamento.</w:t>
      </w:r>
    </w:p>
    <w:p w14:paraId="54A1898F" w14:textId="6BA34188"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Serão corrigidos automaticamente pela CPL-RDC quaisquer erros de soma, multiplicação e/ou arredondamento, bem como, as divergências que porventura ocorram entre o preço unitário e o total do item, de forma que o valor final não seja </w:t>
      </w:r>
      <w:r w:rsidR="00E94D92" w:rsidRPr="008E655C">
        <w:rPr>
          <w:rStyle w:val="TXTOGERAL"/>
          <w:rFonts w:ascii="Times New Roman" w:hAnsi="Times New Roman" w:cs="Times New Roman"/>
          <w:b/>
          <w:color w:val="auto"/>
        </w:rPr>
        <w:t>majorado</w:t>
      </w:r>
      <w:r w:rsidRPr="008E655C">
        <w:rPr>
          <w:rStyle w:val="TXTOGERAL"/>
          <w:rFonts w:ascii="Times New Roman" w:hAnsi="Times New Roman" w:cs="Times New Roman"/>
          <w:color w:val="auto"/>
        </w:rPr>
        <w:t>.</w:t>
      </w:r>
    </w:p>
    <w:p w14:paraId="542713E8" w14:textId="77777777"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Contratada arcará com eventuais erros de planilhas que não prejudiquem a Administração, vedado o ajuste ou 'jogo de planilha' para compensar em algum item o erro de outro item. </w:t>
      </w:r>
    </w:p>
    <w:p w14:paraId="7A3386C4" w14:textId="77777777" w:rsidR="00354446"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Caso seja verificado a posteriori algum erro de planilha que prejudique a Administração, será realizado o devido ajuste, não podendo realizar ajuste nos demais itens, evitando-se assim o 'jogo de planilha'.</w:t>
      </w:r>
    </w:p>
    <w:p w14:paraId="25C60517" w14:textId="77777777" w:rsidR="00354446" w:rsidRPr="008E655C" w:rsidRDefault="00354446" w:rsidP="00DB4F22">
      <w:pPr>
        <w:pStyle w:val="Ttulo4"/>
        <w:spacing w:after="0"/>
        <w:ind w:left="0"/>
        <w:rPr>
          <w:rStyle w:val="TXTOGERAL"/>
          <w:rFonts w:ascii="Times New Roman" w:hAnsi="Times New Roman" w:cs="Times New Roman"/>
          <w:b/>
          <w:color w:val="auto"/>
        </w:rPr>
      </w:pPr>
      <w:r w:rsidRPr="008E655C">
        <w:rPr>
          <w:rStyle w:val="TXTOGERAL"/>
          <w:rFonts w:ascii="Times New Roman" w:hAnsi="Times New Roman" w:cs="Times New Roman"/>
          <w:b/>
          <w:color w:val="auto"/>
        </w:rPr>
        <w:t>Do Cronograma físico-financeiro:</w:t>
      </w:r>
    </w:p>
    <w:p w14:paraId="6DA353A9" w14:textId="29B4A009" w:rsidR="00267F2C" w:rsidRPr="008E655C" w:rsidRDefault="00354446"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Cronograma físico-f</w:t>
      </w:r>
      <w:r w:rsidR="0096770E" w:rsidRPr="008E655C">
        <w:rPr>
          <w:rStyle w:val="TXTOGERAL"/>
          <w:rFonts w:ascii="Times New Roman" w:hAnsi="Times New Roman" w:cs="Times New Roman"/>
          <w:color w:val="auto"/>
        </w:rPr>
        <w:t>inanceiro, nos moldes do ANEXO AO</w:t>
      </w:r>
      <w:r w:rsidRPr="008E655C">
        <w:rPr>
          <w:rStyle w:val="TXTOGERAL"/>
          <w:rFonts w:ascii="Times New Roman" w:hAnsi="Times New Roman" w:cs="Times New Roman"/>
          <w:color w:val="auto"/>
        </w:rPr>
        <w:t xml:space="preserve"> PROJETO BÁSICO.</w:t>
      </w:r>
      <w:bookmarkStart w:id="36" w:name="__RefHeading__44113_1175963068"/>
      <w:bookmarkEnd w:id="36"/>
    </w:p>
    <w:p w14:paraId="6E4AF1AA" w14:textId="2DCD617F" w:rsidR="00354446" w:rsidRPr="008E655C" w:rsidRDefault="00354446" w:rsidP="00DB4F22">
      <w:pPr>
        <w:pStyle w:val="Ttulo4"/>
        <w:spacing w:after="0"/>
        <w:ind w:left="0"/>
        <w:rPr>
          <w:rStyle w:val="TXTOGERAL"/>
          <w:rFonts w:ascii="Times New Roman" w:hAnsi="Times New Roman" w:cs="Times New Roman"/>
          <w:b/>
          <w:color w:val="auto"/>
        </w:rPr>
      </w:pPr>
      <w:r w:rsidRPr="008E655C">
        <w:rPr>
          <w:rStyle w:val="TXTOGERAL"/>
          <w:rFonts w:ascii="Times New Roman" w:hAnsi="Times New Roman" w:cs="Times New Roman"/>
          <w:b/>
          <w:color w:val="auto"/>
        </w:rPr>
        <w:t>Da Composição do BDI e Encargos Sociais:</w:t>
      </w:r>
    </w:p>
    <w:p w14:paraId="4C25F820" w14:textId="009E0ECD" w:rsidR="00354446" w:rsidRPr="008E655C" w:rsidRDefault="0096770E" w:rsidP="00DB4F22">
      <w:pPr>
        <w:pStyle w:val="Ttulo5"/>
        <w:spacing w:after="0"/>
        <w:rPr>
          <w:rStyle w:val="TXTOGERAL"/>
          <w:rFonts w:ascii="Times New Roman" w:hAnsi="Times New Roman" w:cs="Times New Roman"/>
          <w:color w:val="auto"/>
        </w:rPr>
      </w:pPr>
      <w:bookmarkStart w:id="37" w:name="__RefHeading__44115_1175963068"/>
      <w:bookmarkEnd w:id="37"/>
      <w:r w:rsidRPr="008E655C">
        <w:rPr>
          <w:rStyle w:val="TXTOGERAL"/>
          <w:rFonts w:ascii="Times New Roman" w:hAnsi="Times New Roman" w:cs="Times New Roman"/>
          <w:color w:val="auto"/>
        </w:rPr>
        <w:t xml:space="preserve"> A </w:t>
      </w:r>
      <w:r w:rsidR="00354446" w:rsidRPr="008E655C">
        <w:rPr>
          <w:rStyle w:val="TXTOGERAL"/>
          <w:rFonts w:ascii="Times New Roman" w:hAnsi="Times New Roman" w:cs="Times New Roman"/>
          <w:color w:val="auto"/>
        </w:rPr>
        <w:t>composição analítica do percentual dos Benefícios e Despesas Indiretas - BDI e dos Encargos Sociais - ES, discriminando todas as parcelas que o compõem, exceto no caso da contratação integrada prevista no art. 9º da Lei nº 12.462, de 2011; e (Redação dada pelo Decreto nº 8.080, de 2013).</w:t>
      </w:r>
    </w:p>
    <w:p w14:paraId="67ACB6B8" w14:textId="77777777" w:rsidR="00354446" w:rsidRPr="008E655C" w:rsidRDefault="00354446" w:rsidP="00DB4F22">
      <w:pPr>
        <w:pStyle w:val="Ttulo5"/>
        <w:spacing w:after="0"/>
        <w:rPr>
          <w:rStyle w:val="TXTOGERAL"/>
          <w:rFonts w:ascii="Times New Roman" w:hAnsi="Times New Roman" w:cs="Times New Roman"/>
          <w:b/>
          <w:color w:val="auto"/>
          <w:u w:val="single"/>
        </w:rPr>
      </w:pPr>
      <w:bookmarkStart w:id="38" w:name="__RefHeading__44117_1175963068"/>
      <w:bookmarkEnd w:id="38"/>
      <w:r w:rsidRPr="008E655C">
        <w:rPr>
          <w:rStyle w:val="TXTOGERAL"/>
          <w:rFonts w:ascii="Times New Roman" w:hAnsi="Times New Roman" w:cs="Times New Roman"/>
          <w:b/>
          <w:color w:val="auto"/>
          <w:u w:val="single"/>
        </w:rPr>
        <w:lastRenderedPageBreak/>
        <w:t>O imposto de renda de pessoa jurídica – IRPJ – e a Contribuição Sobre o Lucro Líquido – CSLL, que não podem ser repassados à Administração, não serão incluídos na proposta de preços apresentada.</w:t>
      </w:r>
    </w:p>
    <w:p w14:paraId="67EA9B8A" w14:textId="77777777" w:rsidR="00354446" w:rsidRPr="008E655C" w:rsidRDefault="00354446" w:rsidP="00DB4F22">
      <w:pPr>
        <w:pStyle w:val="Ttulo4"/>
        <w:spacing w:after="0"/>
        <w:ind w:left="0"/>
        <w:rPr>
          <w:rStyle w:val="TXTOGERAL"/>
          <w:rFonts w:ascii="Times New Roman" w:hAnsi="Times New Roman" w:cs="Times New Roman"/>
          <w:b/>
          <w:color w:val="auto"/>
        </w:rPr>
      </w:pPr>
      <w:r w:rsidRPr="008E655C">
        <w:rPr>
          <w:rStyle w:val="TXTOGERAL"/>
          <w:rFonts w:ascii="Times New Roman" w:hAnsi="Times New Roman" w:cs="Times New Roman"/>
          <w:b/>
          <w:color w:val="auto"/>
        </w:rPr>
        <w:t>Das disposições gerais sobre a proposta de preços:</w:t>
      </w:r>
    </w:p>
    <w:p w14:paraId="2E5DF026" w14:textId="77777777" w:rsidR="00354446" w:rsidRPr="008E655C" w:rsidRDefault="00354446" w:rsidP="00DB4F22">
      <w:pPr>
        <w:pStyle w:val="Ttulo5"/>
        <w:spacing w:after="0"/>
        <w:rPr>
          <w:rStyle w:val="TXTOGERAL"/>
          <w:rFonts w:ascii="Times New Roman" w:hAnsi="Times New Roman" w:cs="Times New Roman"/>
          <w:color w:val="auto"/>
        </w:rPr>
      </w:pPr>
      <w:bookmarkStart w:id="39" w:name="__RefHeading__44121_1175963068"/>
      <w:bookmarkEnd w:id="39"/>
      <w:r w:rsidRPr="008E655C">
        <w:rPr>
          <w:rStyle w:val="TXTOGERAL"/>
          <w:rFonts w:ascii="Times New Roman" w:hAnsi="Times New Roman" w:cs="Times New Roman"/>
          <w:color w:val="auto"/>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 as quais poderão ser aceitas pela CPL-RDC, com a devida anuência de todos os licitantes.</w:t>
      </w:r>
    </w:p>
    <w:p w14:paraId="64D2B4AC" w14:textId="6E182E40" w:rsidR="00354446" w:rsidRPr="008E655C" w:rsidRDefault="00BC532B" w:rsidP="00DB4F22">
      <w:pPr>
        <w:pStyle w:val="Ttulo5"/>
        <w:spacing w:after="0"/>
        <w:rPr>
          <w:rStyle w:val="TXTOGERAL"/>
          <w:rFonts w:ascii="Times New Roman" w:hAnsi="Times New Roman" w:cs="Times New Roman"/>
          <w:b/>
          <w:color w:val="auto"/>
          <w:u w:val="single"/>
        </w:rPr>
      </w:pPr>
      <w:bookmarkStart w:id="40" w:name="__RefHeading__44123_1175963068"/>
      <w:bookmarkEnd w:id="40"/>
      <w:r w:rsidRPr="008E655C">
        <w:rPr>
          <w:rStyle w:val="TXTOGERAL"/>
          <w:rFonts w:ascii="Times New Roman" w:hAnsi="Times New Roman" w:cs="Times New Roman"/>
          <w:b/>
          <w:color w:val="auto"/>
          <w:u w:val="single"/>
        </w:rPr>
        <w:t>Não será considerado como “alteração” a apresentação da proposta ajustada</w:t>
      </w:r>
      <w:proofErr w:type="gramStart"/>
      <w:r w:rsidRPr="008E655C">
        <w:rPr>
          <w:rStyle w:val="TXTOGERAL"/>
          <w:rFonts w:ascii="Times New Roman" w:hAnsi="Times New Roman" w:cs="Times New Roman"/>
          <w:b/>
          <w:color w:val="auto"/>
          <w:u w:val="single"/>
        </w:rPr>
        <w:t xml:space="preserve">  </w:t>
      </w:r>
      <w:proofErr w:type="gramEnd"/>
      <w:r w:rsidRPr="008E655C">
        <w:rPr>
          <w:rStyle w:val="TXTOGERAL"/>
          <w:rFonts w:ascii="Times New Roman" w:hAnsi="Times New Roman" w:cs="Times New Roman"/>
          <w:b/>
          <w:color w:val="auto"/>
          <w:u w:val="single"/>
        </w:rPr>
        <w:t>ao desconto ofertado após</w:t>
      </w:r>
      <w:r w:rsidR="00354446" w:rsidRPr="008E655C">
        <w:rPr>
          <w:rStyle w:val="TXTOGERAL"/>
          <w:rFonts w:ascii="Times New Roman" w:hAnsi="Times New Roman" w:cs="Times New Roman"/>
          <w:b/>
          <w:color w:val="auto"/>
          <w:u w:val="single"/>
        </w:rPr>
        <w:t xml:space="preserve"> </w:t>
      </w:r>
      <w:r w:rsidR="00071BFC" w:rsidRPr="008E655C">
        <w:rPr>
          <w:rStyle w:val="TXTOGERAL"/>
          <w:rFonts w:ascii="Times New Roman" w:hAnsi="Times New Roman" w:cs="Times New Roman"/>
          <w:b/>
          <w:color w:val="auto"/>
          <w:u w:val="single"/>
        </w:rPr>
        <w:t>envio das propostas encaminhada por meio eletrônico, em até 24h, pela empresa melhor classificada, acompanhada da planilha de formação preços, da planilha de detalhamento do BDI, da planilha de encargos sociais e do cronograma físico-financeiro.</w:t>
      </w:r>
    </w:p>
    <w:p w14:paraId="3D593A98" w14:textId="3ADA27DE" w:rsidR="00354446" w:rsidRPr="008E655C" w:rsidRDefault="00354446" w:rsidP="00DB4F22">
      <w:pPr>
        <w:pStyle w:val="Ttulo5"/>
        <w:spacing w:after="0"/>
        <w:rPr>
          <w:rStyle w:val="TXTOGERAL"/>
          <w:rFonts w:ascii="Times New Roman" w:hAnsi="Times New Roman" w:cs="Times New Roman"/>
          <w:color w:val="auto"/>
        </w:rPr>
      </w:pPr>
      <w:bookmarkStart w:id="41" w:name="__RefHeading__44125_1175963068"/>
      <w:bookmarkStart w:id="42" w:name="__RefHeading__44127_1175963068"/>
      <w:bookmarkEnd w:id="41"/>
      <w:bookmarkEnd w:id="42"/>
      <w:r w:rsidRPr="008E655C">
        <w:rPr>
          <w:rStyle w:val="TXTOGERAL"/>
          <w:rFonts w:ascii="Times New Roman" w:hAnsi="Times New Roman" w:cs="Times New Roman"/>
          <w:color w:val="auto"/>
        </w:rPr>
        <w:t xml:space="preserve">A falta de data e/ou rubrica e/ou assinatura da proposta somente poderá ser suprida pelo representante legal com poderes para esse fim; </w:t>
      </w:r>
    </w:p>
    <w:p w14:paraId="2329AAF8" w14:textId="77777777" w:rsidR="00354446" w:rsidRPr="008E655C" w:rsidRDefault="00354446" w:rsidP="00DB4F22">
      <w:pPr>
        <w:pStyle w:val="Ttulo5"/>
        <w:spacing w:after="0"/>
        <w:rPr>
          <w:rStyle w:val="TXTOGERAL"/>
          <w:rFonts w:ascii="Times New Roman" w:hAnsi="Times New Roman" w:cs="Times New Roman"/>
          <w:color w:val="auto"/>
        </w:rPr>
      </w:pPr>
      <w:bookmarkStart w:id="43" w:name="__RefHeading__44129_1175963068"/>
      <w:bookmarkEnd w:id="43"/>
      <w:r w:rsidRPr="008E655C">
        <w:rPr>
          <w:rStyle w:val="TXTOGERAL"/>
          <w:rFonts w:ascii="Times New Roman" w:hAnsi="Times New Roman" w:cs="Times New Roman"/>
          <w:color w:val="auto"/>
        </w:rPr>
        <w:t>As licitantes deverão, para fins de elaboração da proposta, verificar e comparar todos os projetos fornecidos para execução dos serviços:</w:t>
      </w:r>
    </w:p>
    <w:p w14:paraId="1090BD18" w14:textId="77777777" w:rsidR="00354446" w:rsidRPr="008E655C" w:rsidRDefault="00354446" w:rsidP="00DB4F22">
      <w:pPr>
        <w:pStyle w:val="Ttulo6"/>
        <w:spacing w:after="0"/>
        <w:rPr>
          <w:rStyle w:val="TXTOGERAL"/>
          <w:rFonts w:ascii="Times New Roman" w:hAnsi="Times New Roman" w:cs="Times New Roman"/>
          <w:color w:val="auto"/>
        </w:rPr>
      </w:pPr>
      <w:bookmarkStart w:id="44" w:name="__RefHeading__44131_1175963068"/>
      <w:bookmarkEnd w:id="44"/>
      <w:r w:rsidRPr="008E655C">
        <w:rPr>
          <w:rStyle w:val="TXTOGERAL"/>
          <w:rFonts w:ascii="Times New Roman" w:hAnsi="Times New Roman" w:cs="Times New Roman"/>
          <w:color w:val="auto"/>
        </w:rPr>
        <w:t xml:space="preserve">No caso de falhas, erros, discrepâncias ou omissões, bem ainda, transgressões às Normas Técnicas, regulamentos ou posturas, caberá à licitante formular imediata comunicação escrita à CPL-RDC, no prazo estabelecido neste Edital, para fins de esclarecimento por parte da CPL-RDC. </w:t>
      </w:r>
    </w:p>
    <w:p w14:paraId="1BB302C2" w14:textId="4E0A9771" w:rsidR="00354446" w:rsidRPr="008E655C" w:rsidRDefault="00354446" w:rsidP="00DB4F22">
      <w:pPr>
        <w:pStyle w:val="Ttulo6"/>
        <w:spacing w:after="0"/>
        <w:rPr>
          <w:rStyle w:val="TXTOGERAL"/>
          <w:rFonts w:ascii="Times New Roman" w:hAnsi="Times New Roman" w:cs="Times New Roman"/>
          <w:color w:val="auto"/>
        </w:rPr>
      </w:pPr>
      <w:bookmarkStart w:id="45" w:name="__RefHeading__44133_1175963068"/>
      <w:bookmarkEnd w:id="45"/>
      <w:r w:rsidRPr="008E655C">
        <w:rPr>
          <w:rStyle w:val="TXTOGERAL"/>
          <w:rFonts w:ascii="Times New Roman" w:hAnsi="Times New Roman" w:cs="Times New Roman"/>
          <w:color w:val="auto"/>
        </w:rPr>
        <w:t xml:space="preserve"> A</w:t>
      </w:r>
      <w:r w:rsidR="0096770E" w:rsidRPr="008E655C">
        <w:rPr>
          <w:rStyle w:val="TXTOGERAL"/>
          <w:rFonts w:ascii="Times New Roman" w:hAnsi="Times New Roman" w:cs="Times New Roman"/>
          <w:color w:val="auto"/>
        </w:rPr>
        <w:t xml:space="preserve"> falta da comunicação referida</w:t>
      </w:r>
      <w:proofErr w:type="gramStart"/>
      <w:r w:rsidR="0096770E"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implicará</w:t>
      </w:r>
      <w:proofErr w:type="gramEnd"/>
      <w:r w:rsidRPr="008E655C">
        <w:rPr>
          <w:rStyle w:val="TXTOGERAL"/>
          <w:rFonts w:ascii="Times New Roman" w:hAnsi="Times New Roman" w:cs="Times New Roman"/>
          <w:color w:val="auto"/>
        </w:rPr>
        <w:t xml:space="preserve"> na aceitação tácita das especificações e documentação técnica fornecida.</w:t>
      </w:r>
    </w:p>
    <w:p w14:paraId="3D7D996E" w14:textId="77777777" w:rsidR="00354446" w:rsidRPr="008E655C" w:rsidRDefault="00354446" w:rsidP="00DB4F22">
      <w:pPr>
        <w:pStyle w:val="Ttulo6"/>
        <w:spacing w:after="0"/>
        <w:rPr>
          <w:rStyle w:val="TXTOGERAL"/>
          <w:rFonts w:ascii="Times New Roman" w:hAnsi="Times New Roman" w:cs="Times New Roman"/>
          <w:color w:val="auto"/>
        </w:rPr>
      </w:pPr>
      <w:bookmarkStart w:id="46" w:name="__RefHeading__44135_1175963068"/>
      <w:bookmarkEnd w:id="46"/>
      <w:r w:rsidRPr="008E655C">
        <w:rPr>
          <w:rStyle w:val="TXTOGERAL"/>
          <w:rFonts w:ascii="Times New Roman" w:hAnsi="Times New Roman" w:cs="Times New Roman"/>
          <w:color w:val="auto"/>
        </w:rPr>
        <w:t>Não serão aceitas reclamações posteriores relativas às propostas, sem que tenham sido devidamente registradas em ata, salvo se previsto em Lei.</w:t>
      </w:r>
    </w:p>
    <w:p w14:paraId="1673D958" w14:textId="77777777" w:rsidR="00354446" w:rsidRPr="008E655C" w:rsidRDefault="00354446" w:rsidP="00DB4F22">
      <w:pPr>
        <w:pStyle w:val="Ttulo5"/>
        <w:spacing w:after="0"/>
        <w:rPr>
          <w:rStyle w:val="TXTOGERAL"/>
          <w:rFonts w:ascii="Times New Roman" w:hAnsi="Times New Roman" w:cs="Times New Roman"/>
          <w:color w:val="auto"/>
        </w:rPr>
      </w:pPr>
      <w:bookmarkStart w:id="47" w:name="__RefHeading__44137_1175963068"/>
      <w:bookmarkEnd w:id="47"/>
      <w:r w:rsidRPr="008E655C">
        <w:rPr>
          <w:rStyle w:val="TXTOGERAL"/>
          <w:rFonts w:ascii="Times New Roman" w:hAnsi="Times New Roman" w:cs="Times New Roman"/>
          <w:color w:val="auto"/>
        </w:rPr>
        <w:t xml:space="preserve">As propostas serão de exclusiva responsabilidade do licitante, não lhe assistindo o direito de pleitear qualquer alteração, </w:t>
      </w:r>
      <w:proofErr w:type="gramStart"/>
      <w:r w:rsidRPr="008E655C">
        <w:rPr>
          <w:rStyle w:val="TXTOGERAL"/>
          <w:rFonts w:ascii="Times New Roman" w:hAnsi="Times New Roman" w:cs="Times New Roman"/>
          <w:color w:val="auto"/>
        </w:rPr>
        <w:t>sob alegação</w:t>
      </w:r>
      <w:proofErr w:type="gramEnd"/>
      <w:r w:rsidRPr="008E655C">
        <w:rPr>
          <w:rStyle w:val="TXTOGERAL"/>
          <w:rFonts w:ascii="Times New Roman" w:hAnsi="Times New Roman" w:cs="Times New Roman"/>
          <w:color w:val="auto"/>
        </w:rPr>
        <w:t xml:space="preserve"> de erro, omissão ou qualquer outro pretexto.</w:t>
      </w:r>
    </w:p>
    <w:p w14:paraId="7565CA46" w14:textId="456303DB" w:rsidR="00354446" w:rsidRPr="008E655C" w:rsidRDefault="00354446" w:rsidP="00DB4F22">
      <w:pPr>
        <w:pStyle w:val="Ttulo2"/>
        <w:spacing w:after="0"/>
        <w:rPr>
          <w:rStyle w:val="TXTOGERAL"/>
          <w:rFonts w:ascii="Times New Roman" w:hAnsi="Times New Roman" w:cs="Times New Roman"/>
          <w:color w:val="auto"/>
        </w:rPr>
      </w:pPr>
      <w:bookmarkStart w:id="48" w:name="__RefHeading__72606_600767241"/>
      <w:bookmarkEnd w:id="48"/>
      <w:r w:rsidRPr="008E655C">
        <w:rPr>
          <w:rStyle w:val="TXTOGERAL"/>
          <w:rFonts w:ascii="Times New Roman" w:hAnsi="Times New Roman" w:cs="Times New Roman"/>
          <w:color w:val="auto"/>
        </w:rPr>
        <w:t>Na verificação da conformidade</w:t>
      </w:r>
      <w:r w:rsidR="00E94D92" w:rsidRPr="008E655C">
        <w:rPr>
          <w:rStyle w:val="TXTOGERAL"/>
          <w:rFonts w:ascii="Times New Roman" w:hAnsi="Times New Roman" w:cs="Times New Roman"/>
          <w:color w:val="auto"/>
        </w:rPr>
        <w:t xml:space="preserve"> da melhor proposta apresentada, </w:t>
      </w:r>
      <w:r w:rsidRPr="008E655C">
        <w:rPr>
          <w:rStyle w:val="TXTOGERAL"/>
          <w:rFonts w:ascii="Times New Roman" w:hAnsi="Times New Roman" w:cs="Times New Roman"/>
          <w:color w:val="auto"/>
        </w:rPr>
        <w:t>aquela que tiver seu preço aceito</w:t>
      </w:r>
      <w:r w:rsidR="00E94D92" w:rsidRPr="008E655C">
        <w:rPr>
          <w:rStyle w:val="TXTOGERAL"/>
          <w:rFonts w:ascii="Times New Roman" w:hAnsi="Times New Roman" w:cs="Times New Roman"/>
          <w:color w:val="auto"/>
        </w:rPr>
        <w:t>,</w:t>
      </w:r>
      <w:r w:rsidRPr="008E655C">
        <w:rPr>
          <w:rStyle w:val="TXTOGERAL"/>
          <w:rFonts w:ascii="Times New Roman" w:hAnsi="Times New Roman" w:cs="Times New Roman"/>
          <w:color w:val="auto"/>
        </w:rPr>
        <w:t xml:space="preserve"> com os requisitos do instrumento convocatório, será desclassificada caso:</w:t>
      </w:r>
    </w:p>
    <w:p w14:paraId="5D0DE04E" w14:textId="77777777" w:rsidR="00354446" w:rsidRPr="008E655C" w:rsidRDefault="00354446" w:rsidP="00DB4F22">
      <w:pPr>
        <w:pStyle w:val="Ttulo3"/>
        <w:spacing w:after="0"/>
        <w:rPr>
          <w:rStyle w:val="TXTOGERAL"/>
          <w:rFonts w:ascii="Times New Roman" w:hAnsi="Times New Roman" w:cs="Times New Roman"/>
          <w:color w:val="auto"/>
        </w:rPr>
      </w:pPr>
      <w:bookmarkStart w:id="49" w:name="__RefHeading__72608_600767241"/>
      <w:bookmarkEnd w:id="49"/>
      <w:r w:rsidRPr="008E655C">
        <w:rPr>
          <w:rStyle w:val="TXTOGERAL"/>
          <w:rFonts w:ascii="Times New Roman" w:hAnsi="Times New Roman" w:cs="Times New Roman"/>
          <w:color w:val="auto"/>
        </w:rPr>
        <w:t>Contenha vícios insanáveis;</w:t>
      </w:r>
    </w:p>
    <w:p w14:paraId="7862FA5B" w14:textId="77777777" w:rsidR="00354446" w:rsidRPr="008E655C" w:rsidRDefault="00354446" w:rsidP="00DB4F22">
      <w:pPr>
        <w:pStyle w:val="Ttulo3"/>
        <w:spacing w:after="0"/>
        <w:rPr>
          <w:rStyle w:val="TXTOGERAL"/>
          <w:rFonts w:ascii="Times New Roman" w:hAnsi="Times New Roman" w:cs="Times New Roman"/>
          <w:color w:val="auto"/>
        </w:rPr>
      </w:pPr>
      <w:bookmarkStart w:id="50" w:name="__RefHeading__72610_600767241"/>
      <w:bookmarkEnd w:id="50"/>
      <w:r w:rsidRPr="008E655C">
        <w:rPr>
          <w:rStyle w:val="TXTOGERAL"/>
          <w:rFonts w:ascii="Times New Roman" w:hAnsi="Times New Roman" w:cs="Times New Roman"/>
          <w:color w:val="auto"/>
        </w:rPr>
        <w:t>Não obedeça às especificações técnicas previstas no instrumento convocatório;</w:t>
      </w:r>
    </w:p>
    <w:p w14:paraId="082B7617" w14:textId="77777777" w:rsidR="00354446" w:rsidRPr="008E655C" w:rsidRDefault="00354446" w:rsidP="00DB4F22">
      <w:pPr>
        <w:pStyle w:val="Ttulo3"/>
        <w:spacing w:after="0"/>
        <w:rPr>
          <w:rStyle w:val="TXTOGERAL"/>
          <w:rFonts w:ascii="Times New Roman" w:hAnsi="Times New Roman" w:cs="Times New Roman"/>
          <w:color w:val="auto"/>
        </w:rPr>
      </w:pPr>
      <w:bookmarkStart w:id="51" w:name="__RefHeading__72612_600767241"/>
      <w:bookmarkEnd w:id="51"/>
      <w:r w:rsidRPr="008E655C">
        <w:rPr>
          <w:rStyle w:val="TXTOGERAL"/>
          <w:rFonts w:ascii="Times New Roman" w:hAnsi="Times New Roman" w:cs="Times New Roman"/>
          <w:color w:val="auto"/>
        </w:rPr>
        <w:t>Apresente preço manifestamente inexequível ou permaneça acima do orçamento estimado para a contratação, inclusive nas hipóteses previstas no caput do art. 9º do Decreto 7.581/11.</w:t>
      </w:r>
    </w:p>
    <w:p w14:paraId="065DFBBE" w14:textId="77777777" w:rsidR="00354446" w:rsidRPr="008E655C" w:rsidRDefault="00354446" w:rsidP="00DB4F22">
      <w:pPr>
        <w:pStyle w:val="Ttulo3"/>
        <w:spacing w:after="0"/>
        <w:rPr>
          <w:rStyle w:val="TXTOGERAL"/>
          <w:rFonts w:ascii="Times New Roman" w:hAnsi="Times New Roman" w:cs="Times New Roman"/>
          <w:color w:val="auto"/>
        </w:rPr>
      </w:pPr>
      <w:bookmarkStart w:id="52" w:name="__RefHeading__72614_600767241"/>
      <w:bookmarkEnd w:id="52"/>
      <w:r w:rsidRPr="008E655C">
        <w:rPr>
          <w:rStyle w:val="TXTOGERAL"/>
          <w:rFonts w:ascii="Times New Roman" w:hAnsi="Times New Roman" w:cs="Times New Roman"/>
          <w:color w:val="auto"/>
        </w:rPr>
        <w:t xml:space="preserve">Não tenha sua exequibilidade demonstrada, quando exigido pela Administração Pública; </w:t>
      </w:r>
      <w:proofErr w:type="gramStart"/>
      <w:r w:rsidRPr="008E655C">
        <w:rPr>
          <w:rStyle w:val="TXTOGERAL"/>
          <w:rFonts w:ascii="Times New Roman" w:hAnsi="Times New Roman" w:cs="Times New Roman"/>
          <w:color w:val="auto"/>
        </w:rPr>
        <w:t>ou</w:t>
      </w:r>
      <w:proofErr w:type="gramEnd"/>
    </w:p>
    <w:p w14:paraId="5E8F6204" w14:textId="77777777" w:rsidR="00354446" w:rsidRPr="008E655C" w:rsidRDefault="00354446" w:rsidP="00DB4F22">
      <w:pPr>
        <w:pStyle w:val="Ttulo3"/>
        <w:spacing w:after="0"/>
        <w:rPr>
          <w:rStyle w:val="TXTOGERAL"/>
          <w:rFonts w:ascii="Times New Roman" w:hAnsi="Times New Roman" w:cs="Times New Roman"/>
          <w:color w:val="auto"/>
        </w:rPr>
      </w:pPr>
      <w:bookmarkStart w:id="53" w:name="__RefHeading__72616_600767241"/>
      <w:bookmarkEnd w:id="53"/>
      <w:r w:rsidRPr="008E655C">
        <w:rPr>
          <w:rStyle w:val="TXTOGERAL"/>
          <w:rFonts w:ascii="Times New Roman" w:hAnsi="Times New Roman" w:cs="Times New Roman"/>
          <w:color w:val="auto"/>
        </w:rPr>
        <w:t>Apresente desconformidade com quaisquer outras exigências do instrumento convocatório, desde que insanável.</w:t>
      </w:r>
    </w:p>
    <w:p w14:paraId="3DB023EC" w14:textId="77777777" w:rsidR="00354446" w:rsidRPr="008E655C" w:rsidRDefault="00354446" w:rsidP="00DB4F22">
      <w:pPr>
        <w:pStyle w:val="Ttulo3"/>
        <w:spacing w:after="0"/>
        <w:rPr>
          <w:rStyle w:val="TXTOGERAL"/>
          <w:rFonts w:ascii="Times New Roman" w:hAnsi="Times New Roman" w:cs="Times New Roman"/>
          <w:color w:val="auto"/>
        </w:rPr>
      </w:pPr>
      <w:bookmarkStart w:id="54" w:name="__RefHeading__72618_600767241"/>
      <w:bookmarkEnd w:id="54"/>
      <w:r w:rsidRPr="008E655C">
        <w:rPr>
          <w:rStyle w:val="TXTOGERAL"/>
          <w:rFonts w:ascii="Times New Roman" w:hAnsi="Times New Roman" w:cs="Times New Roman"/>
          <w:color w:val="auto"/>
        </w:rPr>
        <w:t>A CPL-RDC poderá realizar diligências para aferir a exequibilidade da proposta ou exigir do licitante que ela seja demonstrada.</w:t>
      </w:r>
    </w:p>
    <w:p w14:paraId="295EE0DD" w14:textId="77777777" w:rsidR="00354446" w:rsidRPr="008E655C" w:rsidRDefault="00354446" w:rsidP="00DB4F22">
      <w:pPr>
        <w:pStyle w:val="Ttulo4"/>
        <w:spacing w:after="0"/>
        <w:ind w:left="0"/>
        <w:rPr>
          <w:rStyle w:val="TXTOGERAL"/>
          <w:rFonts w:ascii="Times New Roman" w:hAnsi="Times New Roman" w:cs="Times New Roman"/>
          <w:color w:val="auto"/>
        </w:rPr>
      </w:pPr>
      <w:bookmarkStart w:id="55" w:name="__RefHeading__72620_600767241"/>
      <w:bookmarkEnd w:id="55"/>
      <w:r w:rsidRPr="008E655C">
        <w:rPr>
          <w:rStyle w:val="TXTOGERAL"/>
          <w:rFonts w:ascii="Times New Roman" w:hAnsi="Times New Roman" w:cs="Times New Roman"/>
          <w:color w:val="auto"/>
        </w:rPr>
        <w:t>Consideram-se inexequíveis as propostas com valor global inferiores a 70% (setenta por cento) do menor dos seguintes valores:</w:t>
      </w:r>
    </w:p>
    <w:p w14:paraId="37E546BE" w14:textId="77777777" w:rsidR="00354446" w:rsidRPr="008E655C" w:rsidRDefault="00354446" w:rsidP="00DB4F22">
      <w:pPr>
        <w:pStyle w:val="Ttulo4"/>
        <w:numPr>
          <w:ilvl w:val="0"/>
          <w:numId w:val="0"/>
        </w:numPr>
        <w:spacing w:after="0"/>
        <w:rPr>
          <w:rStyle w:val="TXTOGERAL"/>
          <w:rFonts w:ascii="Times New Roman" w:hAnsi="Times New Roman" w:cs="Times New Roman"/>
          <w:color w:val="auto"/>
        </w:rPr>
      </w:pPr>
      <w:bookmarkStart w:id="56" w:name="__RefHeading__72622_600767241"/>
      <w:bookmarkEnd w:id="56"/>
      <w:r w:rsidRPr="008E655C">
        <w:rPr>
          <w:rStyle w:val="TXTOGERAL"/>
          <w:rFonts w:ascii="Times New Roman" w:hAnsi="Times New Roman" w:cs="Times New Roman"/>
          <w:color w:val="auto"/>
        </w:rPr>
        <w:t xml:space="preserve">a) Média aritmética dos valores das propostas superiores a 50% (cinquenta por cento) do valor do orçamento estimado pela administração pública, </w:t>
      </w:r>
      <w:proofErr w:type="gramStart"/>
      <w:r w:rsidRPr="008E655C">
        <w:rPr>
          <w:rStyle w:val="TXTOGERAL"/>
          <w:rFonts w:ascii="Times New Roman" w:hAnsi="Times New Roman" w:cs="Times New Roman"/>
          <w:color w:val="auto"/>
        </w:rPr>
        <w:t>ou</w:t>
      </w:r>
      <w:proofErr w:type="gramEnd"/>
    </w:p>
    <w:p w14:paraId="71D7B34C" w14:textId="77777777" w:rsidR="00354446" w:rsidRPr="008E655C" w:rsidRDefault="00354446" w:rsidP="00DB4F22">
      <w:pPr>
        <w:pStyle w:val="Ttulo4"/>
        <w:numPr>
          <w:ilvl w:val="0"/>
          <w:numId w:val="0"/>
        </w:numPr>
        <w:spacing w:after="0"/>
        <w:rPr>
          <w:rStyle w:val="TXTOGERAL"/>
          <w:rFonts w:ascii="Times New Roman" w:hAnsi="Times New Roman" w:cs="Times New Roman"/>
          <w:color w:val="auto"/>
        </w:rPr>
      </w:pPr>
      <w:bookmarkStart w:id="57" w:name="__RefHeading__72624_600767241"/>
      <w:bookmarkEnd w:id="57"/>
      <w:r w:rsidRPr="008E655C">
        <w:rPr>
          <w:rStyle w:val="TXTOGERAL"/>
          <w:rFonts w:ascii="Times New Roman" w:hAnsi="Times New Roman" w:cs="Times New Roman"/>
          <w:color w:val="auto"/>
        </w:rPr>
        <w:t>b) Valor do orçamento estimado pela Administração Pública.</w:t>
      </w:r>
    </w:p>
    <w:p w14:paraId="7B06675D" w14:textId="77777777" w:rsidR="00354446" w:rsidRPr="008E655C" w:rsidRDefault="00354446" w:rsidP="00DB4F22">
      <w:pPr>
        <w:pStyle w:val="Ttulo3"/>
        <w:spacing w:after="0"/>
        <w:rPr>
          <w:rStyle w:val="TXTOGERAL"/>
          <w:rFonts w:ascii="Times New Roman" w:hAnsi="Times New Roman" w:cs="Times New Roman"/>
          <w:color w:val="auto"/>
        </w:rPr>
      </w:pPr>
      <w:bookmarkStart w:id="58" w:name="__RefHeading__72626_600767241"/>
      <w:bookmarkEnd w:id="58"/>
      <w:r w:rsidRPr="008E655C">
        <w:rPr>
          <w:rStyle w:val="TXTOGERAL"/>
          <w:rFonts w:ascii="Times New Roman" w:hAnsi="Times New Roman" w:cs="Times New Roman"/>
          <w:color w:val="auto"/>
        </w:rPr>
        <w:t>A Administração conferirá ao licitante a oportunidade de demonstrar a exequibilidade da sua proposta.</w:t>
      </w:r>
    </w:p>
    <w:p w14:paraId="3FB84542" w14:textId="77777777" w:rsidR="00354446" w:rsidRPr="008E655C" w:rsidRDefault="00354446" w:rsidP="00DB4F22">
      <w:pPr>
        <w:pStyle w:val="Ttulo3"/>
        <w:spacing w:after="0"/>
        <w:rPr>
          <w:rStyle w:val="TXTOGERAL"/>
          <w:rFonts w:ascii="Times New Roman" w:hAnsi="Times New Roman" w:cs="Times New Roman"/>
          <w:color w:val="auto"/>
        </w:rPr>
      </w:pPr>
      <w:bookmarkStart w:id="59" w:name="__RefHeading__72628_600767241"/>
      <w:bookmarkEnd w:id="59"/>
      <w:r w:rsidRPr="008E655C">
        <w:rPr>
          <w:rStyle w:val="TXTOGERAL"/>
          <w:rFonts w:ascii="Times New Roman" w:hAnsi="Times New Roman" w:cs="Times New Roman"/>
          <w:color w:val="auto"/>
        </w:rPr>
        <w:t>Na hipótese acima, o licitante deverá demonstrar que o valor da proposta é compatível com a execução do objeto licitado no que se refere aos custos dos insumos e aos coeficientes de produtividade adotados nas composições do valor global.</w:t>
      </w:r>
    </w:p>
    <w:p w14:paraId="6337D018" w14:textId="071993DC" w:rsidR="001C7C56" w:rsidRPr="008E655C" w:rsidRDefault="00354446" w:rsidP="00DB4F22">
      <w:pPr>
        <w:pStyle w:val="Ttulo3"/>
        <w:spacing w:after="0"/>
        <w:rPr>
          <w:rFonts w:ascii="Times New Roman" w:eastAsia="Arial" w:hAnsi="Times New Roman" w:cs="Times New Roman"/>
        </w:rPr>
      </w:pPr>
      <w:bookmarkStart w:id="60" w:name="__RefHeading__72630_600767241"/>
      <w:bookmarkEnd w:id="60"/>
      <w:r w:rsidRPr="008E655C">
        <w:rPr>
          <w:rStyle w:val="TXTOGERAL"/>
          <w:rFonts w:ascii="Times New Roman" w:hAnsi="Times New Roman" w:cs="Times New Roman"/>
          <w:color w:val="auto"/>
        </w:rPr>
        <w:t>A análise de exequibilidade da proposta não considerará materiais e instalações a serem fornecidos pelo licitante em relação aos quais ele renuncie a parcela ou à totalidade da remuneração, desde que a renúncia esteja expressa na proposta.</w:t>
      </w:r>
    </w:p>
    <w:p w14:paraId="3C62DBF8" w14:textId="77777777" w:rsidR="008E5D84" w:rsidRPr="008E655C" w:rsidRDefault="008E5D84" w:rsidP="00DB4F22">
      <w:pPr>
        <w:pStyle w:val="Ttulo1"/>
        <w:spacing w:before="0" w:after="0" w:line="276" w:lineRule="auto"/>
        <w:rPr>
          <w:rStyle w:val="TXTOGERAL"/>
          <w:rFonts w:ascii="Times New Roman" w:hAnsi="Times New Roman" w:cs="Times New Roman"/>
          <w:b w:val="0"/>
          <w:color w:val="auto"/>
        </w:rPr>
      </w:pPr>
      <w:bookmarkStart w:id="61" w:name="_Toc523479630"/>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JULGAMENTO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PROPOSTA</w:t>
      </w:r>
      <w:bookmarkEnd w:id="61"/>
    </w:p>
    <w:p w14:paraId="3C1E6C6E" w14:textId="222134B1" w:rsidR="00454A70" w:rsidRPr="008E655C" w:rsidRDefault="00454A7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critério de julgamento será</w:t>
      </w:r>
      <w:r w:rsidRPr="008E655C">
        <w:rPr>
          <w:rStyle w:val="TXTOGERAL"/>
          <w:rFonts w:ascii="Times New Roman" w:hAnsi="Times New Roman" w:cs="Times New Roman"/>
          <w:b/>
          <w:color w:val="auto"/>
        </w:rPr>
        <w:t xml:space="preserve"> o</w:t>
      </w:r>
      <w:r w:rsidRPr="008E655C">
        <w:rPr>
          <w:rStyle w:val="TXTOGERAL"/>
          <w:rFonts w:ascii="Times New Roman" w:hAnsi="Times New Roman" w:cs="Times New Roman"/>
          <w:b/>
          <w:color w:val="auto"/>
          <w:u w:val="single"/>
        </w:rPr>
        <w:t xml:space="preserve"> MAIOR DESCONTO</w:t>
      </w:r>
      <w:r w:rsidRPr="008E655C">
        <w:rPr>
          <w:rStyle w:val="TXTOGERAL"/>
          <w:rFonts w:ascii="Times New Roman" w:hAnsi="Times New Roman" w:cs="Times New Roman"/>
          <w:color w:val="auto"/>
        </w:rPr>
        <w:t>, sob o regime de empreitada por</w:t>
      </w:r>
      <w:r w:rsidR="00322088" w:rsidRPr="008E655C">
        <w:rPr>
          <w:rStyle w:val="TXTOGERAL"/>
          <w:rFonts w:ascii="Times New Roman" w:hAnsi="Times New Roman" w:cs="Times New Roman"/>
          <w:color w:val="auto"/>
        </w:rPr>
        <w:t xml:space="preserve"> Preço </w:t>
      </w:r>
      <w:r w:rsidR="00D3365F" w:rsidRPr="008E655C">
        <w:rPr>
          <w:rStyle w:val="TXTOGERAL"/>
          <w:rFonts w:ascii="Times New Roman" w:hAnsi="Times New Roman" w:cs="Times New Roman"/>
          <w:color w:val="auto"/>
        </w:rPr>
        <w:t>GLOBAL</w:t>
      </w:r>
      <w:r w:rsidR="00322088"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 xml:space="preserve">e o modo de disputa será o </w:t>
      </w:r>
      <w:r w:rsidR="00E50336">
        <w:rPr>
          <w:rStyle w:val="TXTOGERAL"/>
          <w:rFonts w:ascii="Times New Roman" w:hAnsi="Times New Roman" w:cs="Times New Roman"/>
          <w:color w:val="auto"/>
        </w:rPr>
        <w:t>FECHADO</w:t>
      </w:r>
      <w:r w:rsidR="00D3365F" w:rsidRPr="008E655C">
        <w:rPr>
          <w:rStyle w:val="TXTOGERAL"/>
          <w:rFonts w:ascii="Times New Roman" w:hAnsi="Times New Roman" w:cs="Times New Roman"/>
          <w:color w:val="auto"/>
        </w:rPr>
        <w:t>.</w:t>
      </w:r>
    </w:p>
    <w:p w14:paraId="763292EC" w14:textId="49EA5692" w:rsidR="00454A70" w:rsidRPr="008E655C" w:rsidRDefault="00D60EB6" w:rsidP="00DB4F22">
      <w:pPr>
        <w:pStyle w:val="Ttulo2"/>
        <w:spacing w:after="0"/>
        <w:rPr>
          <w:rStyle w:val="TXTOGERAL"/>
          <w:rFonts w:ascii="Times New Roman" w:hAnsi="Times New Roman" w:cs="Times New Roman"/>
          <w:color w:val="auto"/>
          <w:highlight w:val="yellow"/>
        </w:rPr>
      </w:pPr>
      <w:r w:rsidRPr="008E655C">
        <w:rPr>
          <w:rStyle w:val="TXTOGERAL"/>
          <w:rFonts w:ascii="Times New Roman" w:hAnsi="Times New Roman" w:cs="Times New Roman"/>
          <w:color w:val="auto"/>
          <w:highlight w:val="yellow"/>
        </w:rPr>
        <w:lastRenderedPageBreak/>
        <w:t xml:space="preserve">A CPL-RDC poderá solicitar parecer de técnicos pertencentes ao quadro do IFRR ou, ainda, de pessoas físicas ou jurídicas estranhas ao IFRR caso haja vinculo contratual que comprove a possibilidade jurídica para prestação do serviço de consultoria; e ainda, regularidade fiscal e trabalhista, mesmo que conste restrição, </w:t>
      </w:r>
      <w:proofErr w:type="gramStart"/>
      <w:r w:rsidRPr="008E655C">
        <w:rPr>
          <w:rStyle w:val="TXTOGERAL"/>
          <w:rFonts w:ascii="Times New Roman" w:hAnsi="Times New Roman" w:cs="Times New Roman"/>
          <w:color w:val="auto"/>
          <w:highlight w:val="yellow"/>
        </w:rPr>
        <w:t>sob pena</w:t>
      </w:r>
      <w:proofErr w:type="gramEnd"/>
      <w:r w:rsidRPr="008E655C">
        <w:rPr>
          <w:rStyle w:val="TXTOGERAL"/>
          <w:rFonts w:ascii="Times New Roman" w:hAnsi="Times New Roman" w:cs="Times New Roman"/>
          <w:color w:val="auto"/>
          <w:highlight w:val="yellow"/>
        </w:rPr>
        <w:t xml:space="preserve"> de inabilitação, nos termos da redação do art. 43 da LC 123/2006, que se efetivará através de documento que integrará o processo, para orientarem-se na sua decisão</w:t>
      </w:r>
      <w:r w:rsidR="00454A70" w:rsidRPr="008E655C">
        <w:rPr>
          <w:rStyle w:val="TXTOGERAL"/>
          <w:rFonts w:ascii="Times New Roman" w:hAnsi="Times New Roman" w:cs="Times New Roman"/>
          <w:color w:val="auto"/>
          <w:highlight w:val="yellow"/>
        </w:rPr>
        <w:t>.</w:t>
      </w:r>
    </w:p>
    <w:p w14:paraId="0D3B5535" w14:textId="77777777" w:rsidR="00454A70" w:rsidRPr="008E655C" w:rsidRDefault="00454A7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Objetivando concluir a análise detalhada da conformidade das propostas, a CPL-RDC poderá exigir da licitante ofertante do maior desconto:</w:t>
      </w:r>
    </w:p>
    <w:p w14:paraId="38409444" w14:textId="00E47E0E" w:rsidR="00454A70" w:rsidRPr="008E655C" w:rsidRDefault="00454A7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 apresentação, no prazo de</w:t>
      </w:r>
      <w:r w:rsidR="0036015F" w:rsidRPr="008E655C">
        <w:rPr>
          <w:rStyle w:val="TXTOGERAL"/>
          <w:rFonts w:ascii="Times New Roman" w:hAnsi="Times New Roman" w:cs="Times New Roman"/>
          <w:color w:val="auto"/>
        </w:rPr>
        <w:t xml:space="preserve"> até 2</w:t>
      </w:r>
      <w:r w:rsidRPr="008E655C">
        <w:rPr>
          <w:rStyle w:val="TXTOGERAL"/>
          <w:rFonts w:ascii="Times New Roman" w:hAnsi="Times New Roman" w:cs="Times New Roman"/>
          <w:color w:val="auto"/>
        </w:rPr>
        <w:t>4 (</w:t>
      </w:r>
      <w:r w:rsidR="0036015F" w:rsidRPr="008E655C">
        <w:rPr>
          <w:rStyle w:val="TXTOGERAL"/>
          <w:rFonts w:ascii="Times New Roman" w:hAnsi="Times New Roman" w:cs="Times New Roman"/>
          <w:color w:val="auto"/>
        </w:rPr>
        <w:t xml:space="preserve">vinte e </w:t>
      </w:r>
      <w:r w:rsidRPr="008E655C">
        <w:rPr>
          <w:rStyle w:val="TXTOGERAL"/>
          <w:rFonts w:ascii="Times New Roman" w:hAnsi="Times New Roman" w:cs="Times New Roman"/>
          <w:color w:val="auto"/>
        </w:rPr>
        <w:t>quatro) horas (dias úteis), de planilha de composição dos custos unitários ofertados por item e subitem com o referido desconto já aplicado;</w:t>
      </w:r>
    </w:p>
    <w:p w14:paraId="343A1F91" w14:textId="2084CF85" w:rsidR="008E5D84" w:rsidRPr="008E655C" w:rsidRDefault="00454A7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Caso haja divergência entre o preço unitário apresentado na planilha da licitante e aquele apresentado na composição de custos, prevalecerá sempre esse último, mas não poderá alterar o valor total da proposta apresentada, por objeto</w:t>
      </w:r>
      <w:proofErr w:type="gramStart"/>
      <w:r w:rsidRPr="008E655C">
        <w:rPr>
          <w:rStyle w:val="TXTOGERAL"/>
          <w:rFonts w:ascii="Times New Roman" w:hAnsi="Times New Roman" w:cs="Times New Roman"/>
          <w:color w:val="auto"/>
        </w:rPr>
        <w:t>.</w:t>
      </w:r>
      <w:r w:rsidR="008E5D84" w:rsidRPr="008E655C">
        <w:rPr>
          <w:rStyle w:val="TXTOGERAL"/>
          <w:rFonts w:ascii="Times New Roman" w:hAnsi="Times New Roman" w:cs="Times New Roman"/>
          <w:color w:val="auto"/>
        </w:rPr>
        <w:t>.</w:t>
      </w:r>
      <w:proofErr w:type="gramEnd"/>
    </w:p>
    <w:p w14:paraId="34D9BA98" w14:textId="20CA379D" w:rsidR="008E5D84" w:rsidRPr="008E655C" w:rsidRDefault="00585C82" w:rsidP="00DB4F22">
      <w:pPr>
        <w:pStyle w:val="Ttulo2"/>
        <w:spacing w:after="0"/>
        <w:rPr>
          <w:rFonts w:ascii="Times New Roman" w:hAnsi="Times New Roman" w:cs="Times New Roman"/>
          <w:bCs/>
          <w:highlight w:val="yellow"/>
        </w:rPr>
      </w:pPr>
      <w:r w:rsidRPr="008E655C">
        <w:rPr>
          <w:rStyle w:val="TXTOGERAL"/>
          <w:rFonts w:ascii="Times New Roman" w:hAnsi="Times New Roman" w:cs="Times New Roman"/>
          <w:color w:val="auto"/>
        </w:rPr>
        <w:t xml:space="preserve"> </w:t>
      </w:r>
      <w:r w:rsidR="008E5D84" w:rsidRPr="008E655C">
        <w:rPr>
          <w:rStyle w:val="TXTOGERAL"/>
          <w:rFonts w:ascii="Times New Roman" w:hAnsi="Times New Roman" w:cs="Times New Roman"/>
          <w:color w:val="auto"/>
          <w:highlight w:val="yellow"/>
        </w:rPr>
        <w:t xml:space="preserve">Não será permitida a contratação do objeto com valor superior ao preço de referência estabelecido pela Administração com base no SINAPI – Sistema Nacional de Pesquisa de Custos e Índices da Construção Civil da Caixa Econômica Federal, no DEINFRA – Tabela Referencial de Preços e na Coleta de Preços no Mercado Local, conforme planilha constante no ANEXO </w:t>
      </w:r>
      <w:r w:rsidR="000E1345" w:rsidRPr="008E655C">
        <w:rPr>
          <w:rStyle w:val="TXTOGERAL"/>
          <w:rFonts w:ascii="Times New Roman" w:hAnsi="Times New Roman" w:cs="Times New Roman"/>
          <w:color w:val="auto"/>
          <w:highlight w:val="yellow"/>
        </w:rPr>
        <w:t>AO</w:t>
      </w:r>
      <w:r w:rsidR="008E5D84" w:rsidRPr="008E655C">
        <w:rPr>
          <w:rStyle w:val="TXTOGERAL"/>
          <w:rFonts w:ascii="Times New Roman" w:hAnsi="Times New Roman" w:cs="Times New Roman"/>
          <w:color w:val="auto"/>
          <w:highlight w:val="yellow"/>
        </w:rPr>
        <w:t xml:space="preserve"> PROJETO BÁSICO</w:t>
      </w:r>
      <w:r w:rsidR="00267F2C" w:rsidRPr="008E655C">
        <w:rPr>
          <w:rStyle w:val="TXTOGERAL"/>
          <w:rFonts w:ascii="Times New Roman" w:hAnsi="Times New Roman" w:cs="Times New Roman"/>
          <w:color w:val="auto"/>
          <w:highlight w:val="yellow"/>
        </w:rPr>
        <w:t xml:space="preserve"> </w:t>
      </w:r>
      <w:r w:rsidR="008E5D84" w:rsidRPr="008E655C">
        <w:rPr>
          <w:rStyle w:val="TXTOGERAL"/>
          <w:rFonts w:ascii="Times New Roman" w:hAnsi="Times New Roman" w:cs="Times New Roman"/>
          <w:color w:val="auto"/>
          <w:highlight w:val="yellow"/>
        </w:rPr>
        <w:t>e valor abaixo: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43"/>
      </w:tblGrid>
      <w:tr w:rsidR="008E5D84" w:rsidRPr="008E655C" w14:paraId="6788A2E9" w14:textId="77777777" w:rsidTr="00267F2C">
        <w:trPr>
          <w:trHeight w:val="313"/>
        </w:trPr>
        <w:tc>
          <w:tcPr>
            <w:tcW w:w="7196" w:type="dxa"/>
            <w:shd w:val="clear" w:color="auto" w:fill="auto"/>
            <w:vAlign w:val="center"/>
          </w:tcPr>
          <w:p w14:paraId="1FD8268C" w14:textId="48C72D07" w:rsidR="008E5D84" w:rsidRPr="008E655C" w:rsidRDefault="00267F2C" w:rsidP="00DB4F22">
            <w:pPr>
              <w:spacing w:line="276" w:lineRule="auto"/>
              <w:rPr>
                <w:rStyle w:val="TXTOGERAL"/>
                <w:rFonts w:ascii="Times New Roman" w:hAnsi="Times New Roman" w:cs="Times New Roman"/>
                <w:color w:val="auto"/>
              </w:rPr>
            </w:pPr>
            <w:r w:rsidRPr="008E655C">
              <w:rPr>
                <w:rStyle w:val="TXTOGERAL"/>
                <w:rFonts w:ascii="Times New Roman" w:hAnsi="Times New Roman" w:cs="Times New Roman"/>
                <w:color w:val="auto"/>
              </w:rPr>
              <w:t>E</w:t>
            </w:r>
            <w:r w:rsidR="008E5D84" w:rsidRPr="008E655C">
              <w:rPr>
                <w:rStyle w:val="TXTOGERAL"/>
                <w:rFonts w:ascii="Times New Roman" w:hAnsi="Times New Roman" w:cs="Times New Roman"/>
                <w:color w:val="auto"/>
              </w:rPr>
              <w:t>specificação</w:t>
            </w:r>
          </w:p>
        </w:tc>
        <w:tc>
          <w:tcPr>
            <w:tcW w:w="2443" w:type="dxa"/>
            <w:shd w:val="clear" w:color="auto" w:fill="auto"/>
            <w:vAlign w:val="center"/>
          </w:tcPr>
          <w:p w14:paraId="424B8DB8" w14:textId="7C3FA413" w:rsidR="008E5D84" w:rsidRPr="008E655C" w:rsidRDefault="008E5D84" w:rsidP="00DB4F22">
            <w:pPr>
              <w:spacing w:line="276" w:lineRule="auto"/>
              <w:jc w:val="center"/>
              <w:rPr>
                <w:rStyle w:val="TXTOGERAL"/>
                <w:rFonts w:ascii="Times New Roman" w:hAnsi="Times New Roman" w:cs="Times New Roman"/>
                <w:color w:val="auto"/>
              </w:rPr>
            </w:pPr>
            <w:r w:rsidRPr="008E655C">
              <w:rPr>
                <w:rStyle w:val="TXTOGERAL"/>
                <w:rFonts w:ascii="Times New Roman" w:hAnsi="Times New Roman" w:cs="Times New Roman"/>
                <w:color w:val="auto"/>
              </w:rPr>
              <w:t>Valor estimado</w:t>
            </w:r>
            <w:r w:rsidR="008844B6" w:rsidRPr="008E655C">
              <w:rPr>
                <w:rStyle w:val="TXTOGERAL"/>
                <w:rFonts w:ascii="Times New Roman" w:hAnsi="Times New Roman" w:cs="Times New Roman"/>
                <w:color w:val="auto"/>
              </w:rPr>
              <w:t xml:space="preserve"> (R$)</w:t>
            </w:r>
          </w:p>
        </w:tc>
      </w:tr>
      <w:tr w:rsidR="008E5D84" w:rsidRPr="008E655C" w14:paraId="667E9884" w14:textId="77777777" w:rsidTr="00267F2C">
        <w:trPr>
          <w:trHeight w:val="573"/>
        </w:trPr>
        <w:tc>
          <w:tcPr>
            <w:tcW w:w="7196" w:type="dxa"/>
            <w:shd w:val="clear" w:color="auto" w:fill="auto"/>
            <w:vAlign w:val="center"/>
          </w:tcPr>
          <w:p w14:paraId="7FDEA107" w14:textId="5EA79AE9" w:rsidR="008E5D84" w:rsidRPr="008E655C" w:rsidRDefault="0087165B" w:rsidP="00B77DBB">
            <w:pPr>
              <w:pStyle w:val="Ttulo"/>
              <w:widowControl w:val="0"/>
              <w:suppressAutoHyphens/>
              <w:rPr>
                <w:rStyle w:val="TXTOGERAL"/>
                <w:rFonts w:ascii="Times New Roman" w:hAnsi="Times New Roman" w:cs="Times New Roman"/>
                <w:color w:val="auto"/>
              </w:rPr>
            </w:pPr>
            <w:r w:rsidRPr="008E655C">
              <w:rPr>
                <w:rFonts w:ascii="Times New Roman" w:hAnsi="Times New Roman"/>
                <w:sz w:val="20"/>
                <w:szCs w:val="20"/>
              </w:rPr>
              <w:t xml:space="preserve">CONTRATAÇÃO DE PESSOA JURÍDICA PARA CONSTRUÇÃO DE </w:t>
            </w:r>
            <w:proofErr w:type="gramStart"/>
            <w:r w:rsidRPr="008E655C">
              <w:rPr>
                <w:rFonts w:ascii="Times New Roman" w:hAnsi="Times New Roman"/>
                <w:sz w:val="20"/>
                <w:szCs w:val="20"/>
              </w:rPr>
              <w:t>2</w:t>
            </w:r>
            <w:proofErr w:type="gramEnd"/>
            <w:r w:rsidRPr="008E655C">
              <w:rPr>
                <w:rFonts w:ascii="Times New Roman" w:hAnsi="Times New Roman"/>
                <w:sz w:val="20"/>
                <w:szCs w:val="20"/>
              </w:rPr>
              <w:t xml:space="preserve"> (DOIS) ALOJAMENTOS NO </w:t>
            </w:r>
            <w:r w:rsidRPr="008E655C">
              <w:rPr>
                <w:rFonts w:ascii="Times New Roman" w:hAnsi="Times New Roman"/>
                <w:i/>
                <w:sz w:val="20"/>
                <w:szCs w:val="20"/>
              </w:rPr>
              <w:t>CAMPUS</w:t>
            </w:r>
            <w:r w:rsidRPr="008E655C">
              <w:rPr>
                <w:rFonts w:ascii="Times New Roman" w:hAnsi="Times New Roman"/>
                <w:sz w:val="20"/>
                <w:szCs w:val="20"/>
              </w:rPr>
              <w:t xml:space="preserve"> </w:t>
            </w:r>
            <w:r w:rsidR="00B77DBB" w:rsidRPr="008E655C">
              <w:rPr>
                <w:rFonts w:ascii="Times New Roman" w:hAnsi="Times New Roman"/>
                <w:sz w:val="20"/>
                <w:szCs w:val="20"/>
              </w:rPr>
              <w:t>NOVO PARAÍSO</w:t>
            </w:r>
          </w:p>
        </w:tc>
        <w:tc>
          <w:tcPr>
            <w:tcW w:w="2443" w:type="dxa"/>
            <w:shd w:val="clear" w:color="auto" w:fill="auto"/>
            <w:vAlign w:val="center"/>
          </w:tcPr>
          <w:p w14:paraId="1AD48853" w14:textId="57B4EDE9" w:rsidR="00B64678" w:rsidRPr="00B64678" w:rsidRDefault="00B64678" w:rsidP="00DB4F22">
            <w:pPr>
              <w:spacing w:line="276" w:lineRule="auto"/>
              <w:jc w:val="center"/>
              <w:rPr>
                <w:rStyle w:val="TXTOGERAL"/>
                <w:rFonts w:ascii="Times New Roman" w:hAnsi="Times New Roman" w:cs="Times New Roman"/>
                <w:color w:val="auto"/>
              </w:rPr>
            </w:pPr>
            <w:r w:rsidRPr="00B64678">
              <w:rPr>
                <w:rFonts w:ascii="Times New Roman" w:eastAsia="Calibri" w:hAnsi="Times New Roman"/>
                <w:b/>
                <w:sz w:val="20"/>
                <w:szCs w:val="20"/>
              </w:rPr>
              <w:t>R$ 1.788.613,21</w:t>
            </w:r>
          </w:p>
        </w:tc>
      </w:tr>
    </w:tbl>
    <w:p w14:paraId="0D681C9C" w14:textId="6417FDF2" w:rsidR="00267F2C" w:rsidRPr="008E655C" w:rsidRDefault="008844B6" w:rsidP="00DB4F22">
      <w:pPr>
        <w:pStyle w:val="NIVEL02"/>
        <w:tabs>
          <w:tab w:val="clear" w:pos="0"/>
        </w:tabs>
        <w:spacing w:before="0" w:after="0" w:line="276" w:lineRule="auto"/>
        <w:rPr>
          <w:rStyle w:val="TXTOGERAL"/>
          <w:rFonts w:ascii="Times New Roman" w:eastAsia="Calibri" w:hAnsi="Times New Roman" w:cs="Times New Roman"/>
          <w:color w:val="auto"/>
          <w:lang w:eastAsia="en-US"/>
        </w:rPr>
      </w:pPr>
      <w:bookmarkStart w:id="62" w:name="__RefHeading__54190_1376908425"/>
      <w:bookmarkEnd w:id="62"/>
      <w:r w:rsidRPr="008E655C">
        <w:rPr>
          <w:rFonts w:ascii="Times New Roman" w:eastAsia="Calibri" w:hAnsi="Times New Roman" w:cs="Times New Roman"/>
          <w:lang w:eastAsia="en-US"/>
        </w:rPr>
        <w:t>(</w:t>
      </w:r>
      <w:r w:rsidR="00B64678">
        <w:rPr>
          <w:rFonts w:ascii="Times New Roman" w:eastAsia="Calibri" w:hAnsi="Times New Roman" w:cs="Times New Roman"/>
          <w:b/>
          <w:u w:val="single"/>
          <w:lang w:eastAsia="en-US"/>
        </w:rPr>
        <w:t>Um milhão,</w:t>
      </w:r>
      <w:proofErr w:type="gramStart"/>
      <w:r w:rsidR="00B64678">
        <w:rPr>
          <w:rFonts w:ascii="Times New Roman" w:eastAsia="Calibri" w:hAnsi="Times New Roman" w:cs="Times New Roman"/>
          <w:b/>
          <w:u w:val="single"/>
          <w:lang w:eastAsia="en-US"/>
        </w:rPr>
        <w:t xml:space="preserve"> </w:t>
      </w:r>
      <w:r w:rsidR="00B77DBB" w:rsidRPr="008E655C">
        <w:rPr>
          <w:rFonts w:ascii="Times New Roman" w:eastAsia="Calibri" w:hAnsi="Times New Roman" w:cs="Times New Roman"/>
          <w:b/>
          <w:u w:val="single"/>
          <w:lang w:eastAsia="en-US"/>
        </w:rPr>
        <w:t xml:space="preserve"> </w:t>
      </w:r>
      <w:proofErr w:type="gramEnd"/>
      <w:r w:rsidR="00B77DBB" w:rsidRPr="008E655C">
        <w:rPr>
          <w:rFonts w:ascii="Times New Roman" w:eastAsia="Calibri" w:hAnsi="Times New Roman" w:cs="Times New Roman"/>
          <w:b/>
          <w:u w:val="single"/>
          <w:lang w:eastAsia="en-US"/>
        </w:rPr>
        <w:t xml:space="preserve">setecentos e </w:t>
      </w:r>
      <w:r w:rsidR="00B64678">
        <w:rPr>
          <w:rFonts w:ascii="Times New Roman" w:eastAsia="Calibri" w:hAnsi="Times New Roman" w:cs="Times New Roman"/>
          <w:b/>
          <w:u w:val="single"/>
          <w:lang w:eastAsia="en-US"/>
        </w:rPr>
        <w:t>oitenta e oito mil,</w:t>
      </w:r>
      <w:r w:rsidR="00B77DBB" w:rsidRPr="008E655C">
        <w:rPr>
          <w:rFonts w:ascii="Times New Roman" w:eastAsia="Calibri" w:hAnsi="Times New Roman" w:cs="Times New Roman"/>
          <w:b/>
          <w:u w:val="single"/>
          <w:lang w:eastAsia="en-US"/>
        </w:rPr>
        <w:t xml:space="preserve"> </w:t>
      </w:r>
      <w:r w:rsidR="00B64678">
        <w:rPr>
          <w:rFonts w:ascii="Times New Roman" w:eastAsia="Calibri" w:hAnsi="Times New Roman" w:cs="Times New Roman"/>
          <w:b/>
          <w:u w:val="single"/>
          <w:lang w:eastAsia="en-US"/>
        </w:rPr>
        <w:t>seiscentos e treze reais</w:t>
      </w:r>
      <w:r w:rsidR="00B77DBB" w:rsidRPr="008E655C">
        <w:rPr>
          <w:rFonts w:ascii="Times New Roman" w:eastAsia="Calibri" w:hAnsi="Times New Roman" w:cs="Times New Roman"/>
          <w:b/>
          <w:u w:val="single"/>
          <w:lang w:eastAsia="en-US"/>
        </w:rPr>
        <w:t xml:space="preserve"> e </w:t>
      </w:r>
      <w:r w:rsidR="00B64678">
        <w:rPr>
          <w:rFonts w:ascii="Times New Roman" w:eastAsia="Calibri" w:hAnsi="Times New Roman" w:cs="Times New Roman"/>
          <w:b/>
          <w:u w:val="single"/>
          <w:lang w:eastAsia="en-US"/>
        </w:rPr>
        <w:t>vinte e um</w:t>
      </w:r>
      <w:r w:rsidR="00B77DBB" w:rsidRPr="008E655C">
        <w:rPr>
          <w:rFonts w:ascii="Times New Roman" w:eastAsia="Calibri" w:hAnsi="Times New Roman" w:cs="Times New Roman"/>
          <w:b/>
          <w:u w:val="single"/>
          <w:lang w:eastAsia="en-US"/>
        </w:rPr>
        <w:t xml:space="preserve"> centavos</w:t>
      </w:r>
      <w:r w:rsidRPr="008E655C">
        <w:rPr>
          <w:rFonts w:ascii="Times New Roman" w:eastAsia="Calibri" w:hAnsi="Times New Roman" w:cs="Times New Roman"/>
          <w:lang w:eastAsia="en-US"/>
        </w:rPr>
        <w:t>)</w:t>
      </w:r>
    </w:p>
    <w:p w14:paraId="21ADDAEB" w14:textId="77777777" w:rsidR="008E5D84" w:rsidRPr="008E655C" w:rsidRDefault="008E5D84"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Após análise das propostas, serão desclassificadas, as que não atendam aos quesitos estabelecidos em edital, e ou:</w:t>
      </w:r>
    </w:p>
    <w:p w14:paraId="628D9EE5" w14:textId="77777777" w:rsidR="00FB404C" w:rsidRPr="008E655C" w:rsidRDefault="00FB404C"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Não apresentar desconto sobre o valor estimado da Administração;</w:t>
      </w:r>
    </w:p>
    <w:p w14:paraId="6E15A928" w14:textId="77777777" w:rsidR="00FB404C" w:rsidRPr="008E655C" w:rsidRDefault="00FB404C"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Apresentar desconto negativo ou igual a 0%; </w:t>
      </w:r>
    </w:p>
    <w:p w14:paraId="0CB4A0A0" w14:textId="500747EF" w:rsidR="008E5D84" w:rsidRPr="008E655C" w:rsidRDefault="00FB404C"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Apresentarem rasuras, emendas ou borrões</w:t>
      </w:r>
      <w:r w:rsidR="008E5D84" w:rsidRPr="008E655C">
        <w:rPr>
          <w:rStyle w:val="TXTOGERAL"/>
          <w:rFonts w:ascii="Times New Roman" w:hAnsi="Times New Roman" w:cs="Times New Roman"/>
          <w:color w:val="auto"/>
        </w:rPr>
        <w:t>;</w:t>
      </w:r>
    </w:p>
    <w:p w14:paraId="0882C79C" w14:textId="77777777" w:rsidR="008E5D84" w:rsidRPr="00E50336" w:rsidRDefault="008E5D84" w:rsidP="00DB4F22">
      <w:pPr>
        <w:pStyle w:val="Ttulo3"/>
        <w:spacing w:after="0"/>
        <w:rPr>
          <w:rStyle w:val="TXTOGERAL"/>
          <w:rFonts w:ascii="Times New Roman" w:hAnsi="Times New Roman" w:cs="Times New Roman"/>
          <w:b/>
          <w:color w:val="auto"/>
        </w:rPr>
      </w:pPr>
      <w:r w:rsidRPr="00E50336">
        <w:rPr>
          <w:rStyle w:val="TXTOGERAL"/>
          <w:rFonts w:ascii="Times New Roman" w:hAnsi="Times New Roman" w:cs="Times New Roman"/>
          <w:b/>
          <w:color w:val="auto"/>
          <w:highlight w:val="yellow"/>
          <w:u w:val="single"/>
        </w:rPr>
        <w:t>Não estiverem assinadas, ou assinadas por pessoa sem poderes legais ou sem procuração</w:t>
      </w:r>
      <w:r w:rsidRPr="00E50336">
        <w:rPr>
          <w:rStyle w:val="TXTOGERAL"/>
          <w:rFonts w:ascii="Times New Roman" w:hAnsi="Times New Roman" w:cs="Times New Roman"/>
          <w:b/>
          <w:color w:val="auto"/>
        </w:rPr>
        <w:t>;</w:t>
      </w:r>
    </w:p>
    <w:p w14:paraId="1C3068F7" w14:textId="77777777"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Estiverem em desacordo com quaisquer das exigências do presente Edital ou impuserem condições diferentes das dispostas neste, ou, ainda, que contiverem preços condicionados a prazos, descontos, vantagens de </w:t>
      </w:r>
      <w:proofErr w:type="gramStart"/>
      <w:r w:rsidRPr="008E655C">
        <w:rPr>
          <w:rStyle w:val="TXTOGERAL"/>
          <w:rFonts w:ascii="Times New Roman" w:hAnsi="Times New Roman" w:cs="Times New Roman"/>
          <w:color w:val="auto"/>
        </w:rPr>
        <w:t>qualquer natureza não previstos</w:t>
      </w:r>
      <w:proofErr w:type="gramEnd"/>
      <w:r w:rsidRPr="008E655C">
        <w:rPr>
          <w:rStyle w:val="TXTOGERAL"/>
          <w:rFonts w:ascii="Times New Roman" w:hAnsi="Times New Roman" w:cs="Times New Roman"/>
          <w:color w:val="auto"/>
        </w:rPr>
        <w:t xml:space="preserve"> neste Edital, inclusive financiamentos subsidiados ou a fundo perdido, bem como preço ou vantagem baseados nas propostas dos demais licitantes;</w:t>
      </w:r>
    </w:p>
    <w:p w14:paraId="0837958A" w14:textId="1F19375F"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Não apresentarem os Cronogramas Físico-Financeiros nos moldes do ANEXO </w:t>
      </w:r>
      <w:r w:rsidR="00D9257E" w:rsidRPr="008E655C">
        <w:rPr>
          <w:rStyle w:val="TXTOGERAL"/>
          <w:rFonts w:ascii="Times New Roman" w:hAnsi="Times New Roman" w:cs="Times New Roman"/>
          <w:color w:val="auto"/>
        </w:rPr>
        <w:t>AO</w:t>
      </w:r>
      <w:r w:rsidRPr="008E655C">
        <w:rPr>
          <w:rStyle w:val="TXTOGERAL"/>
          <w:rFonts w:ascii="Times New Roman" w:hAnsi="Times New Roman" w:cs="Times New Roman"/>
          <w:color w:val="auto"/>
        </w:rPr>
        <w:t xml:space="preserve"> PROJETO BÁSICO deste Edital;</w:t>
      </w:r>
    </w:p>
    <w:p w14:paraId="57707F63" w14:textId="77777777"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Não apresentarem o Benefício e Despesas Indiretas (BDI) e Encargos Sociais (ES), com a sua composição detalhada;</w:t>
      </w:r>
    </w:p>
    <w:p w14:paraId="11D3D1E8" w14:textId="77777777"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Apresentarem preços excessivos ou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w:t>
      </w:r>
    </w:p>
    <w:p w14:paraId="6CD9DC61" w14:textId="77777777" w:rsidR="008E5D84" w:rsidRPr="008E655C" w:rsidRDefault="008E5D84"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Será, ainda, solicitado ajuste ao licitante vencedor, das propostas que, nas composições de preços, apresentarem:</w:t>
      </w:r>
    </w:p>
    <w:p w14:paraId="7CE8591D" w14:textId="77777777"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Taxa de Encargos Sociais ou taxa de BDI (Benefício e Despesas Indiretas) impraticáveis ou incorretos;</w:t>
      </w:r>
    </w:p>
    <w:p w14:paraId="78AFB2AE" w14:textId="77777777" w:rsidR="008E5D84" w:rsidRPr="008E655C" w:rsidRDefault="008E5D8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Custo de insumos em desacordo com os preços de mercado.</w:t>
      </w:r>
    </w:p>
    <w:p w14:paraId="6F370B66" w14:textId="679B75AD" w:rsidR="001C7C56" w:rsidRPr="008E655C" w:rsidRDefault="008E5D84"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Será considerada vencedora</w:t>
      </w:r>
      <w:r w:rsidR="00071BFC" w:rsidRPr="008E655C">
        <w:rPr>
          <w:rStyle w:val="TXTOGERAL"/>
          <w:rFonts w:ascii="Times New Roman" w:hAnsi="Times New Roman" w:cs="Times New Roman"/>
          <w:color w:val="auto"/>
        </w:rPr>
        <w:t xml:space="preserve"> a proposta</w:t>
      </w:r>
      <w:r w:rsidRPr="008E655C">
        <w:rPr>
          <w:rStyle w:val="TXTOGERAL"/>
          <w:rFonts w:ascii="Times New Roman" w:hAnsi="Times New Roman" w:cs="Times New Roman"/>
          <w:color w:val="auto"/>
        </w:rPr>
        <w:t xml:space="preserve"> classificada que resulte no “</w:t>
      </w:r>
      <w:r w:rsidR="00CF096D" w:rsidRPr="008E655C">
        <w:rPr>
          <w:rStyle w:val="TXTOGERAL"/>
          <w:rFonts w:ascii="Times New Roman" w:hAnsi="Times New Roman" w:cs="Times New Roman"/>
          <w:color w:val="auto"/>
        </w:rPr>
        <w:t>MENOR VALOR”</w:t>
      </w:r>
      <w:proofErr w:type="gramStart"/>
      <w:r w:rsidR="00CF096D"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 xml:space="preserve"> </w:t>
      </w:r>
      <w:proofErr w:type="gramEnd"/>
      <w:r w:rsidR="00CF096D" w:rsidRPr="008E655C">
        <w:rPr>
          <w:rStyle w:val="TXTOGERAL"/>
          <w:rFonts w:ascii="Times New Roman" w:hAnsi="Times New Roman" w:cs="Times New Roman"/>
          <w:color w:val="auto"/>
        </w:rPr>
        <w:t>do objeto</w:t>
      </w:r>
      <w:r w:rsidRPr="008E655C">
        <w:rPr>
          <w:rStyle w:val="TXTOGERAL"/>
          <w:rFonts w:ascii="Times New Roman" w:hAnsi="Times New Roman" w:cs="Times New Roman"/>
          <w:color w:val="auto"/>
        </w:rPr>
        <w:t xml:space="preserve"> licitado.</w:t>
      </w:r>
    </w:p>
    <w:p w14:paraId="7EFB484E" w14:textId="77777777" w:rsidR="00C34F63" w:rsidRPr="008E655C" w:rsidRDefault="00C34F63" w:rsidP="00DB4F22">
      <w:pPr>
        <w:pStyle w:val="Ttulo1"/>
        <w:spacing w:before="0" w:after="0" w:line="276" w:lineRule="auto"/>
        <w:rPr>
          <w:rStyle w:val="TXTOGERAL"/>
          <w:rFonts w:ascii="Times New Roman" w:hAnsi="Times New Roman" w:cs="Times New Roman"/>
          <w:b w:val="0"/>
          <w:color w:val="auto"/>
        </w:rPr>
      </w:pPr>
      <w:bookmarkStart w:id="63" w:name="_Toc523479631"/>
      <w:r w:rsidRPr="008E655C">
        <w:rPr>
          <w:rStyle w:val="Fontepargpadro8"/>
          <w:rFonts w:ascii="Times New Roman" w:hAnsi="Times New Roman" w:cs="Times New Roman"/>
          <w:b/>
        </w:rPr>
        <w:t>DA HABILITAÇÃO</w:t>
      </w:r>
      <w:bookmarkEnd w:id="63"/>
      <w:r w:rsidRPr="008E655C">
        <w:rPr>
          <w:rStyle w:val="Fontepargpadro8"/>
          <w:rFonts w:ascii="Times New Roman" w:hAnsi="Times New Roman" w:cs="Times New Roman"/>
          <w:b/>
        </w:rPr>
        <w:t xml:space="preserve"> </w:t>
      </w:r>
    </w:p>
    <w:p w14:paraId="0911E68E" w14:textId="77777777" w:rsidR="00C34F63" w:rsidRPr="008E655C" w:rsidRDefault="00C34F63"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CPL-RDC verificará mediante consulta </w:t>
      </w:r>
      <w:r w:rsidRPr="008E655C">
        <w:rPr>
          <w:rStyle w:val="TXTOGERAL"/>
          <w:rFonts w:ascii="Times New Roman" w:hAnsi="Times New Roman" w:cs="Times New Roman"/>
          <w:i/>
          <w:iCs/>
          <w:color w:val="auto"/>
        </w:rPr>
        <w:t>on-line</w:t>
      </w:r>
      <w:r w:rsidRPr="008E655C">
        <w:rPr>
          <w:rStyle w:val="TXTOGERAL"/>
          <w:rFonts w:ascii="Times New Roman" w:hAnsi="Times New Roman" w:cs="Times New Roman"/>
          <w:color w:val="auto"/>
        </w:rPr>
        <w:t xml:space="preserve"> as seguintes informações relativas à HABILITAÇÃO da licitante provisoriamente vencedora:</w:t>
      </w:r>
    </w:p>
    <w:p w14:paraId="0EC67FC6" w14:textId="77777777" w:rsidR="00C34F63" w:rsidRPr="008E655C" w:rsidRDefault="00C34F6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Através do Sistema de Cadastramento Unificado de Fornecedores – SICAF</w:t>
      </w:r>
      <w:proofErr w:type="gramStart"/>
      <w:r w:rsidRPr="008E655C">
        <w:rPr>
          <w:rStyle w:val="TXTOGERAL"/>
          <w:rFonts w:ascii="Times New Roman" w:hAnsi="Times New Roman" w:cs="Times New Roman"/>
          <w:color w:val="auto"/>
        </w:rPr>
        <w:t>, será</w:t>
      </w:r>
      <w:proofErr w:type="gramEnd"/>
      <w:r w:rsidRPr="008E655C">
        <w:rPr>
          <w:rStyle w:val="TXTOGERAL"/>
          <w:rFonts w:ascii="Times New Roman" w:hAnsi="Times New Roman" w:cs="Times New Roman"/>
          <w:color w:val="auto"/>
        </w:rPr>
        <w:t xml:space="preserve"> verificado o cadastramento da Licitante e sua habilitação nos níveis I a VI.</w:t>
      </w:r>
    </w:p>
    <w:p w14:paraId="70208C85" w14:textId="77777777" w:rsidR="00C34F63" w:rsidRPr="008E655C" w:rsidRDefault="00C34F63"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2BBBAFFF" w14:textId="5DF31225" w:rsidR="00C34F63" w:rsidRPr="008E655C" w:rsidRDefault="00C34F63"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Havendo alguma restrição na comprovação da regularidade fiscal, para a habilitação das ME/EPPS, será assegurado o prazo </w:t>
      </w:r>
      <w:r w:rsidRPr="008E655C">
        <w:rPr>
          <w:rStyle w:val="TXTOGERAL"/>
          <w:rFonts w:ascii="Times New Roman" w:hAnsi="Times New Roman" w:cs="Times New Roman"/>
          <w:b/>
          <w:color w:val="auto"/>
        </w:rPr>
        <w:t xml:space="preserve">de </w:t>
      </w:r>
      <w:proofErr w:type="gramStart"/>
      <w:r w:rsidRPr="008E655C">
        <w:rPr>
          <w:rStyle w:val="TXTOGERAL"/>
          <w:rFonts w:ascii="Times New Roman" w:hAnsi="Times New Roman" w:cs="Times New Roman"/>
          <w:b/>
          <w:color w:val="auto"/>
        </w:rPr>
        <w:t>5</w:t>
      </w:r>
      <w:proofErr w:type="gramEnd"/>
      <w:r w:rsidRPr="008E655C">
        <w:rPr>
          <w:rStyle w:val="TXTOGERAL"/>
          <w:rFonts w:ascii="Times New Roman" w:hAnsi="Times New Roman" w:cs="Times New Roman"/>
          <w:b/>
          <w:color w:val="auto"/>
        </w:rPr>
        <w:t xml:space="preserve"> (cinco)</w:t>
      </w:r>
      <w:r w:rsidRPr="008E655C">
        <w:rPr>
          <w:rStyle w:val="TXTOGERAL"/>
          <w:rFonts w:ascii="Times New Roman" w:hAnsi="Times New Roman" w:cs="Times New Roman"/>
          <w:color w:val="auto"/>
        </w:rPr>
        <w:t xml:space="preserve"> dias úteis, cujo o termo inicial corresponderá ao momento em que a proponente ME ou </w:t>
      </w:r>
      <w:r w:rsidRPr="008E655C">
        <w:rPr>
          <w:rStyle w:val="TXTOGERAL"/>
          <w:rFonts w:ascii="Times New Roman" w:hAnsi="Times New Roman" w:cs="Times New Roman"/>
          <w:color w:val="auto"/>
        </w:rPr>
        <w:lastRenderedPageBreak/>
        <w:t>EPP for declarada vencedora do certame, após etapa de desempate, se ocorrer, para a regularização da documentação, e emissão de eventuais certidões válidas.</w:t>
      </w:r>
    </w:p>
    <w:p w14:paraId="5A5B8FD8" w14:textId="77777777" w:rsidR="00C34F63" w:rsidRPr="008E655C" w:rsidRDefault="00C34F6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Será verificada a composição societária das empresas a serem contratadas, no sistema SICAF, para comprovar a inexistência de servidores do órgão contratante na relação de sócios.</w:t>
      </w:r>
    </w:p>
    <w:p w14:paraId="05AA32E1" w14:textId="77777777" w:rsidR="00C34F63" w:rsidRPr="008E655C" w:rsidRDefault="00C34F6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 existência de registros impeditivos da contratação no Cadastro Nacional de EMPRESAS Inidôneas e Suspensas /CGU, disponível no Portal da Transparência (</w:t>
      </w:r>
      <w:proofErr w:type="spellStart"/>
      <w:r w:rsidRPr="008E655C">
        <w:rPr>
          <w:rStyle w:val="TXTOGERAL"/>
          <w:rFonts w:ascii="Times New Roman" w:hAnsi="Times New Roman" w:cs="Times New Roman"/>
          <w:color w:val="auto"/>
        </w:rPr>
        <w:t>htpp</w:t>
      </w:r>
      <w:proofErr w:type="spellEnd"/>
      <w:r w:rsidRPr="008E655C">
        <w:rPr>
          <w:rStyle w:val="TXTOGERAL"/>
          <w:rFonts w:ascii="Times New Roman" w:hAnsi="Times New Roman" w:cs="Times New Roman"/>
          <w:color w:val="auto"/>
        </w:rPr>
        <w:t>://www.portaltransparencia.gov.br);</w:t>
      </w:r>
    </w:p>
    <w:p w14:paraId="6D6E9A4F" w14:textId="77777777" w:rsidR="00C34F63" w:rsidRPr="008E655C" w:rsidRDefault="00C34F6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existência de registros impeditivos de contratação por improbidade administrativa no Cadastro Nacional de Condenações Cíveis por ato de improbidade administrativa disponível no Portal do CNJ;</w:t>
      </w:r>
    </w:p>
    <w:p w14:paraId="4722A7DC" w14:textId="77777777" w:rsidR="00C34F63" w:rsidRPr="008E655C" w:rsidRDefault="00C34F6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pela Lei nº 12.440, de 07/07/2011;</w:t>
      </w:r>
    </w:p>
    <w:p w14:paraId="3F34CEB5" w14:textId="77777777" w:rsidR="00C34F63" w:rsidRPr="008E655C" w:rsidRDefault="00C34F63"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 licitante vencedora deverá providenciar a DOCUMENTAÇÃO DE HABILITAÇÃO, anexando na opção </w:t>
      </w:r>
      <w:proofErr w:type="gramStart"/>
      <w:r w:rsidRPr="008E655C">
        <w:rPr>
          <w:rStyle w:val="TXTOGERAL"/>
          <w:rFonts w:ascii="Times New Roman" w:hAnsi="Times New Roman" w:cs="Times New Roman"/>
          <w:color w:val="auto"/>
        </w:rPr>
        <w:t>“Enviar anexo, podendo ser incluídos quantos arquivos forem necessários, devendo ser encaminhados os seguintes documentos:</w:t>
      </w:r>
    </w:p>
    <w:p w14:paraId="4BF289EC" w14:textId="67EABBA9" w:rsidR="00A0339C" w:rsidRPr="008E655C" w:rsidRDefault="00C34F63" w:rsidP="00DB4F22">
      <w:pPr>
        <w:pStyle w:val="Ttulo2"/>
        <w:spacing w:after="0"/>
        <w:rPr>
          <w:rStyle w:val="TXTOGERAL"/>
          <w:rFonts w:ascii="Times New Roman" w:hAnsi="Times New Roman" w:cs="Times New Roman"/>
          <w:b/>
          <w:color w:val="auto"/>
        </w:rPr>
      </w:pPr>
      <w:proofErr w:type="gramEnd"/>
      <w:r w:rsidRPr="008E655C">
        <w:rPr>
          <w:rStyle w:val="TXTOGERAL"/>
          <w:rFonts w:ascii="Times New Roman" w:hAnsi="Times New Roman" w:cs="Times New Roman"/>
          <w:b/>
          <w:color w:val="auto"/>
        </w:rPr>
        <w:t>Relativos à Habilitação Jurídica</w:t>
      </w:r>
    </w:p>
    <w:p w14:paraId="6CEF374A" w14:textId="77777777" w:rsidR="003F30D4" w:rsidRPr="008E655C" w:rsidRDefault="003F30D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Inscrição do empresário individual no Registro Público de empresas mercantis a cargo da Junta Comercial da respectiva sede.</w:t>
      </w:r>
    </w:p>
    <w:p w14:paraId="3E729D88" w14:textId="77777777" w:rsidR="003F30D4" w:rsidRPr="008E655C" w:rsidRDefault="003F30D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Ato constitutivo, estatuto ou contrato social em vigor, devidamente inscrito no Registro Público das sociedades empresárias a cargo da Junta Comercial da respectiva sede.</w:t>
      </w:r>
    </w:p>
    <w:p w14:paraId="527E144A" w14:textId="77777777" w:rsidR="003F30D4" w:rsidRPr="008E655C" w:rsidRDefault="003F30D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Os documentos deverão estar acompanhados de todas as alterações ou da consolidação respectiva.</w:t>
      </w:r>
    </w:p>
    <w:p w14:paraId="3329A8E6" w14:textId="77777777" w:rsidR="003F30D4" w:rsidRPr="008E655C" w:rsidRDefault="003F30D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Decreto de autorização, em se tratando de empresa ou sociedade estrangeira em funcionamento no País, e ato de registro ou autorização, para funcionamento expedido por órgão competente, quando a atividade assim o exigir.</w:t>
      </w:r>
    </w:p>
    <w:p w14:paraId="29A7A436" w14:textId="60414649" w:rsidR="003F30D4" w:rsidRPr="008E655C" w:rsidRDefault="003F30D4"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Inscrição do ato constitutivo, no caso de sociedades simples, no Registro Civil das Pessoas Jurídicas do local de sua sede, acompanhada de prova da indicação dos seus administradores.</w:t>
      </w:r>
    </w:p>
    <w:p w14:paraId="59E2217A" w14:textId="35E8765A" w:rsidR="00A65965" w:rsidRPr="008E655C" w:rsidRDefault="00A65965" w:rsidP="00DB4F22">
      <w:pPr>
        <w:pStyle w:val="Ttulo2"/>
        <w:spacing w:after="0"/>
        <w:rPr>
          <w:rStyle w:val="TXTOGERAL"/>
          <w:rFonts w:ascii="Times New Roman" w:hAnsi="Times New Roman" w:cs="Times New Roman"/>
          <w:b/>
          <w:color w:val="auto"/>
        </w:rPr>
      </w:pPr>
      <w:r w:rsidRPr="008E655C">
        <w:rPr>
          <w:rStyle w:val="TXTOGERAL"/>
          <w:rFonts w:ascii="Times New Roman" w:hAnsi="Times New Roman" w:cs="Times New Roman"/>
          <w:b/>
          <w:color w:val="auto"/>
        </w:rPr>
        <w:t>Relativos à Qualificação Técnica:</w:t>
      </w:r>
    </w:p>
    <w:p w14:paraId="6F0396B4" w14:textId="50820DCE" w:rsidR="00AE3631" w:rsidRPr="008E655C" w:rsidRDefault="00141036" w:rsidP="00DB4F22">
      <w:pPr>
        <w:pStyle w:val="Ttulo3"/>
        <w:spacing w:after="0"/>
        <w:rPr>
          <w:rStyle w:val="TXTOGERAL"/>
          <w:rFonts w:ascii="Times New Roman" w:hAnsi="Times New Roman" w:cs="Times New Roman"/>
          <w:b/>
          <w:color w:val="auto"/>
          <w:highlight w:val="yellow"/>
          <w:u w:val="single"/>
        </w:rPr>
      </w:pPr>
      <w:r w:rsidRPr="008E655C">
        <w:rPr>
          <w:rStyle w:val="TXTOGERAL"/>
          <w:rFonts w:ascii="Times New Roman" w:hAnsi="Times New Roman" w:cs="Times New Roman"/>
          <w:b/>
          <w:color w:val="auto"/>
          <w:highlight w:val="yellow"/>
          <w:u w:val="single"/>
        </w:rPr>
        <w:t>Para atendimento à qualificação Técnico-Operacional e Técnico-Profissional:</w:t>
      </w:r>
    </w:p>
    <w:p w14:paraId="6B6C4A92" w14:textId="5C3DA35F" w:rsidR="00AE5310" w:rsidRPr="008E655C" w:rsidRDefault="00772F2A" w:rsidP="00DB4F22">
      <w:pPr>
        <w:pStyle w:val="Ttulo2"/>
        <w:tabs>
          <w:tab w:val="num" w:pos="0"/>
        </w:tabs>
        <w:suppressAutoHyphens/>
        <w:spacing w:after="0"/>
        <w:rPr>
          <w:rFonts w:ascii="Times New Roman" w:hAnsi="Times New Roman" w:cs="Times New Roman"/>
        </w:rPr>
      </w:pPr>
      <w:r w:rsidRPr="008E655C">
        <w:rPr>
          <w:rFonts w:ascii="Times New Roman" w:hAnsi="Times New Roman" w:cs="Times New Roman"/>
          <w:lang w:eastAsia="en-US"/>
        </w:rPr>
        <w:t>Os critérios de</w:t>
      </w:r>
      <w:r w:rsidR="00EE6AC1" w:rsidRPr="008E655C">
        <w:rPr>
          <w:rFonts w:ascii="Times New Roman" w:hAnsi="Times New Roman" w:cs="Times New Roman"/>
          <w:lang w:eastAsia="en-US"/>
        </w:rPr>
        <w:t xml:space="preserve"> </w:t>
      </w:r>
      <w:r w:rsidRPr="008E655C">
        <w:rPr>
          <w:rFonts w:ascii="Times New Roman" w:hAnsi="Times New Roman" w:cs="Times New Roman"/>
          <w:lang w:eastAsia="en-US"/>
        </w:rPr>
        <w:t>aceitação</w:t>
      </w:r>
      <w:r w:rsidR="00EE6AC1" w:rsidRPr="008E655C">
        <w:rPr>
          <w:rFonts w:ascii="Times New Roman" w:hAnsi="Times New Roman" w:cs="Times New Roman"/>
          <w:lang w:eastAsia="en-US"/>
        </w:rPr>
        <w:t xml:space="preserve"> </w:t>
      </w:r>
      <w:r w:rsidRPr="008E655C">
        <w:rPr>
          <w:rFonts w:ascii="Times New Roman" w:hAnsi="Times New Roman" w:cs="Times New Roman"/>
          <w:lang w:eastAsia="en-US"/>
        </w:rPr>
        <w:t xml:space="preserve">e habilitação Técnica Operacional e Profissional estão previstos no Projeto Básico item </w:t>
      </w:r>
      <w:proofErr w:type="gramStart"/>
      <w:r w:rsidR="0058725F" w:rsidRPr="008E655C">
        <w:rPr>
          <w:rFonts w:ascii="Times New Roman" w:hAnsi="Times New Roman" w:cs="Times New Roman"/>
          <w:lang w:eastAsia="en-US"/>
        </w:rPr>
        <w:t>5</w:t>
      </w:r>
      <w:proofErr w:type="gramEnd"/>
      <w:r w:rsidRPr="008E655C">
        <w:rPr>
          <w:rFonts w:ascii="Times New Roman" w:hAnsi="Times New Roman" w:cs="Times New Roman"/>
          <w:lang w:eastAsia="en-US"/>
        </w:rPr>
        <w:t>, anexo I deste Edital</w:t>
      </w:r>
      <w:r w:rsidR="00E51DED" w:rsidRPr="008E655C">
        <w:rPr>
          <w:rFonts w:ascii="Times New Roman" w:hAnsi="Times New Roman" w:cs="Times New Roman"/>
        </w:rPr>
        <w:t>.</w:t>
      </w:r>
    </w:p>
    <w:p w14:paraId="544E94CF" w14:textId="1176FFC6" w:rsidR="00B11FF8" w:rsidRPr="008E655C" w:rsidRDefault="00B11FF8" w:rsidP="00DB4F22">
      <w:pPr>
        <w:pStyle w:val="Ttulo3"/>
        <w:spacing w:after="0"/>
        <w:rPr>
          <w:rStyle w:val="TXTOGERAL"/>
          <w:rFonts w:ascii="Times New Roman" w:hAnsi="Times New Roman" w:cs="Times New Roman"/>
          <w:b/>
          <w:color w:val="auto"/>
        </w:rPr>
      </w:pPr>
      <w:r w:rsidRPr="008E655C">
        <w:rPr>
          <w:rStyle w:val="TXTOGERAL"/>
          <w:rFonts w:ascii="Times New Roman" w:hAnsi="Times New Roman" w:cs="Times New Roman"/>
          <w:b/>
          <w:color w:val="auto"/>
        </w:rPr>
        <w:t>Relativo à Qualificação Econômico-Financeira:</w:t>
      </w:r>
    </w:p>
    <w:p w14:paraId="65AFA00A"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Deverá ser apresentado pela licitante o Balanço patrimonial e demonstrações contábeis do último exercício social, já exigíveis e formalizados na forma da lei, que comprovem a boa situação financeira da empresa, vedada a sua substituição por balancetes ou balanços provisórios, podendo ser atualizados por índices oficiais quando encerrados há mais de </w:t>
      </w:r>
      <w:proofErr w:type="gramStart"/>
      <w:r w:rsidRPr="008E655C">
        <w:rPr>
          <w:rStyle w:val="TXTOGERAL"/>
          <w:rFonts w:ascii="Times New Roman" w:hAnsi="Times New Roman" w:cs="Times New Roman"/>
          <w:color w:val="auto"/>
        </w:rPr>
        <w:t>3</w:t>
      </w:r>
      <w:proofErr w:type="gramEnd"/>
      <w:r w:rsidRPr="008E655C">
        <w:rPr>
          <w:rStyle w:val="TXTOGERAL"/>
          <w:rFonts w:ascii="Times New Roman" w:hAnsi="Times New Roman" w:cs="Times New Roman"/>
          <w:color w:val="auto"/>
        </w:rPr>
        <w:t xml:space="preserve"> (três) meses da data de apresentação das propostas, para todas as empresas, incluindo-se as que possuem SICAF com índices acima de 1,00 a fim de se verificar a relação de compromissos assumidos, para tanto, serão considerados aceitos como na forma da lei o balanço patrimonial e demonstrações contábeis assim apresentados:</w:t>
      </w:r>
    </w:p>
    <w:p w14:paraId="1D9B8D7B"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Sociedades regidas pela Lei nº 6.404/76 (sociedade anônima): registrados e arquivados na Junta Comercial da sede ou domicílio da licitante; e publicados em Diário Oficial; e publicados em jornal de grande circulação; ou por fotocópia registrada ou autenticada na Junta Comercial da sede ou domicílio da licitante.</w:t>
      </w:r>
    </w:p>
    <w:p w14:paraId="738F6619"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Sociedades por cota de responsabilidade limitada (LTDA):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5F4CB2AF"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Sociedades sujeitas ao regime estabelecido na Lei nº 9.317, de 05 de dezembro de 1996 – Lei das Microempresas e das Empresas de Pequeno Porte “SIMPLES”: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1C6FC91B"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Sociedade criada no exercício em curso: por fotocópia do Balanço de Abertura, devidamente registrado ou autenticado na Junta Comercial da sede ou domicílio da licitante.</w:t>
      </w:r>
    </w:p>
    <w:p w14:paraId="0782C902"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lastRenderedPageBreak/>
        <w:t xml:space="preserve">O balanço patrimonial e as demonstrações contábeis deverão estar </w:t>
      </w:r>
      <w:proofErr w:type="gramStart"/>
      <w:r w:rsidRPr="008E655C">
        <w:rPr>
          <w:rStyle w:val="TXTOGERAL"/>
          <w:rFonts w:ascii="Times New Roman" w:hAnsi="Times New Roman" w:cs="Times New Roman"/>
          <w:color w:val="auto"/>
        </w:rPr>
        <w:t>assinadas</w:t>
      </w:r>
      <w:proofErr w:type="gramEnd"/>
      <w:r w:rsidRPr="008E655C">
        <w:rPr>
          <w:rStyle w:val="TXTOGERAL"/>
          <w:rFonts w:ascii="Times New Roman" w:hAnsi="Times New Roman" w:cs="Times New Roman"/>
          <w:color w:val="auto"/>
        </w:rPr>
        <w:t xml:space="preserve"> por Contador ou por outro profissional equivalente, devidamente registrado no Conselho Regional de Contabilidade.</w:t>
      </w:r>
    </w:p>
    <w:p w14:paraId="3F660E0B" w14:textId="77777777" w:rsidR="00B11FF8" w:rsidRPr="008E655C" w:rsidRDefault="00B11FF8" w:rsidP="00DB4F22">
      <w:pPr>
        <w:pStyle w:val="Ttulo4"/>
        <w:spacing w:after="0"/>
        <w:ind w:left="0"/>
        <w:rPr>
          <w:rFonts w:ascii="Times New Roman" w:hAnsi="Times New Roman" w:cs="Times New Roman"/>
        </w:rPr>
      </w:pPr>
      <w:r w:rsidRPr="008E655C">
        <w:rPr>
          <w:rStyle w:val="TXTOGERAL"/>
          <w:rFonts w:ascii="Times New Roman" w:hAnsi="Times New Roman" w:cs="Times New Roman"/>
          <w:color w:val="auto"/>
        </w:rPr>
        <w:t xml:space="preserve">A boa situação financeira do licitante será avaliada pelos Índices de Liquidez Geral (LG), Solvência Geral (SG) e Liquidez Corrente (LC), maiores ou iguais a </w:t>
      </w:r>
      <w:proofErr w:type="gramStart"/>
      <w:r w:rsidRPr="008E655C">
        <w:rPr>
          <w:rStyle w:val="TXTOGERAL"/>
          <w:rFonts w:ascii="Times New Roman" w:hAnsi="Times New Roman" w:cs="Times New Roman"/>
          <w:color w:val="auto"/>
        </w:rPr>
        <w:t>1</w:t>
      </w:r>
      <w:proofErr w:type="gramEnd"/>
      <w:r w:rsidRPr="008E655C">
        <w:rPr>
          <w:rStyle w:val="TXTOGERAL"/>
          <w:rFonts w:ascii="Times New Roman" w:hAnsi="Times New Roman" w:cs="Times New Roman"/>
          <w:color w:val="auto"/>
        </w:rPr>
        <w:t xml:space="preserve"> (um), resultantes da aplicação das fórmulas abaixo, com os valores extraídos de seu balanço patrimonial e apurados mediante consulta on-line, no SICAF:</w:t>
      </w:r>
    </w:p>
    <w:p w14:paraId="49359E4D" w14:textId="77777777" w:rsidR="00B11FF8" w:rsidRPr="008E655C" w:rsidRDefault="003C6956" w:rsidP="00DB4F22">
      <w:pPr>
        <w:pStyle w:val="NIVEL04"/>
        <w:tabs>
          <w:tab w:val="clear" w:pos="0"/>
        </w:tabs>
        <w:spacing w:before="0" w:after="0" w:line="276" w:lineRule="auto"/>
        <w:rPr>
          <w:rFonts w:ascii="Times New Roman" w:hAnsi="Times New Roman" w:cs="Times New Roman"/>
        </w:rPr>
      </w:pPr>
      <w:r>
        <w:rPr>
          <w:rFonts w:ascii="Times New Roman" w:hAnsi="Times New Roman" w:cs="Times New Roman"/>
        </w:rPr>
        <w:pict w14:anchorId="39A8A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3.75pt;margin-top:9.75pt;width:233pt;height:36.25pt;z-index:251659264;mso-wrap-distance-left:5.7pt;mso-wrap-distance-right:5.7pt" filled="t" stroked="t" strokeweight=".05pt">
            <v:fill color2="black"/>
            <v:imagedata r:id="rId21" o:title=""/>
            <w10:wrap type="square"/>
          </v:shape>
          <o:OLEObject Type="Embed" ProgID="Equation.3" ShapeID="_x0000_s1026" DrawAspect="Content" ObjectID="_1623148913" r:id="rId22"/>
        </w:pict>
      </w:r>
    </w:p>
    <w:p w14:paraId="2906D5CD" w14:textId="77777777"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0644ED8C" w14:textId="77777777"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1D59BFB2" w14:textId="77777777" w:rsidR="00B11FF8" w:rsidRPr="008E655C" w:rsidRDefault="003C6956" w:rsidP="00DB4F22">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1585B5A0">
          <v:shape id="_x0000_s1027" type="#_x0000_t75" style="position:absolute;left:0;text-align:left;margin-left:120pt;margin-top:5.4pt;width:240.5pt;height:33.9pt;z-index:251660288;mso-wrap-distance-left:5.7pt;mso-wrap-distance-right:5.7pt" filled="t" stroked="t" strokeweight=".05pt">
            <v:fill color2="black"/>
            <v:imagedata r:id="rId23" o:title=""/>
            <w10:wrap type="square"/>
          </v:shape>
          <o:OLEObject Type="Embed" ProgID="Equation.3" ShapeID="_x0000_s1027" DrawAspect="Content" ObjectID="_1623148914" r:id="rId24"/>
        </w:pict>
      </w:r>
    </w:p>
    <w:p w14:paraId="171BCD1C" w14:textId="77777777"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20985C8D" w14:textId="216E4923" w:rsidR="00B11FF8" w:rsidRPr="008E655C" w:rsidRDefault="003C6956" w:rsidP="00DB4F22">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45956FCD">
          <v:shape id="_x0000_s1028" type="#_x0000_t75" style="position:absolute;left:0;text-align:left;margin-left:181.95pt;margin-top:14.65pt;width:124.7pt;height:33.9pt;z-index:251661312;mso-wrap-distance-left:5.7pt;mso-wrap-distance-right:5.7pt" filled="t" stroked="t" strokeweight=".05pt">
            <v:fill color2="black"/>
            <v:imagedata r:id="rId25" o:title=""/>
            <w10:wrap type="square"/>
          </v:shape>
          <o:OLEObject Type="Embed" ProgID="Equation.3" ShapeID="_x0000_s1028" DrawAspect="Content" ObjectID="_1623148915" r:id="rId26"/>
        </w:pict>
      </w:r>
    </w:p>
    <w:p w14:paraId="10235B9A" w14:textId="230211B6"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377DD646" w14:textId="77777777"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7191FF2A" w14:textId="77777777" w:rsidR="00B11FF8" w:rsidRPr="008E655C" w:rsidRDefault="00B11FF8" w:rsidP="00DB4F22">
      <w:pPr>
        <w:pStyle w:val="NIVEL04"/>
        <w:tabs>
          <w:tab w:val="clear" w:pos="0"/>
        </w:tabs>
        <w:spacing w:before="0" w:after="0" w:line="276" w:lineRule="auto"/>
        <w:jc w:val="center"/>
        <w:rPr>
          <w:rFonts w:ascii="Times New Roman" w:hAnsi="Times New Roman" w:cs="Times New Roman"/>
        </w:rPr>
      </w:pPr>
    </w:p>
    <w:p w14:paraId="08F6CFE5"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fórmulas deverão estar devidamente aplicadas em memorial de cálculos juntados ao balanço.</w:t>
      </w:r>
    </w:p>
    <w:p w14:paraId="7F922B60"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Caso o memorial não seja apresentado, a CPL-RDC reserva-se o direito de efetuar os cálculos.</w:t>
      </w:r>
    </w:p>
    <w:p w14:paraId="25970201"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Se necessária </w:t>
      </w:r>
      <w:proofErr w:type="gramStart"/>
      <w:r w:rsidRPr="008E655C">
        <w:rPr>
          <w:rStyle w:val="TXTOGERAL"/>
          <w:rFonts w:ascii="Times New Roman" w:hAnsi="Times New Roman" w:cs="Times New Roman"/>
          <w:color w:val="auto"/>
        </w:rPr>
        <w:t>a</w:t>
      </w:r>
      <w:proofErr w:type="gramEnd"/>
      <w:r w:rsidRPr="008E655C">
        <w:rPr>
          <w:rStyle w:val="TXTOGERAL"/>
          <w:rFonts w:ascii="Times New Roman" w:hAnsi="Times New Roman" w:cs="Times New Roman"/>
          <w:color w:val="auto"/>
        </w:rPr>
        <w:t xml:space="preserve"> atualização do balanço e do patrimônio líquido, deverá ser apresentado junta aos documentos em apreço o memorial de cálculo correspondente.</w:t>
      </w:r>
    </w:p>
    <w:p w14:paraId="2D34AB38" w14:textId="0C711930"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 licitante que apresentar índices econômicos inferiores a </w:t>
      </w:r>
      <w:proofErr w:type="gramStart"/>
      <w:r w:rsidRPr="008E655C">
        <w:rPr>
          <w:rStyle w:val="TXTOGERAL"/>
          <w:rFonts w:ascii="Times New Roman" w:hAnsi="Times New Roman" w:cs="Times New Roman"/>
          <w:color w:val="auto"/>
        </w:rPr>
        <w:t>1</w:t>
      </w:r>
      <w:proofErr w:type="gramEnd"/>
      <w:r w:rsidRPr="008E655C">
        <w:rPr>
          <w:rStyle w:val="TXTOGERAL"/>
          <w:rFonts w:ascii="Times New Roman" w:hAnsi="Times New Roman" w:cs="Times New Roman"/>
          <w:color w:val="auto"/>
        </w:rPr>
        <w:t xml:space="preserve"> (um) em qualquer dos índices de Liquidez Geral, Solvência Geral e Liquidez Corrente, deverá comprovar que possui patrimônio líquido equivalente a 10% (dez por cento) do valor total da contratação.</w:t>
      </w:r>
    </w:p>
    <w:p w14:paraId="52B16AB5" w14:textId="77777777" w:rsidR="00137530"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Certidão negativa de falência ou recuperação judicial expedida pelo distribuidor da sede do licitante dentro do prazo de validade previsto na própria certidão, ou na omissão desta, expedida a menos de sessenta dias contados da data da sua apresentação.</w:t>
      </w:r>
    </w:p>
    <w:p w14:paraId="732AD199" w14:textId="251524E3" w:rsidR="00137530" w:rsidRPr="008E655C" w:rsidRDefault="00137530" w:rsidP="00DB4F22">
      <w:pPr>
        <w:pStyle w:val="Ttulo4"/>
        <w:spacing w:after="0"/>
        <w:ind w:left="0"/>
        <w:rPr>
          <w:rStyle w:val="TXTOGERAL"/>
          <w:rFonts w:ascii="Times New Roman" w:hAnsi="Times New Roman" w:cs="Times New Roman"/>
          <w:color w:val="auto"/>
        </w:rPr>
      </w:pPr>
      <w:r w:rsidRPr="008E655C">
        <w:rPr>
          <w:rFonts w:ascii="Times New Roman" w:eastAsia="ArialMT" w:hAnsi="Times New Roman" w:cs="Times New Roman"/>
        </w:rPr>
        <w:t>Apresentar relação de compromissos de obras/reformas assumidas, declarando que possui disponibilidade financeira para a realização do objeto deste Edital, nos termos do § 4°, do artigo 31, da Lei 8.666/</w:t>
      </w:r>
      <w:proofErr w:type="gramStart"/>
      <w:r w:rsidRPr="008E655C">
        <w:rPr>
          <w:rFonts w:ascii="Times New Roman" w:eastAsia="ArialMT" w:hAnsi="Times New Roman" w:cs="Times New Roman"/>
        </w:rPr>
        <w:t>93,</w:t>
      </w:r>
      <w:proofErr w:type="gramEnd"/>
      <w:r w:rsidRPr="008E655C">
        <w:rPr>
          <w:rFonts w:ascii="Times New Roman" w:eastAsia="ArialMT" w:hAnsi="Times New Roman" w:cs="Times New Roman"/>
        </w:rPr>
        <w:t>– MODELO DE DECLARACAO DE COMPROMISSO DE REALIZACAO</w:t>
      </w:r>
      <w:r w:rsidRPr="008E655C">
        <w:rPr>
          <w:rFonts w:ascii="Times New Roman" w:eastAsia="Arial" w:hAnsi="Times New Roman" w:cs="Times New Roman"/>
          <w:bCs/>
        </w:rPr>
        <w:t xml:space="preserve"> </w:t>
      </w:r>
      <w:r w:rsidRPr="008E655C">
        <w:rPr>
          <w:rFonts w:ascii="Times New Roman" w:eastAsia="ArialMT" w:hAnsi="Times New Roman" w:cs="Times New Roman"/>
        </w:rPr>
        <w:t>DE OBRAS com o somatório (incluída a obra objeto deste Edital)</w:t>
      </w:r>
      <w:r w:rsidR="0058725F" w:rsidRPr="008E655C">
        <w:rPr>
          <w:rFonts w:ascii="Times New Roman" w:eastAsia="ArialMT" w:hAnsi="Times New Roman" w:cs="Times New Roman"/>
        </w:rPr>
        <w:t>, modelo anexo ao edital</w:t>
      </w:r>
    </w:p>
    <w:p w14:paraId="5222FD5A" w14:textId="77777777" w:rsidR="00B11FF8" w:rsidRPr="008E655C" w:rsidRDefault="00B11FF8" w:rsidP="00DB4F22">
      <w:pPr>
        <w:pStyle w:val="Ttulo3"/>
        <w:spacing w:after="0"/>
        <w:rPr>
          <w:rStyle w:val="TXTOGERAL"/>
          <w:rFonts w:ascii="Times New Roman" w:hAnsi="Times New Roman" w:cs="Times New Roman"/>
          <w:b/>
          <w:bCs/>
          <w:color w:val="auto"/>
        </w:rPr>
      </w:pPr>
      <w:r w:rsidRPr="008E655C">
        <w:rPr>
          <w:rStyle w:val="TXTOGERAL"/>
          <w:rFonts w:ascii="Times New Roman" w:hAnsi="Times New Roman" w:cs="Times New Roman"/>
          <w:b/>
          <w:color w:val="auto"/>
        </w:rPr>
        <w:t xml:space="preserve">Considerações relativas às </w:t>
      </w:r>
      <w:r w:rsidRPr="008E655C">
        <w:rPr>
          <w:rStyle w:val="TXTOGERAL"/>
          <w:rFonts w:ascii="Times New Roman" w:hAnsi="Times New Roman" w:cs="Times New Roman"/>
          <w:b/>
          <w:bCs/>
          <w:color w:val="auto"/>
        </w:rPr>
        <w:t>Declarações</w:t>
      </w:r>
      <w:r w:rsidRPr="008E655C">
        <w:rPr>
          <w:rStyle w:val="TXTOGERAL"/>
          <w:rFonts w:ascii="Times New Roman" w:hAnsi="Times New Roman" w:cs="Times New Roman"/>
          <w:b/>
          <w:color w:val="auto"/>
        </w:rPr>
        <w:t>:</w:t>
      </w:r>
    </w:p>
    <w:p w14:paraId="235E41DC" w14:textId="5A62BA8D" w:rsidR="00B11FF8" w:rsidRPr="008E655C" w:rsidRDefault="00B11FF8" w:rsidP="00DB4F22">
      <w:pPr>
        <w:pStyle w:val="Ttulo4"/>
        <w:spacing w:after="0"/>
        <w:ind w:left="0"/>
        <w:rPr>
          <w:rStyle w:val="TXTOGERAL"/>
          <w:rFonts w:ascii="Times New Roman" w:hAnsi="Times New Roman" w:cs="Times New Roman"/>
          <w:b/>
          <w:color w:val="auto"/>
        </w:rPr>
      </w:pPr>
      <w:r w:rsidRPr="008E655C">
        <w:rPr>
          <w:rStyle w:val="TXTOGERAL"/>
          <w:rFonts w:ascii="Times New Roman" w:hAnsi="Times New Roman" w:cs="Times New Roman"/>
          <w:b/>
          <w:color w:val="auto"/>
        </w:rPr>
        <w:t>Declaração</w:t>
      </w:r>
      <w:r w:rsidRPr="008E655C">
        <w:rPr>
          <w:rStyle w:val="TXTOGERAL"/>
          <w:rFonts w:ascii="Times New Roman" w:hAnsi="Times New Roman" w:cs="Times New Roman"/>
          <w:color w:val="auto"/>
        </w:rPr>
        <w:t>, assinada por quem de direito, de que constituirá e manterá durante toda a execução da obra escritório</w:t>
      </w:r>
      <w:r w:rsidR="0058725F" w:rsidRPr="008E655C">
        <w:rPr>
          <w:rStyle w:val="TXTOGERAL"/>
          <w:rFonts w:ascii="Times New Roman" w:hAnsi="Times New Roman" w:cs="Times New Roman"/>
          <w:color w:val="auto"/>
        </w:rPr>
        <w:t xml:space="preserve"> ou representante</w:t>
      </w:r>
      <w:r w:rsidRPr="008E655C">
        <w:rPr>
          <w:rStyle w:val="TXTOGERAL"/>
          <w:rFonts w:ascii="Times New Roman" w:hAnsi="Times New Roman" w:cs="Times New Roman"/>
          <w:color w:val="auto"/>
        </w:rPr>
        <w:t xml:space="preserve"> na região</w:t>
      </w:r>
      <w:r w:rsidR="00137530" w:rsidRPr="008E655C">
        <w:rPr>
          <w:rStyle w:val="TXTOGERAL"/>
          <w:rFonts w:ascii="Times New Roman" w:hAnsi="Times New Roman" w:cs="Times New Roman"/>
          <w:color w:val="auto"/>
        </w:rPr>
        <w:t xml:space="preserve"> da Obra (distante no máximo </w:t>
      </w:r>
      <w:r w:rsidR="0058725F" w:rsidRPr="008E655C">
        <w:rPr>
          <w:rStyle w:val="TXTOGERAL"/>
          <w:rFonts w:ascii="Times New Roman" w:hAnsi="Times New Roman" w:cs="Times New Roman"/>
          <w:color w:val="auto"/>
        </w:rPr>
        <w:t>300</w:t>
      </w:r>
      <w:r w:rsidRPr="008E655C">
        <w:rPr>
          <w:rStyle w:val="TXTOGERAL"/>
          <w:rFonts w:ascii="Times New Roman" w:hAnsi="Times New Roman" w:cs="Times New Roman"/>
          <w:color w:val="auto"/>
        </w:rPr>
        <w:t xml:space="preserve"> km do local da obra), com engenheiro ou técnico de edificações responsável, com número de telefone e fax locais, que possibilitem o imediato atendimento das solicitações efetuadas pela Contratante em relação </w:t>
      </w:r>
      <w:proofErr w:type="gramStart"/>
      <w:r w:rsidRPr="008E655C">
        <w:rPr>
          <w:rStyle w:val="TXTOGERAL"/>
          <w:rFonts w:ascii="Times New Roman" w:hAnsi="Times New Roman" w:cs="Times New Roman"/>
          <w:color w:val="auto"/>
        </w:rPr>
        <w:t>a</w:t>
      </w:r>
      <w:proofErr w:type="gramEnd"/>
      <w:r w:rsidRPr="008E655C">
        <w:rPr>
          <w:rStyle w:val="TXTOGERAL"/>
          <w:rFonts w:ascii="Times New Roman" w:hAnsi="Times New Roman" w:cs="Times New Roman"/>
          <w:color w:val="auto"/>
        </w:rPr>
        <w:t xml:space="preserve"> execução dos serviços contratados, sendo que a documentação comprobatória deverá ser apresentada até no ato de assinatura do contrato de prestação de serviços (ex.: contrato de locação ou matrícula do Registro de Imóveis em nome da Contratante; requerimento de linha telefônica de uma concessionária da região; cópia da aquisição de aparelho de fax; cópia da CTPS ou contrato de prestação de serviços do engenheiro ou técnico de edificações responsável pelo escritório), sob pena de revogação da homologação e chamada do próximo licitante classificado, assim como a aplicação das demais penalidades previstas na legislação e no Edital.</w:t>
      </w:r>
    </w:p>
    <w:p w14:paraId="7211586E"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b/>
          <w:color w:val="auto"/>
        </w:rPr>
        <w:t>Declaração</w:t>
      </w:r>
      <w:r w:rsidRPr="008E655C">
        <w:rPr>
          <w:rStyle w:val="TXTOGERAL"/>
          <w:rFonts w:ascii="Times New Roman" w:hAnsi="Times New Roman" w:cs="Times New Roman"/>
          <w:color w:val="auto"/>
        </w:rPr>
        <w:t xml:space="preserve"> de que o licitante, por intermédio de representante legal, devidamente qualificado para esse fim, vistoriou os locais onde serão realizadas as obras e de que é detentora de todas as informações relativas à sua execução. Na declaração deverá informar o objeto da presente licitação e conter assinatura do servidor público do IFRR que acompanhou.</w:t>
      </w:r>
    </w:p>
    <w:p w14:paraId="1E7A670E" w14:textId="0097E79B"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A visita deverá ser realizada conforme item </w:t>
      </w:r>
      <w:r w:rsidRPr="008E655C">
        <w:rPr>
          <w:rStyle w:val="TXTOGERAL"/>
          <w:rFonts w:ascii="Times New Roman" w:hAnsi="Times New Roman" w:cs="Times New Roman"/>
          <w:color w:val="auto"/>
        </w:rPr>
        <w:fldChar w:fldCharType="begin"/>
      </w:r>
      <w:r w:rsidRPr="008E655C">
        <w:rPr>
          <w:rStyle w:val="TXTOGERAL"/>
          <w:rFonts w:ascii="Times New Roman" w:hAnsi="Times New Roman" w:cs="Times New Roman"/>
          <w:color w:val="auto"/>
        </w:rPr>
        <w:instrText xml:space="preserve"> REF __RefHeading__83745_525434788 \w \h </w:instrText>
      </w:r>
      <w:r w:rsidR="008800CF" w:rsidRPr="008E655C">
        <w:rPr>
          <w:rStyle w:val="TXTOGERAL"/>
          <w:rFonts w:ascii="Times New Roman" w:hAnsi="Times New Roman" w:cs="Times New Roman"/>
          <w:color w:val="auto"/>
        </w:rPr>
        <w:instrText xml:space="preserve"> \* MERGEFORMAT </w:instrText>
      </w:r>
      <w:r w:rsidRPr="008E655C">
        <w:rPr>
          <w:rStyle w:val="TXTOGERAL"/>
          <w:rFonts w:ascii="Times New Roman" w:hAnsi="Times New Roman" w:cs="Times New Roman"/>
          <w:color w:val="auto"/>
        </w:rPr>
      </w:r>
      <w:r w:rsidRPr="008E655C">
        <w:rPr>
          <w:rStyle w:val="TXTOGERAL"/>
          <w:rFonts w:ascii="Times New Roman" w:hAnsi="Times New Roman" w:cs="Times New Roman"/>
          <w:color w:val="auto"/>
        </w:rPr>
        <w:fldChar w:fldCharType="separate"/>
      </w:r>
      <w:r w:rsidR="003C6956">
        <w:rPr>
          <w:rStyle w:val="TXTOGERAL"/>
          <w:rFonts w:ascii="Times New Roman" w:hAnsi="Times New Roman" w:cs="Times New Roman"/>
          <w:color w:val="auto"/>
        </w:rPr>
        <w:t>13</w:t>
      </w:r>
      <w:r w:rsidRPr="008E655C">
        <w:rPr>
          <w:rStyle w:val="TXTOGERAL"/>
          <w:rFonts w:ascii="Times New Roman" w:hAnsi="Times New Roman" w:cs="Times New Roman"/>
          <w:color w:val="auto"/>
        </w:rPr>
        <w:fldChar w:fldCharType="end"/>
      </w:r>
      <w:r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fldChar w:fldCharType="begin"/>
      </w:r>
      <w:r w:rsidRPr="008E655C">
        <w:rPr>
          <w:rStyle w:val="TXTOGERAL"/>
          <w:rFonts w:ascii="Times New Roman" w:hAnsi="Times New Roman" w:cs="Times New Roman"/>
          <w:color w:val="auto"/>
        </w:rPr>
        <w:instrText xml:space="preserve"> REF __RefHeading__83745_525434788 \h </w:instrText>
      </w:r>
      <w:r w:rsidR="008800CF" w:rsidRPr="008E655C">
        <w:rPr>
          <w:rStyle w:val="TXTOGERAL"/>
          <w:rFonts w:ascii="Times New Roman" w:hAnsi="Times New Roman" w:cs="Times New Roman"/>
          <w:color w:val="auto"/>
        </w:rPr>
        <w:instrText xml:space="preserve"> \* MERGEFORMAT </w:instrText>
      </w:r>
      <w:r w:rsidRPr="008E655C">
        <w:rPr>
          <w:rStyle w:val="TXTOGERAL"/>
          <w:rFonts w:ascii="Times New Roman" w:hAnsi="Times New Roman" w:cs="Times New Roman"/>
          <w:color w:val="auto"/>
        </w:rPr>
      </w:r>
      <w:r w:rsidRPr="008E655C">
        <w:rPr>
          <w:rStyle w:val="TXTOGERAL"/>
          <w:rFonts w:ascii="Times New Roman" w:hAnsi="Times New Roman" w:cs="Times New Roman"/>
          <w:color w:val="auto"/>
        </w:rPr>
        <w:fldChar w:fldCharType="end"/>
      </w:r>
      <w:r w:rsidRPr="008E655C">
        <w:rPr>
          <w:rStyle w:val="TXTOGERAL"/>
          <w:rFonts w:ascii="Times New Roman" w:hAnsi="Times New Roman" w:cs="Times New Roman"/>
          <w:color w:val="auto"/>
        </w:rPr>
        <w:t xml:space="preserve"> deste Edital.</w:t>
      </w:r>
    </w:p>
    <w:p w14:paraId="46F060FC" w14:textId="77777777" w:rsidR="00B11FF8" w:rsidRPr="008E655C" w:rsidRDefault="00B11FF8"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Sob pena de </w:t>
      </w:r>
      <w:r w:rsidRPr="008E655C">
        <w:rPr>
          <w:rStyle w:val="TXTOGERAL"/>
          <w:rFonts w:ascii="Times New Roman" w:hAnsi="Times New Roman" w:cs="Times New Roman"/>
          <w:b/>
          <w:bCs/>
          <w:color w:val="auto"/>
        </w:rPr>
        <w:t>inabilitação</w:t>
      </w:r>
      <w:r w:rsidRPr="008E655C">
        <w:rPr>
          <w:rStyle w:val="TXTOGERAL"/>
          <w:rFonts w:ascii="Times New Roman" w:hAnsi="Times New Roman" w:cs="Times New Roman"/>
          <w:color w:val="auto"/>
        </w:rPr>
        <w:t xml:space="preserve">, no que </w:t>
      </w:r>
      <w:proofErr w:type="gramStart"/>
      <w:r w:rsidRPr="008E655C">
        <w:rPr>
          <w:rStyle w:val="TXTOGERAL"/>
          <w:rFonts w:ascii="Times New Roman" w:hAnsi="Times New Roman" w:cs="Times New Roman"/>
          <w:color w:val="auto"/>
        </w:rPr>
        <w:t>couber</w:t>
      </w:r>
      <w:proofErr w:type="gramEnd"/>
      <w:r w:rsidRPr="008E655C">
        <w:rPr>
          <w:rStyle w:val="TXTOGERAL"/>
          <w:rFonts w:ascii="Times New Roman" w:hAnsi="Times New Roman" w:cs="Times New Roman"/>
          <w:color w:val="auto"/>
        </w:rPr>
        <w:t>,</w:t>
      </w:r>
      <w:r w:rsidRPr="008E655C">
        <w:rPr>
          <w:rStyle w:val="TXTOGERAL"/>
          <w:rFonts w:ascii="Times New Roman" w:hAnsi="Times New Roman" w:cs="Times New Roman"/>
          <w:b/>
          <w:bCs/>
          <w:color w:val="auto"/>
        </w:rPr>
        <w:t xml:space="preserve"> todos os documentos apresentados para habilitação deverão estar:</w:t>
      </w:r>
    </w:p>
    <w:p w14:paraId="0EC57CF1"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Em nome da licitante, e, preferencialmente, com número do CNPJ e endereço respectivo;</w:t>
      </w:r>
    </w:p>
    <w:p w14:paraId="4956D16A"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Se a licitante for a matriz, todos os documentos deverão estar em nome da matriz;</w:t>
      </w:r>
    </w:p>
    <w:p w14:paraId="22AC9B43"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Se a licitante for a filial, todos os documentos deverão estar em nome da filial;</w:t>
      </w:r>
    </w:p>
    <w:p w14:paraId="52CD2551" w14:textId="77777777" w:rsidR="00B11FF8" w:rsidRPr="008E655C" w:rsidRDefault="00B11FF8" w:rsidP="00DB4F22">
      <w:pPr>
        <w:pStyle w:val="Ttulo5"/>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Serão dispensados da filial aqueles documentos que, pela própria natureza, comprovadamente, forem emitidos somente em nome da matriz, quando estes deverão ser apresentados;</w:t>
      </w:r>
    </w:p>
    <w:p w14:paraId="5BA1DC85" w14:textId="465F17F3" w:rsidR="000D0B01"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lastRenderedPageBreak/>
        <w:t xml:space="preserve">Os atestados de capacidade técnica poderão ser apresentados em nome e com CNPJ da matriz e/ou da(s) </w:t>
      </w:r>
      <w:proofErr w:type="gramStart"/>
      <w:r w:rsidRPr="008E655C">
        <w:rPr>
          <w:rStyle w:val="TXTOGERAL"/>
          <w:rFonts w:ascii="Times New Roman" w:hAnsi="Times New Roman" w:cs="Times New Roman"/>
          <w:color w:val="auto"/>
        </w:rPr>
        <w:t>filial(</w:t>
      </w:r>
      <w:proofErr w:type="gramEnd"/>
      <w:r w:rsidRPr="008E655C">
        <w:rPr>
          <w:rStyle w:val="TXTOGERAL"/>
          <w:rFonts w:ascii="Times New Roman" w:hAnsi="Times New Roman" w:cs="Times New Roman"/>
          <w:color w:val="auto"/>
        </w:rPr>
        <w:t>ais) da licitante;</w:t>
      </w:r>
    </w:p>
    <w:p w14:paraId="4926941A" w14:textId="7BAC3202" w:rsidR="000D0B01" w:rsidRPr="008E655C" w:rsidRDefault="000D0B01" w:rsidP="00DB4F22">
      <w:pPr>
        <w:pStyle w:val="Ttulo4"/>
        <w:spacing w:after="0"/>
        <w:ind w:left="0"/>
        <w:rPr>
          <w:rFonts w:ascii="Times New Roman" w:eastAsia="Arial" w:hAnsi="Times New Roman" w:cs="Times New Roman"/>
        </w:rPr>
      </w:pPr>
      <w:r w:rsidRPr="008E655C">
        <w:rPr>
          <w:rFonts w:ascii="Times New Roman" w:eastAsia="Arial" w:hAnsi="Times New Roman" w:cs="Times New Roman"/>
        </w:rPr>
        <w:t>Declaração de sustentabilidade;</w:t>
      </w:r>
    </w:p>
    <w:p w14:paraId="4BF6F5FD"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Os documentos exigidos neste RDC poderão ser apresentados em original, por qualquer processo de cópia autenticada por Cartório competente ou por membro da CPL-RDC ou servidor dos setores de Compras do IFRR ou publicação em órgão da imprensa oficial.</w:t>
      </w:r>
    </w:p>
    <w:p w14:paraId="2E3C9B68"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A CPL-RDC reserva-se o direito de solicitar o original de qualquer documento, sempre que julgar necessário.</w:t>
      </w:r>
    </w:p>
    <w:p w14:paraId="6622B3C1"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Serão considerados inabilitados os licitantes que:</w:t>
      </w:r>
    </w:p>
    <w:p w14:paraId="5C56DE2F" w14:textId="77777777" w:rsidR="00B11FF8" w:rsidRPr="008E655C" w:rsidRDefault="00B11FF8"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Não apresentarem os documentos exigidos neste Edital no prazo de validade e/ou devidamente atualizados ou não comprovarem a sua regularidade junto ao SICAF/SIASG e CEIS nos documentos por ele abrangidos, através de consulta ‘on-line’, no momento da análise de habilitação.</w:t>
      </w:r>
    </w:p>
    <w:p w14:paraId="0B96A092" w14:textId="77777777" w:rsidR="00B11FF8" w:rsidRPr="008E655C" w:rsidRDefault="00B11FF8" w:rsidP="00DB4F22">
      <w:pPr>
        <w:pStyle w:val="Ttulo4"/>
        <w:spacing w:after="0"/>
        <w:ind w:left="0"/>
        <w:rPr>
          <w:rStyle w:val="TXTOGERAL"/>
          <w:rFonts w:ascii="Times New Roman" w:hAnsi="Times New Roman" w:cs="Times New Roman"/>
          <w:color w:val="auto"/>
        </w:rPr>
      </w:pPr>
      <w:r w:rsidRPr="008E655C">
        <w:rPr>
          <w:rStyle w:val="TXTOGERAL"/>
          <w:rFonts w:ascii="Times New Roman" w:hAnsi="Times New Roman" w:cs="Times New Roman"/>
          <w:color w:val="auto"/>
        </w:rPr>
        <w:t>No caso de microempresa e empresa de pequeno porte aplicar-se-á a disciplina dos artigos 43 da Lei Complementar nº 123 de 2006.</w:t>
      </w:r>
    </w:p>
    <w:p w14:paraId="2C9ABF4E"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Todos os documentos de habilitação emitidos em língua estrangeira deverão ser entregues acompanhados da tradução para língua portuguesa, efetuada por Tradutor Juramentado, e também devidamente </w:t>
      </w:r>
      <w:proofErr w:type="spellStart"/>
      <w:r w:rsidRPr="008E655C">
        <w:rPr>
          <w:rStyle w:val="TXTOGERAL"/>
          <w:rFonts w:ascii="Times New Roman" w:hAnsi="Times New Roman" w:cs="Times New Roman"/>
          <w:color w:val="auto"/>
        </w:rPr>
        <w:t>consularizados</w:t>
      </w:r>
      <w:proofErr w:type="spellEnd"/>
      <w:r w:rsidRPr="008E655C">
        <w:rPr>
          <w:rStyle w:val="TXTOGERAL"/>
          <w:rFonts w:ascii="Times New Roman" w:hAnsi="Times New Roman" w:cs="Times New Roman"/>
          <w:color w:val="auto"/>
        </w:rPr>
        <w:t xml:space="preserve"> ou registrados no Cartório de Títulos e Documentos. Documentos de procedência estrangeira, mas emitidos em língua portuguesa, também deverão ser apresentados devidamente </w:t>
      </w:r>
      <w:proofErr w:type="spellStart"/>
      <w:r w:rsidRPr="008E655C">
        <w:rPr>
          <w:rStyle w:val="TXTOGERAL"/>
          <w:rFonts w:ascii="Times New Roman" w:hAnsi="Times New Roman" w:cs="Times New Roman"/>
          <w:color w:val="auto"/>
        </w:rPr>
        <w:t>consularizados</w:t>
      </w:r>
      <w:proofErr w:type="spellEnd"/>
      <w:r w:rsidRPr="008E655C">
        <w:rPr>
          <w:rStyle w:val="TXTOGERAL"/>
          <w:rFonts w:ascii="Times New Roman" w:hAnsi="Times New Roman" w:cs="Times New Roman"/>
          <w:color w:val="auto"/>
        </w:rPr>
        <w:t xml:space="preserve"> ou registrados no Cartório de Títulos e Documentos.</w:t>
      </w:r>
    </w:p>
    <w:p w14:paraId="47A9EB00"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declarações apresentadas pela licitante, necessárias a sua habilitação, deverão estar emitidas em papéis timbrados dos Órgãos ou Empresas que as expediram com telefones para contato.</w:t>
      </w:r>
    </w:p>
    <w:p w14:paraId="5CA94CC5"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Os documentos pertinentes e exigidos neste Edital</w:t>
      </w:r>
      <w:proofErr w:type="gramStart"/>
      <w:r w:rsidRPr="008E655C">
        <w:rPr>
          <w:rStyle w:val="TXTOGERAL"/>
          <w:rFonts w:ascii="Times New Roman" w:hAnsi="Times New Roman" w:cs="Times New Roman"/>
          <w:color w:val="auto"/>
        </w:rPr>
        <w:t>, deverão</w:t>
      </w:r>
      <w:proofErr w:type="gramEnd"/>
      <w:r w:rsidRPr="008E655C">
        <w:rPr>
          <w:rStyle w:val="TXTOGERAL"/>
          <w:rFonts w:ascii="Times New Roman" w:hAnsi="Times New Roman" w:cs="Times New Roman"/>
          <w:color w:val="auto"/>
        </w:rPr>
        <w:t xml:space="preserve"> ser entregues </w:t>
      </w:r>
      <w:r w:rsidRPr="008E655C">
        <w:rPr>
          <w:rStyle w:val="TXTOGERAL"/>
          <w:rFonts w:ascii="Times New Roman" w:hAnsi="Times New Roman" w:cs="Times New Roman"/>
          <w:color w:val="auto"/>
          <w:u w:val="single"/>
        </w:rPr>
        <w:t>numerados sequencialmente e na ordem indicada neste Edital</w:t>
      </w:r>
      <w:r w:rsidRPr="008E655C">
        <w:rPr>
          <w:rStyle w:val="TXTOGERAL"/>
          <w:rFonts w:ascii="Times New Roman" w:hAnsi="Times New Roman" w:cs="Times New Roman"/>
          <w:color w:val="auto"/>
        </w:rPr>
        <w:t>, a fim de permitir maior rapidez durante a conferência e exame correspondente.</w:t>
      </w:r>
    </w:p>
    <w:p w14:paraId="65F2FF60"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Em caso de inabilitação da licitante classificada provisoriamente em primeiro lugar, será convocada a licitante subsequente, por ordem de classificação.</w:t>
      </w:r>
    </w:p>
    <w:p w14:paraId="2DBD2A5D" w14:textId="376ED6BD" w:rsidR="001C7C56" w:rsidRPr="008E655C" w:rsidRDefault="00B11FF8" w:rsidP="00DB4F22">
      <w:pPr>
        <w:pStyle w:val="Ttulo3"/>
        <w:spacing w:after="0"/>
        <w:rPr>
          <w:rFonts w:ascii="Times New Roman" w:eastAsia="Arial" w:hAnsi="Times New Roman" w:cs="Times New Roman"/>
        </w:rPr>
      </w:pPr>
      <w:r w:rsidRPr="008E655C">
        <w:rPr>
          <w:rStyle w:val="TXTOGERAL"/>
          <w:rFonts w:ascii="Times New Roman" w:hAnsi="Times New Roman" w:cs="Times New Roman"/>
          <w:color w:val="auto"/>
        </w:rPr>
        <w:t xml:space="preserve">Neste momento a Licitante que encontrar-se classificada na sequência será </w:t>
      </w:r>
      <w:proofErr w:type="gramStart"/>
      <w:r w:rsidRPr="008E655C">
        <w:rPr>
          <w:rStyle w:val="TXTOGERAL"/>
          <w:rFonts w:ascii="Times New Roman" w:hAnsi="Times New Roman" w:cs="Times New Roman"/>
          <w:color w:val="auto"/>
        </w:rPr>
        <w:t>convidada</w:t>
      </w:r>
      <w:proofErr w:type="gramEnd"/>
      <w:r w:rsidRPr="008E655C">
        <w:rPr>
          <w:rStyle w:val="TXTOGERAL"/>
          <w:rFonts w:ascii="Times New Roman" w:hAnsi="Times New Roman" w:cs="Times New Roman"/>
          <w:color w:val="auto"/>
        </w:rPr>
        <w:t xml:space="preserve"> a cobrir o valor do lance da Empresa que foi inabilitada;</w:t>
      </w:r>
    </w:p>
    <w:p w14:paraId="3463A5BC" w14:textId="77777777" w:rsidR="00B11FF8" w:rsidRPr="008E655C" w:rsidRDefault="00B11FF8" w:rsidP="00DB4F22">
      <w:pPr>
        <w:pStyle w:val="Ttulo1"/>
        <w:spacing w:before="0" w:after="0" w:line="276" w:lineRule="auto"/>
        <w:rPr>
          <w:rStyle w:val="TXTOGERAL"/>
          <w:rFonts w:ascii="Times New Roman" w:hAnsi="Times New Roman" w:cs="Times New Roman"/>
          <w:b w:val="0"/>
          <w:color w:val="auto"/>
        </w:rPr>
      </w:pPr>
      <w:bookmarkStart w:id="64" w:name="__RefHeading__83745_525434788"/>
      <w:bookmarkStart w:id="65" w:name="_Toc523479632"/>
      <w:bookmarkEnd w:id="64"/>
      <w:r w:rsidRPr="008E655C">
        <w:rPr>
          <w:rStyle w:val="Fontepargpadro8"/>
          <w:rFonts w:ascii="Times New Roman" w:hAnsi="Times New Roman" w:cs="Times New Roman"/>
          <w:b/>
        </w:rPr>
        <w:t>DA VISITA AO LOCAL DA OBRA</w:t>
      </w:r>
      <w:bookmarkEnd w:id="65"/>
    </w:p>
    <w:p w14:paraId="6DD9FF60"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licitante que optar por realizar vistoria deverá apresentar declaração que vistoriou o local onde será executada a obra objeto deste RDC para inteirar-se das condições e do grau de dificuldades existentes, com o agendamento prévio, ou apresentar declaração que não efetuou vistoria, mas aceita todas as condições do edital.</w:t>
      </w:r>
    </w:p>
    <w:p w14:paraId="5F26FD29" w14:textId="7CAA5C4A"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 agendamento da visita deverá ser efetuado com o </w:t>
      </w:r>
      <w:r w:rsidRPr="008E655C">
        <w:rPr>
          <w:rStyle w:val="TXTOGERAL"/>
          <w:rFonts w:ascii="Times New Roman" w:hAnsi="Times New Roman" w:cs="Times New Roman"/>
          <w:b/>
          <w:color w:val="auto"/>
        </w:rPr>
        <w:t>Departamento Técnico de Obras - DETEO do IFRR</w:t>
      </w:r>
      <w:r w:rsidRPr="008E655C">
        <w:rPr>
          <w:rStyle w:val="TXTOGERAL"/>
          <w:rFonts w:ascii="Times New Roman" w:hAnsi="Times New Roman" w:cs="Times New Roman"/>
          <w:color w:val="auto"/>
        </w:rPr>
        <w:t xml:space="preserve">, que designará servidor para este fim, </w:t>
      </w:r>
      <w:r w:rsidRPr="008E655C">
        <w:rPr>
          <w:rStyle w:val="TXTOGERAL"/>
          <w:rFonts w:ascii="Times New Roman" w:hAnsi="Times New Roman" w:cs="Times New Roman"/>
          <w:b/>
          <w:color w:val="auto"/>
        </w:rPr>
        <w:t>pelo</w:t>
      </w:r>
      <w:r w:rsidR="00A42803" w:rsidRPr="008E655C">
        <w:rPr>
          <w:rStyle w:val="TXTOGERAL"/>
          <w:rFonts w:ascii="Times New Roman" w:hAnsi="Times New Roman" w:cs="Times New Roman"/>
          <w:b/>
          <w:color w:val="auto"/>
        </w:rPr>
        <w:t xml:space="preserve"> telefone (95) 3623-2307, </w:t>
      </w:r>
      <w:r w:rsidR="00772F2A" w:rsidRPr="008E655C">
        <w:rPr>
          <w:rStyle w:val="TXTOGERAL"/>
          <w:rFonts w:ascii="Times New Roman" w:hAnsi="Times New Roman" w:cs="Times New Roman"/>
          <w:color w:val="auto"/>
        </w:rPr>
        <w:t>até o 3º (terceiro) dia útil anterior à data prevista no preâmbulo do instrumento convocatório para o entrega das propostas</w:t>
      </w:r>
      <w:r w:rsidRPr="008E655C">
        <w:rPr>
          <w:rStyle w:val="TXTOGERAL"/>
          <w:rFonts w:ascii="Times New Roman" w:hAnsi="Times New Roman" w:cs="Times New Roman"/>
          <w:color w:val="auto"/>
        </w:rPr>
        <w:t xml:space="preserve">. </w:t>
      </w:r>
    </w:p>
    <w:p w14:paraId="75CAEE53" w14:textId="304BBECB"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servidor designado para acompanhar a licitante durante a visita assinará também a Declaração conforme</w:t>
      </w:r>
      <w:r w:rsidR="00137530" w:rsidRPr="008E655C">
        <w:rPr>
          <w:rStyle w:val="TXTOGERAL"/>
          <w:rFonts w:ascii="Times New Roman" w:hAnsi="Times New Roman" w:cs="Times New Roman"/>
          <w:color w:val="auto"/>
        </w:rPr>
        <w:t xml:space="preserve"> declaração de vistoria ou não, anexo deste edital</w:t>
      </w:r>
      <w:r w:rsidRPr="008E655C">
        <w:rPr>
          <w:rStyle w:val="TXTOGERAL"/>
          <w:rFonts w:ascii="Times New Roman" w:hAnsi="Times New Roman" w:cs="Times New Roman"/>
          <w:color w:val="auto"/>
        </w:rPr>
        <w:t>.</w:t>
      </w:r>
    </w:p>
    <w:p w14:paraId="0525DD98" w14:textId="77777777"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Para a vistoria, o licitante (ou o seu representante legal) deverá possuir formação adequada, devido à complexidade dos serviços objeto desta licitação, bem como apresentar o documento de identidade civil e documento expedido pela empresa comprovando sua habilitação para esse fim (vistoria);</w:t>
      </w:r>
    </w:p>
    <w:p w14:paraId="18B2B204" w14:textId="2A29D7D4" w:rsidR="00B11FF8" w:rsidRPr="008E655C" w:rsidRDefault="00B11FF8" w:rsidP="00DB4F22">
      <w:pPr>
        <w:pStyle w:val="Ttulo2"/>
        <w:spacing w:after="0"/>
        <w:rPr>
          <w:rStyle w:val="TXTOGERAL"/>
          <w:rFonts w:ascii="Times New Roman" w:hAnsi="Times New Roman" w:cs="Times New Roman"/>
          <w:color w:val="auto"/>
          <w:u w:val="single"/>
        </w:rPr>
      </w:pPr>
      <w:r w:rsidRPr="008E655C">
        <w:rPr>
          <w:rStyle w:val="TXTOGERAL"/>
          <w:rFonts w:ascii="Times New Roman" w:hAnsi="Times New Roman" w:cs="Times New Roman"/>
          <w:color w:val="auto"/>
          <w:u w:val="single"/>
        </w:rPr>
        <w:t>A licitante que optar por NÃO efetuar vistoria, deverá apresentar declaração de que não a efetuou e que concorda com todas as condições apresentadas no Edital e seus anexos, devendo informar o objeto e número da licitação</w:t>
      </w:r>
      <w:r w:rsidR="002057D2" w:rsidRPr="008E655C">
        <w:rPr>
          <w:rStyle w:val="TXTOGERAL"/>
          <w:rFonts w:ascii="Times New Roman" w:hAnsi="Times New Roman" w:cs="Times New Roman"/>
          <w:color w:val="auto"/>
          <w:u w:val="single"/>
        </w:rPr>
        <w:t>.</w:t>
      </w:r>
    </w:p>
    <w:p w14:paraId="1A63F3DC" w14:textId="262FBC23" w:rsidR="00B11FF8" w:rsidRPr="008E655C" w:rsidRDefault="00B11FF8"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licitante que efetuar vistoria, sem acompanhamento do servidor do IFRR designado para este fim, deverá apresentar a declaração que não efetuou vistoria</w:t>
      </w:r>
      <w:r w:rsidR="00137530" w:rsidRPr="008E655C">
        <w:rPr>
          <w:rStyle w:val="TXTOGERAL"/>
          <w:rFonts w:ascii="Times New Roman" w:hAnsi="Times New Roman" w:cs="Times New Roman"/>
          <w:color w:val="auto"/>
        </w:rPr>
        <w:t>.</w:t>
      </w:r>
    </w:p>
    <w:p w14:paraId="4D0EF140" w14:textId="620836E9" w:rsidR="001C7C56" w:rsidRPr="008E655C" w:rsidRDefault="00B11FF8" w:rsidP="007A707C">
      <w:pPr>
        <w:pStyle w:val="Ttulo3"/>
        <w:spacing w:after="0"/>
        <w:rPr>
          <w:rFonts w:ascii="Times New Roman" w:eastAsia="Arial" w:hAnsi="Times New Roman" w:cs="Times New Roman"/>
        </w:rPr>
      </w:pPr>
      <w:r w:rsidRPr="008E655C">
        <w:rPr>
          <w:rStyle w:val="TXTOGERAL"/>
          <w:rFonts w:ascii="Times New Roman" w:hAnsi="Times New Roman" w:cs="Times New Roman"/>
          <w:color w:val="auto"/>
        </w:rPr>
        <w:t>A Contratada, independente da realização de vistoria, ao participar deste processo concorda com todos os termos e valores constantes do Projeto Básico/Executivo, Memorial Descritivo, Planilha de Formação de Preços e demais documentos que constituem o objeto deste Contrato e fazem parte do Edital, conforme art. 102, § 6º, inciso III da LDO 2013 e art. 13, inciso II do Decreto 7.983/2013.</w:t>
      </w:r>
    </w:p>
    <w:p w14:paraId="22874916" w14:textId="27AA21E3" w:rsidR="00473750" w:rsidRPr="008E655C" w:rsidRDefault="00473750" w:rsidP="007A707C">
      <w:pPr>
        <w:pStyle w:val="Ttulo1"/>
        <w:spacing w:before="0" w:after="0" w:line="276" w:lineRule="auto"/>
        <w:jc w:val="both"/>
        <w:rPr>
          <w:rFonts w:ascii="Times New Roman" w:hAnsi="Times New Roman" w:cs="Times New Roman"/>
          <w:b w:val="0"/>
        </w:rPr>
      </w:pPr>
      <w:bookmarkStart w:id="66" w:name="_Toc523479633"/>
      <w:r w:rsidRPr="008E655C">
        <w:rPr>
          <w:rStyle w:val="Fontepargpadro8"/>
          <w:rFonts w:ascii="Times New Roman" w:hAnsi="Times New Roman" w:cs="Times New Roman"/>
          <w:b/>
        </w:rPr>
        <w:t>DOS PEDIDOS DE ESCLARECI</w:t>
      </w:r>
      <w:r w:rsidR="00AE1911" w:rsidRPr="008E655C">
        <w:rPr>
          <w:rStyle w:val="Fontepargpadro8"/>
          <w:rFonts w:ascii="Times New Roman" w:hAnsi="Times New Roman" w:cs="Times New Roman"/>
          <w:b/>
        </w:rPr>
        <w:t xml:space="preserve">MENTOS, IMPUGNAÇÕES, RECURSOS E </w:t>
      </w:r>
      <w:proofErr w:type="gramStart"/>
      <w:r w:rsidRPr="008E655C">
        <w:rPr>
          <w:rStyle w:val="Fontepargpadro8"/>
          <w:rFonts w:ascii="Times New Roman" w:hAnsi="Times New Roman" w:cs="Times New Roman"/>
          <w:b/>
        </w:rPr>
        <w:t>REPRESENTAÇÕES</w:t>
      </w:r>
      <w:bookmarkEnd w:id="66"/>
      <w:proofErr w:type="gramEnd"/>
    </w:p>
    <w:p w14:paraId="3B0B872A" w14:textId="77777777" w:rsidR="00473750" w:rsidRPr="008E655C" w:rsidRDefault="00473750" w:rsidP="007A707C">
      <w:pPr>
        <w:pStyle w:val="Ttulo2"/>
        <w:spacing w:after="0"/>
        <w:rPr>
          <w:rStyle w:val="TXTOGERAL"/>
          <w:rFonts w:ascii="Times New Roman" w:hAnsi="Times New Roman" w:cs="Times New Roman"/>
          <w:color w:val="auto"/>
        </w:rPr>
      </w:pPr>
      <w:r w:rsidRPr="008E655C">
        <w:rPr>
          <w:rFonts w:ascii="Times New Roman" w:hAnsi="Times New Roman" w:cs="Times New Roman"/>
        </w:rPr>
        <w:t xml:space="preserve">Dos atos da administração pública, decorrentes da aplicação desta licitação, caberá pedido de esclarecimento no prazo mínimo de até </w:t>
      </w:r>
      <w:proofErr w:type="gramStart"/>
      <w:r w:rsidRPr="008E655C">
        <w:rPr>
          <w:rFonts w:ascii="Times New Roman" w:hAnsi="Times New Roman" w:cs="Times New Roman"/>
        </w:rPr>
        <w:t>5</w:t>
      </w:r>
      <w:proofErr w:type="gramEnd"/>
      <w:r w:rsidRPr="008E655C">
        <w:rPr>
          <w:rFonts w:ascii="Times New Roman" w:hAnsi="Times New Roman" w:cs="Times New Roman"/>
        </w:rPr>
        <w:t xml:space="preserve"> (cinco) dias úteis antes da data de abertura do certame, exclusivamente por meio eletrônico, através do e-mail </w:t>
      </w:r>
      <w:hyperlink r:id="rId27" w:history="1">
        <w:r w:rsidRPr="008E655C">
          <w:rPr>
            <w:rStyle w:val="Hyperlink"/>
            <w:rFonts w:ascii="Times New Roman" w:hAnsi="Times New Roman" w:cs="Times New Roman"/>
            <w:color w:val="auto"/>
          </w:rPr>
          <w:t>licitacoes@ifrr.edu.br</w:t>
        </w:r>
      </w:hyperlink>
      <w:r w:rsidRPr="008E655C">
        <w:rPr>
          <w:rFonts w:ascii="Times New Roman" w:hAnsi="Times New Roman" w:cs="Times New Roman"/>
        </w:rPr>
        <w:t>.</w:t>
      </w:r>
    </w:p>
    <w:p w14:paraId="444D3C9C" w14:textId="77777777" w:rsidR="00473750" w:rsidRPr="008E655C" w:rsidRDefault="00473750" w:rsidP="007A707C">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lastRenderedPageBreak/>
        <w:t xml:space="preserve">Dos atos da administração pública, decorrentes da aplicação desta licitação, caberá impugnação no prazo mínimo de até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úteis antes da data de abertura do certame </w:t>
      </w:r>
      <w:r w:rsidRPr="008E655C">
        <w:rPr>
          <w:rStyle w:val="TXTOGERAL"/>
          <w:rFonts w:ascii="Times New Roman" w:hAnsi="Times New Roman" w:cs="Times New Roman"/>
          <w:b/>
          <w:bCs/>
          <w:color w:val="auto"/>
        </w:rPr>
        <w:t>exclusivamente por meio eletrônico</w:t>
      </w:r>
      <w:r w:rsidRPr="008E655C">
        <w:rPr>
          <w:rStyle w:val="TXTOGERAL"/>
          <w:rFonts w:ascii="Times New Roman" w:hAnsi="Times New Roman" w:cs="Times New Roman"/>
          <w:color w:val="auto"/>
        </w:rPr>
        <w:t xml:space="preserve">, através do e-mail </w:t>
      </w:r>
      <w:hyperlink r:id="rId28" w:history="1">
        <w:r w:rsidRPr="008E655C">
          <w:rPr>
            <w:rStyle w:val="Hyperlink"/>
            <w:rFonts w:ascii="Times New Roman" w:eastAsia="Arial" w:hAnsi="Times New Roman" w:cs="Times New Roman"/>
            <w:color w:val="auto"/>
          </w:rPr>
          <w:t>licita</w:t>
        </w:r>
      </w:hyperlink>
      <w:hyperlink r:id="rId29" w:history="1">
        <w:r w:rsidRPr="008E655C">
          <w:rPr>
            <w:rStyle w:val="Hyperlink"/>
            <w:rFonts w:ascii="Times New Roman" w:eastAsia="Arial" w:hAnsi="Times New Roman" w:cs="Times New Roman"/>
            <w:color w:val="auto"/>
          </w:rPr>
          <w:t>co</w:t>
        </w:r>
      </w:hyperlink>
      <w:hyperlink r:id="rId30" w:history="1">
        <w:r w:rsidRPr="008E655C">
          <w:rPr>
            <w:rStyle w:val="Hyperlink"/>
            <w:rFonts w:ascii="Times New Roman" w:eastAsia="Arial" w:hAnsi="Times New Roman" w:cs="Times New Roman"/>
            <w:color w:val="auto"/>
          </w:rPr>
          <w:t>es@ifrr.edu.br</w:t>
        </w:r>
      </w:hyperlink>
      <w:r w:rsidRPr="008E655C">
        <w:rPr>
          <w:rStyle w:val="TXTOGERAL"/>
          <w:rFonts w:ascii="Times New Roman" w:hAnsi="Times New Roman" w:cs="Times New Roman"/>
          <w:color w:val="auto"/>
        </w:rPr>
        <w:t>.</w:t>
      </w:r>
    </w:p>
    <w:p w14:paraId="621B0B28" w14:textId="58EF7D3B"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resposta da CPL-RDC aos esclarecimentos e impugnações será divulgada mediante </w:t>
      </w:r>
      <w:proofErr w:type="gramStart"/>
      <w:r w:rsidRPr="008E655C">
        <w:rPr>
          <w:rStyle w:val="TXTOGERAL"/>
          <w:rFonts w:ascii="Times New Roman" w:hAnsi="Times New Roman" w:cs="Times New Roman"/>
          <w:color w:val="auto"/>
        </w:rPr>
        <w:t xml:space="preserve">publicação no </w:t>
      </w:r>
      <w:r w:rsidR="000D0B01" w:rsidRPr="008E655C">
        <w:rPr>
          <w:rStyle w:val="TXTOGERAL"/>
          <w:rFonts w:ascii="Times New Roman" w:hAnsi="Times New Roman" w:cs="Times New Roman"/>
          <w:color w:val="auto"/>
        </w:rPr>
        <w:t>site compras governamentais em campo próprio destinado para tal licitação</w:t>
      </w:r>
      <w:r w:rsidRPr="008E655C">
        <w:rPr>
          <w:rStyle w:val="TXTOGERAL"/>
          <w:rFonts w:ascii="Times New Roman" w:hAnsi="Times New Roman" w:cs="Times New Roman"/>
          <w:color w:val="auto"/>
        </w:rPr>
        <w:t>, ficando as empresas interessadas em participar do certame</w:t>
      </w:r>
      <w:proofErr w:type="gramEnd"/>
      <w:r w:rsidRPr="008E655C">
        <w:rPr>
          <w:rStyle w:val="TXTOGERAL"/>
          <w:rFonts w:ascii="Times New Roman" w:hAnsi="Times New Roman" w:cs="Times New Roman"/>
          <w:color w:val="auto"/>
        </w:rPr>
        <w:t>, obrigadas a acessar o endereço para a obtenção das informações prestadas. Aquelas que informarem seu endereço eletrônico à CPL-RDC receberão, através deste, igualmente todos os esclarecimentos.</w:t>
      </w:r>
    </w:p>
    <w:p w14:paraId="4287D93E"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Caberá a CPL-RDC, auxiliada pela área técnica responsável (Setor Requisitante do objeto), decidir, motivadamente, sobre a petição no prazo de até 24 (vinte e quatro) horas anteriores à abertura da Sessão Pública.</w:t>
      </w:r>
    </w:p>
    <w:p w14:paraId="70A605F3"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impugnações e os pedidos de esclarecimentos e providências não tem efeito suspensivo.</w:t>
      </w:r>
    </w:p>
    <w:p w14:paraId="2C3F20BB"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Decairá do direito de impugnar e de pedir esclarecimentos nos termos deste edital perante a Administração do IFRR a licitante que não o fizer até o quinto dia útil que anteceder à data prevista para a abertura da Sessão Pública, apontando as falhas ou irregularidades que o viciou, hipótese em que tal comunicação não terá efeito de recurso.</w:t>
      </w:r>
    </w:p>
    <w:p w14:paraId="0CD77DAE"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Dos atos da administração pública, decorrentes da aplicação desta licitação, caberá recurso em face:</w:t>
      </w:r>
    </w:p>
    <w:p w14:paraId="41FD2439"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Do julgamento das propostas;</w:t>
      </w:r>
    </w:p>
    <w:p w14:paraId="27637866"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Do ato de habilitação ou inabilitação de licitante;</w:t>
      </w:r>
    </w:p>
    <w:p w14:paraId="2E0EA4CB"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Da anulação ou revogação da licitação;</w:t>
      </w:r>
    </w:p>
    <w:p w14:paraId="02D4BB05"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Da rescisão do contrato, nas hipóteses previstas no inciso I do art. 79 da Lei nº 8.666, de 21 de junho de 1993;</w:t>
      </w:r>
    </w:p>
    <w:p w14:paraId="361755EE"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Da aplicação das penas de advertência, multa, declaração de inidoneidade, suspensão temporária de participação em licitação e impedimento de contratar com a administração pública;</w:t>
      </w:r>
    </w:p>
    <w:p w14:paraId="38485E43"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Os licitantes que desejarem apresentar os recursos em face do ato de julgamento das propostas, habilitação ou inabilitação deverão manifestar imediatamente a sua </w:t>
      </w:r>
      <w:r w:rsidRPr="008E655C">
        <w:rPr>
          <w:rStyle w:val="TXTOGERAL"/>
          <w:rFonts w:ascii="Times New Roman" w:hAnsi="Times New Roman" w:cs="Times New Roman"/>
          <w:b/>
          <w:bCs/>
          <w:color w:val="auto"/>
        </w:rPr>
        <w:t>intenção de recorrer,</w:t>
      </w:r>
      <w:r w:rsidRPr="008E655C">
        <w:rPr>
          <w:rStyle w:val="TXTOGERAL"/>
          <w:rFonts w:ascii="Times New Roman" w:hAnsi="Times New Roman" w:cs="Times New Roman"/>
          <w:color w:val="auto"/>
        </w:rPr>
        <w:t xml:space="preserve"> via sistema, </w:t>
      </w:r>
      <w:proofErr w:type="gramStart"/>
      <w:r w:rsidRPr="008E655C">
        <w:rPr>
          <w:rStyle w:val="TXTOGERAL"/>
          <w:rFonts w:ascii="Times New Roman" w:hAnsi="Times New Roman" w:cs="Times New Roman"/>
          <w:b/>
          <w:bCs/>
          <w:color w:val="auto"/>
        </w:rPr>
        <w:t>sob pena</w:t>
      </w:r>
      <w:proofErr w:type="gramEnd"/>
      <w:r w:rsidRPr="008E655C">
        <w:rPr>
          <w:rStyle w:val="TXTOGERAL"/>
          <w:rFonts w:ascii="Times New Roman" w:hAnsi="Times New Roman" w:cs="Times New Roman"/>
          <w:b/>
          <w:bCs/>
          <w:color w:val="auto"/>
        </w:rPr>
        <w:t xml:space="preserve"> de preclusão.</w:t>
      </w:r>
    </w:p>
    <w:p w14:paraId="4B54EFCE"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Declarado o vencedor, o Presidente abrirá o sistema eletrônico, no prazo de no mínimo 10 minutos, durante o qual qualquer licitante poderá, de forma imediata e motivada, </w:t>
      </w:r>
      <w:r w:rsidRPr="008E655C">
        <w:rPr>
          <w:rStyle w:val="TXTOGERAL"/>
          <w:rFonts w:ascii="Times New Roman" w:hAnsi="Times New Roman" w:cs="Times New Roman"/>
          <w:b/>
          <w:bCs/>
          <w:color w:val="auto"/>
        </w:rPr>
        <w:t>em campo próprio do sistema, manifestar sua intenção de recurso.</w:t>
      </w:r>
    </w:p>
    <w:p w14:paraId="148085E9"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O licitante que tiver sua intenção de recurso aceita deverá registrar as razões do recurso, em campo próprio do sistema, no prazo </w:t>
      </w:r>
      <w:r w:rsidRPr="008E655C">
        <w:rPr>
          <w:rStyle w:val="TXTOGERAL"/>
          <w:rFonts w:ascii="Times New Roman" w:hAnsi="Times New Roman" w:cs="Times New Roman"/>
          <w:b/>
          <w:bCs/>
          <w:color w:val="auto"/>
        </w:rPr>
        <w:t>ÚNICO</w:t>
      </w:r>
      <w:r w:rsidRPr="008E655C">
        <w:rPr>
          <w:rStyle w:val="TXTOGERAL"/>
          <w:rFonts w:ascii="Times New Roman" w:hAnsi="Times New Roman" w:cs="Times New Roman"/>
          <w:color w:val="auto"/>
        </w:rPr>
        <w:t xml:space="preserve"> de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úteis, ficando os demais licitantes, desde logo, intimados a apresentar contrarrazões, também via sistema, em igual prazo, que começará a correr do término do prazo da recorrente.</w:t>
      </w:r>
    </w:p>
    <w:p w14:paraId="219DE77B" w14:textId="77777777" w:rsidR="00473750" w:rsidRPr="008E655C" w:rsidRDefault="00473750"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Serão desconsiderados pela CPL-RDC os recursos interpostos fora do meio eletrônico, sendo aceitos então recursos somente por meio do sítio http://www.comprasgovernamentais.gov.br.</w:t>
      </w:r>
    </w:p>
    <w:p w14:paraId="41C61720"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 O recurso será dirigido à autoridade superior, por intermédio da autoridade que praticou o ato recorrido, cabendo a esta reconsiderar sua decisão no prazo de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úteis. </w:t>
      </w:r>
    </w:p>
    <w:p w14:paraId="6771FE5D"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Interposto o recurso, tal ato será comunicado aos demais licitantes, que poderão apresentar contrarrazões no prazo de 05 (cinco) dias úteis.</w:t>
      </w:r>
    </w:p>
    <w:p w14:paraId="1B382A87"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CPL-RDC apreciará sua admissibilidade e decidirá os recursos no prazo de 05 dias úteis ou, no mesmo prazo, fará subi-los à autoridade superior que terá, também, 05 dias úteis a partir do recebimento este para decidi-lo, </w:t>
      </w:r>
      <w:proofErr w:type="gramStart"/>
      <w:r w:rsidRPr="008E655C">
        <w:rPr>
          <w:rStyle w:val="TXTOGERAL"/>
          <w:rFonts w:ascii="Times New Roman" w:hAnsi="Times New Roman" w:cs="Times New Roman"/>
          <w:color w:val="auto"/>
        </w:rPr>
        <w:t>sob pena</w:t>
      </w:r>
      <w:proofErr w:type="gramEnd"/>
      <w:r w:rsidRPr="008E655C">
        <w:rPr>
          <w:rStyle w:val="TXTOGERAL"/>
          <w:rFonts w:ascii="Times New Roman" w:hAnsi="Times New Roman" w:cs="Times New Roman"/>
          <w:color w:val="auto"/>
        </w:rPr>
        <w:t xml:space="preserve"> de apuração de responsabilidade tudo isso por meio eletrônico.</w:t>
      </w:r>
    </w:p>
    <w:p w14:paraId="54C4305E"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Caso o Presidente decida pela Improcedência do recurso, a questão será apreciada pela Autoridade Competente para Homologar o resultado final, que poderá ratificar ou não a decisão do Presidente antes da adjudicação.</w:t>
      </w:r>
    </w:p>
    <w:p w14:paraId="05807040"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Caso não ratifique a decisão do Presidente, a Autoridade Competente determinará as medidas que julgar cabíveis no caso.</w:t>
      </w:r>
    </w:p>
    <w:p w14:paraId="2B5F0285"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O recurso contra a decisão do Presidente não terá efeito suspensivo. </w:t>
      </w:r>
    </w:p>
    <w:p w14:paraId="76F075CA"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É assegurado aos licitantes vista dos elementos indispensáveis à defesa de seus interesses.</w:t>
      </w:r>
    </w:p>
    <w:p w14:paraId="01E3BF8C" w14:textId="77777777" w:rsidR="00473750" w:rsidRPr="008E655C" w:rsidRDefault="00473750" w:rsidP="00DB4F22">
      <w:pPr>
        <w:pStyle w:val="Ttulo2"/>
        <w:spacing w:after="0"/>
        <w:rPr>
          <w:rStyle w:val="Fontepargpadro8"/>
          <w:rFonts w:ascii="Times New Roman" w:hAnsi="Times New Roman" w:cs="Times New Roman"/>
          <w:b w:val="0"/>
        </w:rPr>
      </w:pPr>
      <w:r w:rsidRPr="008E655C">
        <w:rPr>
          <w:rStyle w:val="TXTOGERAL"/>
          <w:rFonts w:ascii="Times New Roman" w:hAnsi="Times New Roman" w:cs="Times New Roman"/>
          <w:color w:val="auto"/>
        </w:rPr>
        <w:t xml:space="preserve">Dos atos da administração pública, decorrentes da aplicação desta licitação, caberá representação, no prazo de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úteis, </w:t>
      </w:r>
      <w:r w:rsidRPr="008E655C">
        <w:rPr>
          <w:rStyle w:val="Fontepargpadro8"/>
          <w:rFonts w:ascii="Times New Roman" w:hAnsi="Times New Roman" w:cs="Times New Roman"/>
          <w:b w:val="0"/>
        </w:rPr>
        <w:t>a contar da intimação da decisão relacionada com o objeto da licitação ou do Contrato, de que não caiba recurso hierárquico.</w:t>
      </w:r>
    </w:p>
    <w:p w14:paraId="19380666" w14:textId="77777777" w:rsidR="00473750" w:rsidRPr="008E655C" w:rsidRDefault="00473750" w:rsidP="00DB4F22">
      <w:pPr>
        <w:pStyle w:val="Ttulo2"/>
        <w:spacing w:after="0"/>
        <w:rPr>
          <w:rFonts w:ascii="Times New Roman" w:hAnsi="Times New Roman" w:cs="Times New Roman"/>
        </w:rPr>
      </w:pPr>
      <w:r w:rsidRPr="008E655C">
        <w:rPr>
          <w:rStyle w:val="Fontepargpadro8"/>
          <w:rFonts w:ascii="Times New Roman" w:hAnsi="Times New Roman" w:cs="Times New Roman"/>
          <w:b w:val="0"/>
        </w:rPr>
        <w:t>Pedido de reconsideração, de decisão do Ministro de Estado, nos casos de declaração de inidoneidade, no prazo máximo de 10 (dez) dias úteis da intimação do ato.</w:t>
      </w:r>
    </w:p>
    <w:p w14:paraId="155A34CD" w14:textId="77777777" w:rsidR="00473750" w:rsidRPr="008E655C" w:rsidRDefault="00473750" w:rsidP="00DB4F22">
      <w:pPr>
        <w:pStyle w:val="Ttulo2"/>
        <w:spacing w:after="0"/>
        <w:rPr>
          <w:rFonts w:ascii="Times New Roman" w:hAnsi="Times New Roman" w:cs="Times New Roman"/>
        </w:rPr>
      </w:pPr>
      <w:r w:rsidRPr="008E655C">
        <w:rPr>
          <w:rFonts w:ascii="Times New Roman" w:hAnsi="Times New Roman" w:cs="Times New Roman"/>
        </w:rPr>
        <w:t>Na contagem dos prazos estabelecidos nesta Lei, excluir-se-á o dia do início e incluir-se-á o do vencimento.</w:t>
      </w:r>
    </w:p>
    <w:p w14:paraId="40A85A5D" w14:textId="77777777" w:rsidR="00473750" w:rsidRPr="008E655C" w:rsidRDefault="00473750" w:rsidP="00DB4F22">
      <w:pPr>
        <w:pStyle w:val="Ttulo2"/>
        <w:spacing w:after="0"/>
        <w:rPr>
          <w:rFonts w:ascii="Times New Roman" w:hAnsi="Times New Roman" w:cs="Times New Roman"/>
        </w:rPr>
      </w:pPr>
      <w:r w:rsidRPr="008E655C">
        <w:rPr>
          <w:rFonts w:ascii="Times New Roman" w:hAnsi="Times New Roman" w:cs="Times New Roman"/>
        </w:rPr>
        <w:lastRenderedPageBreak/>
        <w:t>Os prazos previstos nesta Lei iniciam e expiram exclusivamente em dia de expediente no âmbito do órgão ou entidade.</w:t>
      </w:r>
    </w:p>
    <w:p w14:paraId="159F7CFA" w14:textId="77777777" w:rsidR="00473750" w:rsidRPr="008E655C" w:rsidRDefault="00473750" w:rsidP="00DB4F22">
      <w:pPr>
        <w:pStyle w:val="Ttulo2"/>
        <w:spacing w:after="0"/>
        <w:rPr>
          <w:rFonts w:ascii="Times New Roman" w:hAnsi="Times New Roman" w:cs="Times New Roman"/>
        </w:rPr>
      </w:pPr>
      <w:r w:rsidRPr="008E655C">
        <w:rPr>
          <w:rFonts w:ascii="Times New Roman" w:hAnsi="Times New Roman" w:cs="Times New Roman"/>
        </w:rPr>
        <w:t>Os autos do processo permanecerão com vista franqueada aos interessados, No Departamento de Compras do IFRR, Rua Fernão Dias Paes Leme nº 11 – Bairro Calungá – prédio Casa Paulo VI, no município de Boa Vista-RR</w:t>
      </w:r>
      <w:proofErr w:type="gramStart"/>
      <w:r w:rsidRPr="008E655C">
        <w:rPr>
          <w:rFonts w:ascii="Times New Roman" w:hAnsi="Times New Roman" w:cs="Times New Roman"/>
        </w:rPr>
        <w:t xml:space="preserve">  </w:t>
      </w:r>
      <w:proofErr w:type="gramEnd"/>
      <w:r w:rsidRPr="008E655C">
        <w:rPr>
          <w:rFonts w:ascii="Times New Roman" w:hAnsi="Times New Roman" w:cs="Times New Roman"/>
        </w:rPr>
        <w:t>– CEP: 69.303-220, nos dias úteis no horário de 8 h às 12 h e de 14 h às 18 h.</w:t>
      </w:r>
    </w:p>
    <w:p w14:paraId="228A3879"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Fonts w:ascii="Times New Roman" w:hAnsi="Times New Roman" w:cs="Times New Roman"/>
        </w:rPr>
        <w:t>Aplica-se a este RDC o disposto no art. 113 da Lei nº 8.666, de 21 de junho de 1993.</w:t>
      </w:r>
    </w:p>
    <w:p w14:paraId="2BA52F88"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Finalizada a fase recursal, no caso de alteração da ordem de classificação a administração poderá negociar condições mais vantajosas com o novo primeiro colocado.</w:t>
      </w:r>
    </w:p>
    <w:p w14:paraId="7B1D495F"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Exaurida a negociação, o procedimento licitatório será encerrado e os autos encaminhados à autoridade superior, nos termos do art. 60 do Decreto 7581/2011.</w:t>
      </w:r>
    </w:p>
    <w:p w14:paraId="5149F852" w14:textId="510C014F" w:rsidR="001C7C56" w:rsidRPr="008E655C" w:rsidRDefault="00473750" w:rsidP="00DB4F22">
      <w:pPr>
        <w:pStyle w:val="Ttulo2"/>
        <w:spacing w:after="0"/>
        <w:rPr>
          <w:rFonts w:ascii="Times New Roman" w:eastAsia="Arial" w:hAnsi="Times New Roman" w:cs="Times New Roman"/>
          <w:b/>
          <w:u w:val="single"/>
        </w:rPr>
      </w:pPr>
      <w:r w:rsidRPr="008E655C">
        <w:rPr>
          <w:rStyle w:val="TXTOGERAL"/>
          <w:rFonts w:ascii="Times New Roman" w:hAnsi="Times New Roman" w:cs="Times New Roman"/>
          <w:b/>
          <w:color w:val="auto"/>
          <w:u w:val="single"/>
        </w:rPr>
        <w:t>Se todos os licitantes forem inabilitados ou todas as propostas forem desclassificadas, a CPL-RDC</w:t>
      </w:r>
      <w:proofErr w:type="gramStart"/>
      <w:r w:rsidRPr="008E655C">
        <w:rPr>
          <w:rStyle w:val="TXTOGERAL"/>
          <w:rFonts w:ascii="Times New Roman" w:hAnsi="Times New Roman" w:cs="Times New Roman"/>
          <w:b/>
          <w:color w:val="auto"/>
          <w:u w:val="single"/>
        </w:rPr>
        <w:t xml:space="preserve">  </w:t>
      </w:r>
      <w:proofErr w:type="gramEnd"/>
      <w:r w:rsidRPr="008E655C">
        <w:rPr>
          <w:rStyle w:val="TXTOGERAL"/>
          <w:rFonts w:ascii="Times New Roman" w:hAnsi="Times New Roman" w:cs="Times New Roman"/>
          <w:b/>
          <w:color w:val="auto"/>
          <w:u w:val="single"/>
        </w:rPr>
        <w:t>poderá fixar o prazo de 08 (oito) dias úteis, conforme previsão do § 3º, art. 48 da Lei 8.666/93, para a apresentação de nova PROPOSTA OU DOCUMENTAÇÃO DE HABILITAÇÃO, escoimadas das causas que as desclassificaram ou inabilitaram.</w:t>
      </w:r>
    </w:p>
    <w:p w14:paraId="3EBB9C85" w14:textId="77777777" w:rsidR="00473750" w:rsidRPr="008E655C" w:rsidRDefault="00473750" w:rsidP="00DB4F22">
      <w:pPr>
        <w:pStyle w:val="Ttulo1"/>
        <w:spacing w:before="0" w:after="0" w:line="276" w:lineRule="auto"/>
        <w:rPr>
          <w:rStyle w:val="TXTOGERAL"/>
          <w:rFonts w:ascii="Times New Roman" w:hAnsi="Times New Roman" w:cs="Times New Roman"/>
          <w:b w:val="0"/>
          <w:color w:val="auto"/>
        </w:rPr>
      </w:pPr>
      <w:bookmarkStart w:id="67" w:name="__RefHeading__83749_525434788"/>
      <w:bookmarkStart w:id="68" w:name="_Toc523479634"/>
      <w:bookmarkEnd w:id="67"/>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ADJUDICAÇÃO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E</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HOMOLOGAÇÃO</w:t>
      </w:r>
      <w:bookmarkEnd w:id="68"/>
    </w:p>
    <w:p w14:paraId="1DC833FD" w14:textId="189B2137" w:rsidR="001C7C56"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Decididos os recursos eventualmente interpostos, o processo licitatório será submetido à autoridade competente para que se proceda à devida adjudicação e consequente homologação do objeto licitado ao licitante vencedor.</w:t>
      </w:r>
    </w:p>
    <w:p w14:paraId="21A42EDE" w14:textId="77777777" w:rsidR="007A707C" w:rsidRPr="008E655C" w:rsidRDefault="007A707C" w:rsidP="007A707C">
      <w:pPr>
        <w:rPr>
          <w:rFonts w:ascii="Times New Roman" w:eastAsia="Arial" w:hAnsi="Times New Roman" w:cs="Times New Roman"/>
          <w:sz w:val="20"/>
          <w:szCs w:val="20"/>
          <w:lang w:eastAsia="zh-CN"/>
        </w:rPr>
      </w:pPr>
    </w:p>
    <w:p w14:paraId="7C8C4409" w14:textId="77777777" w:rsidR="00473750" w:rsidRPr="008E655C" w:rsidRDefault="00473750" w:rsidP="00DB4F22">
      <w:pPr>
        <w:pStyle w:val="Ttulo1"/>
        <w:spacing w:before="0" w:after="0" w:line="276" w:lineRule="auto"/>
        <w:rPr>
          <w:rStyle w:val="TXTOGERAL"/>
          <w:rFonts w:ascii="Times New Roman" w:hAnsi="Times New Roman" w:cs="Times New Roman"/>
          <w:b w:val="0"/>
          <w:color w:val="auto"/>
        </w:rPr>
      </w:pPr>
      <w:bookmarkStart w:id="69" w:name="__RefHeading__54194_1376908425"/>
      <w:bookmarkStart w:id="70" w:name="_Toc523479635"/>
      <w:bookmarkEnd w:id="69"/>
      <w:r w:rsidRPr="008E655C">
        <w:rPr>
          <w:rStyle w:val="Fontepargpadro8"/>
          <w:rFonts w:ascii="Times New Roman" w:hAnsi="Times New Roman" w:cs="Times New Roman"/>
          <w:b/>
        </w:rPr>
        <w:t>DOS</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PRAZOS</w:t>
      </w:r>
      <w:bookmarkEnd w:id="70"/>
    </w:p>
    <w:p w14:paraId="2C1AFC9D" w14:textId="60EA5798"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proposta deverá ter </w:t>
      </w:r>
      <w:r w:rsidRPr="008E655C">
        <w:rPr>
          <w:rStyle w:val="TXTOGERAL"/>
          <w:rFonts w:ascii="Times New Roman" w:hAnsi="Times New Roman" w:cs="Times New Roman"/>
          <w:b/>
          <w:bCs/>
          <w:color w:val="auto"/>
        </w:rPr>
        <w:t xml:space="preserve">validade mínima de </w:t>
      </w:r>
      <w:r w:rsidR="00AD1C51" w:rsidRPr="008E655C">
        <w:rPr>
          <w:rStyle w:val="TXTOGERAL"/>
          <w:rFonts w:ascii="Times New Roman" w:hAnsi="Times New Roman" w:cs="Times New Roman"/>
          <w:b/>
          <w:bCs/>
          <w:color w:val="auto"/>
        </w:rPr>
        <w:t>12</w:t>
      </w:r>
      <w:r w:rsidRPr="008E655C">
        <w:rPr>
          <w:rStyle w:val="TXTOGERAL"/>
          <w:rFonts w:ascii="Times New Roman" w:hAnsi="Times New Roman" w:cs="Times New Roman"/>
          <w:b/>
          <w:bCs/>
          <w:color w:val="auto"/>
        </w:rPr>
        <w:t xml:space="preserve"> (</w:t>
      </w:r>
      <w:r w:rsidR="00AD1C51" w:rsidRPr="008E655C">
        <w:rPr>
          <w:rStyle w:val="TXTOGERAL"/>
          <w:rFonts w:ascii="Times New Roman" w:hAnsi="Times New Roman" w:cs="Times New Roman"/>
          <w:b/>
          <w:bCs/>
          <w:color w:val="auto"/>
        </w:rPr>
        <w:t>doze</w:t>
      </w:r>
      <w:r w:rsidRPr="008E655C">
        <w:rPr>
          <w:rStyle w:val="TXTOGERAL"/>
          <w:rFonts w:ascii="Times New Roman" w:hAnsi="Times New Roman" w:cs="Times New Roman"/>
          <w:b/>
          <w:bCs/>
          <w:color w:val="auto"/>
        </w:rPr>
        <w:t xml:space="preserve">) </w:t>
      </w:r>
      <w:r w:rsidR="00AD1C51" w:rsidRPr="008E655C">
        <w:rPr>
          <w:rStyle w:val="TXTOGERAL"/>
          <w:rFonts w:ascii="Times New Roman" w:hAnsi="Times New Roman" w:cs="Times New Roman"/>
          <w:b/>
          <w:bCs/>
          <w:color w:val="auto"/>
        </w:rPr>
        <w:t>meses</w:t>
      </w:r>
      <w:r w:rsidRPr="008E655C">
        <w:rPr>
          <w:rStyle w:val="TXTOGERAL"/>
          <w:rFonts w:ascii="Times New Roman" w:hAnsi="Times New Roman" w:cs="Times New Roman"/>
          <w:color w:val="auto"/>
        </w:rPr>
        <w:t xml:space="preserve"> a contar da data prevista no preâmbulo deste Edital para abertura do certame.</w:t>
      </w:r>
    </w:p>
    <w:p w14:paraId="2259E9E1" w14:textId="66E3E74E" w:rsidR="00473750" w:rsidRPr="008E655C" w:rsidRDefault="00473750" w:rsidP="00DB4F22">
      <w:pPr>
        <w:pStyle w:val="Ttulo2"/>
        <w:spacing w:after="0"/>
        <w:rPr>
          <w:rStyle w:val="TXTOGERAL"/>
          <w:rFonts w:ascii="Times New Roman" w:hAnsi="Times New Roman" w:cs="Times New Roman"/>
          <w:b/>
          <w:bCs/>
          <w:color w:val="auto"/>
        </w:rPr>
      </w:pPr>
      <w:r w:rsidRPr="008E655C">
        <w:rPr>
          <w:rStyle w:val="TXTOGERAL"/>
          <w:rFonts w:ascii="Times New Roman" w:hAnsi="Times New Roman" w:cs="Times New Roman"/>
          <w:color w:val="auto"/>
        </w:rPr>
        <w:t xml:space="preserve">A obra deverá ser executada no </w:t>
      </w:r>
      <w:r w:rsidRPr="008E655C">
        <w:rPr>
          <w:rStyle w:val="TXTOGERAL"/>
          <w:rFonts w:ascii="Times New Roman" w:hAnsi="Times New Roman" w:cs="Times New Roman"/>
          <w:b/>
          <w:bCs/>
          <w:color w:val="auto"/>
        </w:rPr>
        <w:t>prazo máximo</w:t>
      </w:r>
      <w:proofErr w:type="gramStart"/>
      <w:r w:rsidRPr="008E655C">
        <w:rPr>
          <w:rStyle w:val="TXTOGERAL"/>
          <w:rFonts w:ascii="Times New Roman" w:hAnsi="Times New Roman" w:cs="Times New Roman"/>
          <w:b/>
          <w:bCs/>
          <w:color w:val="auto"/>
        </w:rPr>
        <w:t xml:space="preserve"> </w:t>
      </w:r>
      <w:r w:rsidRPr="008E655C">
        <w:rPr>
          <w:rStyle w:val="TXTOGERAL"/>
          <w:rFonts w:ascii="Times New Roman" w:hAnsi="Times New Roman" w:cs="Times New Roman"/>
          <w:color w:val="auto"/>
        </w:rPr>
        <w:t xml:space="preserve"> </w:t>
      </w:r>
      <w:proofErr w:type="gramEnd"/>
      <w:r w:rsidRPr="008E655C">
        <w:rPr>
          <w:rStyle w:val="TXTOGERAL"/>
          <w:rFonts w:ascii="Times New Roman" w:hAnsi="Times New Roman" w:cs="Times New Roman"/>
          <w:color w:val="auto"/>
        </w:rPr>
        <w:t>de:</w:t>
      </w:r>
    </w:p>
    <w:tbl>
      <w:tblPr>
        <w:tblW w:w="9634" w:type="dxa"/>
        <w:tblInd w:w="254" w:type="dxa"/>
        <w:tblBorders>
          <w:top w:val="single" w:sz="4" w:space="0" w:color="auto"/>
          <w:left w:val="single" w:sz="4" w:space="0" w:color="auto"/>
          <w:bottom w:val="single" w:sz="4" w:space="0" w:color="auto"/>
          <w:right w:val="single" w:sz="4" w:space="0" w:color="auto"/>
          <w:insideH w:val="single" w:sz="4" w:space="0" w:color="808080"/>
        </w:tblBorders>
        <w:tblLayout w:type="fixed"/>
        <w:tblLook w:val="0000" w:firstRow="0" w:lastRow="0" w:firstColumn="0" w:lastColumn="0" w:noHBand="0" w:noVBand="0"/>
      </w:tblPr>
      <w:tblGrid>
        <w:gridCol w:w="847"/>
        <w:gridCol w:w="283"/>
        <w:gridCol w:w="6095"/>
        <w:gridCol w:w="142"/>
        <w:gridCol w:w="2267"/>
      </w:tblGrid>
      <w:tr w:rsidR="00473750" w:rsidRPr="008E655C" w14:paraId="331CB604" w14:textId="77777777" w:rsidTr="00300C0A">
        <w:trPr>
          <w:trHeight w:val="510"/>
        </w:trPr>
        <w:tc>
          <w:tcPr>
            <w:tcW w:w="1130" w:type="dxa"/>
            <w:gridSpan w:val="2"/>
            <w:shd w:val="clear" w:color="auto" w:fill="auto"/>
            <w:vAlign w:val="center"/>
          </w:tcPr>
          <w:p w14:paraId="6E6E2438" w14:textId="77777777" w:rsidR="00473750" w:rsidRPr="008E655C" w:rsidRDefault="00473750" w:rsidP="00DB4F22">
            <w:pPr>
              <w:spacing w:line="276" w:lineRule="auto"/>
              <w:rPr>
                <w:rStyle w:val="TXTOGERAL"/>
                <w:rFonts w:ascii="Times New Roman" w:hAnsi="Times New Roman" w:cs="Times New Roman"/>
                <w:b/>
                <w:bCs/>
                <w:color w:val="auto"/>
              </w:rPr>
            </w:pPr>
            <w:bookmarkStart w:id="71" w:name="__RefHeading__54196_1376908425"/>
            <w:bookmarkEnd w:id="71"/>
            <w:r w:rsidRPr="008E655C">
              <w:rPr>
                <w:rStyle w:val="TXTOGERAL"/>
                <w:rFonts w:ascii="Times New Roman" w:hAnsi="Times New Roman" w:cs="Times New Roman"/>
                <w:b/>
                <w:bCs/>
                <w:color w:val="auto"/>
              </w:rPr>
              <w:t>ITEM</w:t>
            </w:r>
          </w:p>
        </w:tc>
        <w:tc>
          <w:tcPr>
            <w:tcW w:w="6095" w:type="dxa"/>
            <w:shd w:val="clear" w:color="auto" w:fill="auto"/>
            <w:vAlign w:val="center"/>
          </w:tcPr>
          <w:p w14:paraId="12705D20" w14:textId="77777777" w:rsidR="00473750" w:rsidRPr="008E655C" w:rsidRDefault="00473750" w:rsidP="00DB4F22">
            <w:pPr>
              <w:spacing w:line="276" w:lineRule="auto"/>
              <w:rPr>
                <w:rStyle w:val="TXTOGERAL"/>
                <w:rFonts w:ascii="Times New Roman" w:hAnsi="Times New Roman" w:cs="Times New Roman"/>
                <w:b/>
                <w:bCs/>
                <w:color w:val="auto"/>
              </w:rPr>
            </w:pPr>
            <w:bookmarkStart w:id="72" w:name="__RefHeading__54198_1376908425"/>
            <w:bookmarkEnd w:id="72"/>
            <w:r w:rsidRPr="008E655C">
              <w:rPr>
                <w:rStyle w:val="TXTOGERAL"/>
                <w:rFonts w:ascii="Times New Roman" w:hAnsi="Times New Roman" w:cs="Times New Roman"/>
                <w:b/>
                <w:bCs/>
                <w:color w:val="auto"/>
              </w:rPr>
              <w:t>OBJETO</w:t>
            </w:r>
          </w:p>
        </w:tc>
        <w:tc>
          <w:tcPr>
            <w:tcW w:w="2409" w:type="dxa"/>
            <w:gridSpan w:val="2"/>
            <w:shd w:val="clear" w:color="auto" w:fill="auto"/>
            <w:vAlign w:val="center"/>
          </w:tcPr>
          <w:p w14:paraId="7BB153F0" w14:textId="77777777" w:rsidR="00473750" w:rsidRPr="008E655C" w:rsidRDefault="00473750" w:rsidP="00DB4F22">
            <w:pPr>
              <w:spacing w:line="276" w:lineRule="auto"/>
              <w:jc w:val="center"/>
              <w:rPr>
                <w:rStyle w:val="TXTOGERAL"/>
                <w:rFonts w:ascii="Times New Roman" w:hAnsi="Times New Roman" w:cs="Times New Roman"/>
                <w:b/>
                <w:bCs/>
                <w:color w:val="auto"/>
              </w:rPr>
            </w:pPr>
            <w:bookmarkStart w:id="73" w:name="__RefHeading__54200_1376908425"/>
            <w:bookmarkEnd w:id="73"/>
            <w:r w:rsidRPr="008E655C">
              <w:rPr>
                <w:rStyle w:val="TXTOGERAL"/>
                <w:rFonts w:ascii="Times New Roman" w:hAnsi="Times New Roman" w:cs="Times New Roman"/>
                <w:b/>
                <w:bCs/>
                <w:color w:val="auto"/>
              </w:rPr>
              <w:t>PRAZO EXECUÇÃO</w:t>
            </w:r>
          </w:p>
          <w:p w14:paraId="5CEE0AAF" w14:textId="77777777" w:rsidR="00473750" w:rsidRPr="008E655C" w:rsidRDefault="00473750" w:rsidP="00DB4F22">
            <w:pPr>
              <w:spacing w:line="276" w:lineRule="auto"/>
              <w:jc w:val="center"/>
              <w:rPr>
                <w:rStyle w:val="TXTOGERAL"/>
                <w:rFonts w:ascii="Times New Roman" w:hAnsi="Times New Roman" w:cs="Times New Roman"/>
                <w:b/>
                <w:bCs/>
                <w:i/>
                <w:iCs/>
                <w:color w:val="auto"/>
              </w:rPr>
            </w:pPr>
            <w:r w:rsidRPr="008E655C">
              <w:rPr>
                <w:rStyle w:val="TXTOGERAL"/>
                <w:rFonts w:ascii="Times New Roman" w:hAnsi="Times New Roman" w:cs="Times New Roman"/>
                <w:b/>
                <w:bCs/>
                <w:color w:val="auto"/>
              </w:rPr>
              <w:t>(dias corridos)</w:t>
            </w:r>
          </w:p>
        </w:tc>
      </w:tr>
      <w:tr w:rsidR="00473750" w:rsidRPr="008E655C" w14:paraId="6F0BAB0F" w14:textId="77777777" w:rsidTr="007A707C">
        <w:trPr>
          <w:trHeight w:val="420"/>
        </w:trPr>
        <w:tc>
          <w:tcPr>
            <w:tcW w:w="847" w:type="dxa"/>
            <w:shd w:val="clear" w:color="auto" w:fill="auto"/>
            <w:vAlign w:val="center"/>
          </w:tcPr>
          <w:p w14:paraId="6F7F7424" w14:textId="77777777" w:rsidR="00473750" w:rsidRPr="008E655C" w:rsidRDefault="00473750" w:rsidP="00DB4F22">
            <w:pPr>
              <w:spacing w:line="276" w:lineRule="auto"/>
              <w:rPr>
                <w:rStyle w:val="TXTOGERAL"/>
                <w:rFonts w:ascii="Times New Roman" w:hAnsi="Times New Roman" w:cs="Times New Roman"/>
                <w:color w:val="auto"/>
              </w:rPr>
            </w:pPr>
            <w:bookmarkStart w:id="74" w:name="__RefHeading__54202_1376908425"/>
            <w:bookmarkEnd w:id="74"/>
            <w:proofErr w:type="gramStart"/>
            <w:r w:rsidRPr="008E655C">
              <w:rPr>
                <w:rStyle w:val="TXTOGERAL"/>
                <w:rFonts w:ascii="Times New Roman" w:hAnsi="Times New Roman" w:cs="Times New Roman"/>
                <w:bCs/>
                <w:iCs/>
                <w:color w:val="auto"/>
              </w:rPr>
              <w:t>1</w:t>
            </w:r>
            <w:proofErr w:type="gramEnd"/>
          </w:p>
        </w:tc>
        <w:tc>
          <w:tcPr>
            <w:tcW w:w="6520" w:type="dxa"/>
            <w:gridSpan w:val="3"/>
            <w:shd w:val="clear" w:color="auto" w:fill="auto"/>
            <w:vAlign w:val="center"/>
          </w:tcPr>
          <w:p w14:paraId="07978E3B" w14:textId="1AC2F73B" w:rsidR="00473750" w:rsidRPr="008E655C" w:rsidRDefault="007A707C" w:rsidP="00455314">
            <w:pPr>
              <w:spacing w:line="276" w:lineRule="auto"/>
              <w:rPr>
                <w:rStyle w:val="TXTOGERAL"/>
                <w:rFonts w:ascii="Times New Roman" w:hAnsi="Times New Roman" w:cs="Times New Roman"/>
                <w:b/>
                <w:bCs/>
                <w:color w:val="auto"/>
              </w:rPr>
            </w:pPr>
            <w:bookmarkStart w:id="75" w:name="__RefHeading__54204_1376908425"/>
            <w:bookmarkEnd w:id="75"/>
            <w:r w:rsidRPr="008E655C">
              <w:rPr>
                <w:rFonts w:ascii="Times New Roman" w:hAnsi="Times New Roman" w:cs="Times New Roman"/>
                <w:b/>
                <w:sz w:val="20"/>
                <w:szCs w:val="20"/>
              </w:rPr>
              <w:t xml:space="preserve">CONSTRUÇÃO DE </w:t>
            </w:r>
            <w:proofErr w:type="gramStart"/>
            <w:r w:rsidRPr="008E655C">
              <w:rPr>
                <w:rFonts w:ascii="Times New Roman" w:hAnsi="Times New Roman" w:cs="Times New Roman"/>
                <w:b/>
                <w:sz w:val="20"/>
                <w:szCs w:val="20"/>
              </w:rPr>
              <w:t>2</w:t>
            </w:r>
            <w:proofErr w:type="gramEnd"/>
            <w:r w:rsidRPr="008E655C">
              <w:rPr>
                <w:rFonts w:ascii="Times New Roman" w:hAnsi="Times New Roman" w:cs="Times New Roman"/>
                <w:b/>
                <w:sz w:val="20"/>
                <w:szCs w:val="20"/>
              </w:rPr>
              <w:t xml:space="preserve"> (DOIS) ALOJAMENTOS NO </w:t>
            </w:r>
            <w:r w:rsidRPr="008E655C">
              <w:rPr>
                <w:rFonts w:ascii="Times New Roman" w:hAnsi="Times New Roman" w:cs="Times New Roman"/>
                <w:b/>
                <w:i/>
                <w:sz w:val="20"/>
                <w:szCs w:val="20"/>
              </w:rPr>
              <w:t>CAMPUS</w:t>
            </w:r>
            <w:r w:rsidRPr="008E655C">
              <w:rPr>
                <w:rFonts w:ascii="Times New Roman" w:hAnsi="Times New Roman" w:cs="Times New Roman"/>
                <w:b/>
                <w:sz w:val="20"/>
                <w:szCs w:val="20"/>
              </w:rPr>
              <w:t xml:space="preserve"> </w:t>
            </w:r>
            <w:r w:rsidR="00455314" w:rsidRPr="008E655C">
              <w:rPr>
                <w:rFonts w:ascii="Times New Roman" w:hAnsi="Times New Roman" w:cs="Times New Roman"/>
                <w:b/>
                <w:sz w:val="20"/>
                <w:szCs w:val="20"/>
              </w:rPr>
              <w:t>NOVO PARAÍSO</w:t>
            </w:r>
          </w:p>
        </w:tc>
        <w:tc>
          <w:tcPr>
            <w:tcW w:w="2267" w:type="dxa"/>
            <w:shd w:val="clear" w:color="auto" w:fill="auto"/>
            <w:vAlign w:val="center"/>
          </w:tcPr>
          <w:p w14:paraId="5C38185E" w14:textId="26CD0C99" w:rsidR="00473750" w:rsidRPr="008E655C" w:rsidRDefault="007A707C" w:rsidP="00DB4F22">
            <w:pPr>
              <w:spacing w:line="276" w:lineRule="auto"/>
              <w:jc w:val="center"/>
              <w:rPr>
                <w:rFonts w:ascii="Times New Roman" w:hAnsi="Times New Roman" w:cs="Times New Roman"/>
                <w:sz w:val="20"/>
                <w:szCs w:val="20"/>
              </w:rPr>
            </w:pPr>
            <w:bookmarkStart w:id="76" w:name="__RefHeading__54206_1376908425"/>
            <w:bookmarkStart w:id="77" w:name="_GoBack1"/>
            <w:bookmarkEnd w:id="76"/>
            <w:proofErr w:type="gramStart"/>
            <w:r w:rsidRPr="008E655C">
              <w:rPr>
                <w:rFonts w:ascii="Times New Roman" w:hAnsi="Times New Roman" w:cs="Times New Roman"/>
                <w:b/>
                <w:sz w:val="20"/>
                <w:szCs w:val="20"/>
                <w:u w:val="single"/>
              </w:rPr>
              <w:t>9</w:t>
            </w:r>
            <w:proofErr w:type="gramEnd"/>
            <w:r w:rsidRPr="008E655C">
              <w:rPr>
                <w:rFonts w:ascii="Times New Roman" w:hAnsi="Times New Roman" w:cs="Times New Roman"/>
                <w:b/>
                <w:sz w:val="20"/>
                <w:szCs w:val="20"/>
                <w:u w:val="single"/>
              </w:rPr>
              <w:t xml:space="preserve"> (nove)</w:t>
            </w:r>
            <w:bookmarkEnd w:id="77"/>
            <w:r w:rsidRPr="008E655C">
              <w:rPr>
                <w:rFonts w:ascii="Times New Roman" w:hAnsi="Times New Roman" w:cs="Times New Roman"/>
                <w:b/>
                <w:sz w:val="20"/>
                <w:szCs w:val="20"/>
                <w:u w:val="single"/>
              </w:rPr>
              <w:t xml:space="preserve"> meses</w:t>
            </w:r>
          </w:p>
        </w:tc>
      </w:tr>
    </w:tbl>
    <w:p w14:paraId="7052B799" w14:textId="25A20386" w:rsidR="007B40E8" w:rsidRPr="008E655C" w:rsidRDefault="007A707C" w:rsidP="007A707C">
      <w:pPr>
        <w:spacing w:line="276" w:lineRule="auto"/>
        <w:ind w:right="189"/>
        <w:jc w:val="center"/>
        <w:rPr>
          <w:rStyle w:val="TXTOGERAL"/>
          <w:rFonts w:ascii="Times New Roman" w:eastAsia="Times New Roman" w:hAnsi="Times New Roman" w:cs="Times New Roman"/>
          <w:b/>
          <w:bCs/>
          <w:color w:val="auto"/>
          <w:kern w:val="0"/>
          <w:lang w:eastAsia="en-US"/>
        </w:rPr>
      </w:pPr>
      <w:r w:rsidRPr="008E655C">
        <w:rPr>
          <w:rFonts w:ascii="Times New Roman" w:hAnsi="Times New Roman" w:cs="Times New Roman"/>
          <w:b/>
          <w:sz w:val="20"/>
          <w:szCs w:val="20"/>
          <w:highlight w:val="yellow"/>
        </w:rPr>
        <w:t xml:space="preserve">De acordo com o estabelecido no item </w:t>
      </w:r>
      <w:proofErr w:type="gramStart"/>
      <w:r w:rsidRPr="008E655C">
        <w:rPr>
          <w:rFonts w:ascii="Times New Roman" w:hAnsi="Times New Roman" w:cs="Times New Roman"/>
          <w:b/>
          <w:sz w:val="20"/>
          <w:szCs w:val="20"/>
          <w:highlight w:val="yellow"/>
        </w:rPr>
        <w:t>6</w:t>
      </w:r>
      <w:proofErr w:type="gramEnd"/>
      <w:r w:rsidRPr="008E655C">
        <w:rPr>
          <w:rFonts w:ascii="Times New Roman" w:hAnsi="Times New Roman" w:cs="Times New Roman"/>
          <w:b/>
          <w:sz w:val="20"/>
          <w:szCs w:val="20"/>
          <w:highlight w:val="yellow"/>
        </w:rPr>
        <w:t xml:space="preserve"> do Projeto Básico</w:t>
      </w:r>
    </w:p>
    <w:p w14:paraId="7567E3B9" w14:textId="20BD119A" w:rsidR="00473750" w:rsidRPr="008E655C" w:rsidRDefault="00C512AE" w:rsidP="00DB4F22">
      <w:pPr>
        <w:pStyle w:val="Ttulo2"/>
        <w:tabs>
          <w:tab w:val="num" w:pos="709"/>
        </w:tabs>
        <w:suppressAutoHyphens/>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execução dos serviços será iniciada em até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consecutivos, contados do recebimento da Ordem de Serviço, devidamente expedida pelo IFRR.</w:t>
      </w:r>
    </w:p>
    <w:p w14:paraId="1BDB7D87" w14:textId="1B99F31E"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w:t>
      </w:r>
      <w:r w:rsidR="00D023FE" w:rsidRPr="008E655C">
        <w:rPr>
          <w:rStyle w:val="TXTOGERAL"/>
          <w:rFonts w:ascii="Times New Roman" w:hAnsi="Times New Roman" w:cs="Times New Roman"/>
          <w:color w:val="auto"/>
        </w:rPr>
        <w:t xml:space="preserve"> prazo previsto na Condição 16.</w:t>
      </w:r>
      <w:r w:rsidR="001D5D9C" w:rsidRPr="008E655C">
        <w:rPr>
          <w:rStyle w:val="TXTOGERAL"/>
          <w:rFonts w:ascii="Times New Roman" w:hAnsi="Times New Roman" w:cs="Times New Roman"/>
          <w:color w:val="auto"/>
        </w:rPr>
        <w:t>2</w:t>
      </w:r>
      <w:r w:rsidRPr="008E655C">
        <w:rPr>
          <w:rStyle w:val="TXTOGERAL"/>
          <w:rFonts w:ascii="Times New Roman" w:hAnsi="Times New Roman" w:cs="Times New Roman"/>
          <w:color w:val="auto"/>
        </w:rPr>
        <w:t>, poderá ser excepcionalmente prorrogado, quando solicitado pela licitante vencedora, durante o transcurso, e desde que ocorra motivo justificado, devidamente comprovado e aceito pela Administração do IFRR.</w:t>
      </w:r>
    </w:p>
    <w:p w14:paraId="4E6B66CE" w14:textId="77777777" w:rsidR="00473750" w:rsidRPr="008E655C" w:rsidRDefault="0047375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 por motivo de força maior, a adjudicação não puder ocorrer dentro do período de validade da proposta, ou seja, 120 (cento e vinte) dias, e caso persista o interesse do IFRR, este poderá solicitar prorrogação da validade acima referida, por igual prazo, no mínimo.</w:t>
      </w:r>
    </w:p>
    <w:p w14:paraId="247F2E5A" w14:textId="0C84A0B2" w:rsidR="001C7C56" w:rsidRPr="008E655C" w:rsidRDefault="00473750" w:rsidP="00DB4F22">
      <w:pPr>
        <w:pStyle w:val="Ttulo2"/>
        <w:spacing w:after="0"/>
        <w:rPr>
          <w:rFonts w:ascii="Times New Roman" w:hAnsi="Times New Roman" w:cs="Times New Roman"/>
          <w:b/>
        </w:rPr>
      </w:pPr>
      <w:r w:rsidRPr="008E655C">
        <w:rPr>
          <w:rStyle w:val="TXTOGERAL"/>
          <w:rFonts w:ascii="Times New Roman" w:hAnsi="Times New Roman" w:cs="Times New Roman"/>
          <w:color w:val="auto"/>
        </w:rPr>
        <w:t xml:space="preserve">Decorridos </w:t>
      </w:r>
      <w:r w:rsidR="0027041F" w:rsidRPr="008E655C">
        <w:rPr>
          <w:rStyle w:val="TXTOGERAL"/>
          <w:rFonts w:ascii="Times New Roman" w:hAnsi="Times New Roman" w:cs="Times New Roman"/>
          <w:b/>
          <w:bCs/>
          <w:color w:val="auto"/>
        </w:rPr>
        <w:t>12</w:t>
      </w:r>
      <w:r w:rsidRPr="008E655C">
        <w:rPr>
          <w:rStyle w:val="TXTOGERAL"/>
          <w:rFonts w:ascii="Times New Roman" w:hAnsi="Times New Roman" w:cs="Times New Roman"/>
          <w:b/>
          <w:bCs/>
          <w:color w:val="auto"/>
        </w:rPr>
        <w:t xml:space="preserve"> (</w:t>
      </w:r>
      <w:r w:rsidR="0027041F" w:rsidRPr="008E655C">
        <w:rPr>
          <w:rStyle w:val="TXTOGERAL"/>
          <w:rFonts w:ascii="Times New Roman" w:hAnsi="Times New Roman" w:cs="Times New Roman"/>
          <w:b/>
          <w:bCs/>
          <w:color w:val="auto"/>
        </w:rPr>
        <w:t>doze</w:t>
      </w:r>
      <w:r w:rsidRPr="008E655C">
        <w:rPr>
          <w:rStyle w:val="TXTOGERAL"/>
          <w:rFonts w:ascii="Times New Roman" w:hAnsi="Times New Roman" w:cs="Times New Roman"/>
          <w:b/>
          <w:bCs/>
          <w:color w:val="auto"/>
        </w:rPr>
        <w:t xml:space="preserve">) </w:t>
      </w:r>
      <w:r w:rsidR="0027041F" w:rsidRPr="008E655C">
        <w:rPr>
          <w:rStyle w:val="TXTOGERAL"/>
          <w:rFonts w:ascii="Times New Roman" w:hAnsi="Times New Roman" w:cs="Times New Roman"/>
          <w:b/>
          <w:bCs/>
          <w:color w:val="auto"/>
        </w:rPr>
        <w:t>meses</w:t>
      </w:r>
      <w:r w:rsidRPr="008E655C">
        <w:rPr>
          <w:rStyle w:val="TXTOGERAL"/>
          <w:rFonts w:ascii="Times New Roman" w:hAnsi="Times New Roman" w:cs="Times New Roman"/>
          <w:color w:val="auto"/>
        </w:rPr>
        <w:t xml:space="preserve"> da data de abertura do certame, sem a solicitação ou a convocação de que trata as condições deste Edital, ficam as licitantes liberadas dos compromissos assumidos.</w:t>
      </w:r>
    </w:p>
    <w:p w14:paraId="6FE3B376" w14:textId="02FE41BE" w:rsidR="002D54E0" w:rsidRPr="008E655C" w:rsidRDefault="0092123D" w:rsidP="00DB4F22">
      <w:pPr>
        <w:pStyle w:val="Ttulo1"/>
        <w:spacing w:before="0" w:after="0" w:line="276" w:lineRule="auto"/>
        <w:rPr>
          <w:rStyle w:val="Fontepargpadro8"/>
          <w:rFonts w:ascii="Times New Roman" w:hAnsi="Times New Roman" w:cs="Times New Roman"/>
          <w:b/>
        </w:rPr>
      </w:pPr>
      <w:bookmarkStart w:id="78" w:name="_Toc523479636"/>
      <w:r w:rsidRPr="008E655C">
        <w:rPr>
          <w:rStyle w:val="Fontepargpadro8"/>
          <w:rFonts w:ascii="Times New Roman" w:hAnsi="Times New Roman" w:cs="Times New Roman"/>
          <w:b/>
        </w:rPr>
        <w:t>DA</w:t>
      </w:r>
      <w:r w:rsidR="002D54E0" w:rsidRPr="008E655C">
        <w:rPr>
          <w:rStyle w:val="Fontepargpadro8"/>
          <w:rFonts w:ascii="Times New Roman" w:hAnsi="Times New Roman" w:cs="Times New Roman"/>
          <w:b/>
        </w:rPr>
        <w:t xml:space="preserve"> </w:t>
      </w:r>
      <w:proofErr w:type="gramStart"/>
      <w:r w:rsidR="002D54E0" w:rsidRPr="008E655C">
        <w:rPr>
          <w:rStyle w:val="Fontepargpadro8"/>
          <w:rFonts w:ascii="Times New Roman" w:hAnsi="Times New Roman" w:cs="Times New Roman"/>
          <w:b/>
        </w:rPr>
        <w:t>GARANTIA DA EXECUÇÃO CONTRATUAL</w:t>
      </w:r>
      <w:r w:rsidR="00253F4A" w:rsidRPr="008E655C">
        <w:rPr>
          <w:rStyle w:val="Fontepargpadro8"/>
          <w:rFonts w:ascii="Times New Roman" w:hAnsi="Times New Roman" w:cs="Times New Roman"/>
          <w:b/>
        </w:rPr>
        <w:t xml:space="preserve"> E SEGUROS DE RISCOS DE ENGENHARIA</w:t>
      </w:r>
      <w:bookmarkEnd w:id="78"/>
      <w:proofErr w:type="gramEnd"/>
    </w:p>
    <w:p w14:paraId="422B76B1" w14:textId="3CD12844" w:rsidR="002D54E0" w:rsidRPr="008E655C" w:rsidRDefault="002D54E0" w:rsidP="00DB4F22">
      <w:pPr>
        <w:pStyle w:val="Ttulo2"/>
        <w:spacing w:after="0"/>
        <w:rPr>
          <w:rFonts w:ascii="Times New Roman" w:hAnsi="Times New Roman" w:cs="Times New Roman"/>
        </w:rPr>
      </w:pPr>
      <w:r w:rsidRPr="008E655C">
        <w:rPr>
          <w:rStyle w:val="TXTOGERAL"/>
          <w:rFonts w:ascii="Times New Roman" w:hAnsi="Times New Roman" w:cs="Times New Roman"/>
          <w:color w:val="auto"/>
        </w:rPr>
        <w:t>Está de acordo com o estabelecido no item 15-</w:t>
      </w:r>
      <w:r w:rsidRPr="008E655C">
        <w:rPr>
          <w:rFonts w:ascii="Times New Roman" w:hAnsi="Times New Roman" w:cs="Times New Roman"/>
        </w:rPr>
        <w:t>GARANTIAS E SEGUROS, junto ao Projeto Básico, ANEXO I deste edital,</w:t>
      </w:r>
      <w:r w:rsidR="00EE6AC1" w:rsidRPr="008E655C">
        <w:rPr>
          <w:rFonts w:ascii="Times New Roman" w:hAnsi="Times New Roman" w:cs="Times New Roman"/>
        </w:rPr>
        <w:t xml:space="preserve"> </w:t>
      </w:r>
      <w:r w:rsidRPr="008E655C">
        <w:rPr>
          <w:rFonts w:ascii="Times New Roman" w:hAnsi="Times New Roman" w:cs="Times New Roman"/>
        </w:rPr>
        <w:t>e;</w:t>
      </w:r>
    </w:p>
    <w:p w14:paraId="302567CE" w14:textId="77777777" w:rsidR="00B01F36" w:rsidRPr="008E655C" w:rsidRDefault="002D54E0"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validade da garantia, qualquer que seja a modalidade escolhida, deverá abranger um período de 90 dias após o término da vigência contratual, conforme</w:t>
      </w:r>
      <w:proofErr w:type="gramStart"/>
      <w:r w:rsidRPr="008E655C">
        <w:rPr>
          <w:rStyle w:val="TXTOGERAL"/>
          <w:rFonts w:ascii="Times New Roman" w:hAnsi="Times New Roman" w:cs="Times New Roman"/>
          <w:color w:val="auto"/>
        </w:rPr>
        <w:t xml:space="preserve">  </w:t>
      </w:r>
      <w:proofErr w:type="gramEnd"/>
      <w:r w:rsidRPr="008E655C">
        <w:rPr>
          <w:rStyle w:val="TXTOGERAL"/>
          <w:rFonts w:ascii="Times New Roman" w:hAnsi="Times New Roman" w:cs="Times New Roman"/>
          <w:color w:val="auto"/>
        </w:rPr>
        <w:t>item 3.1 do Anexo VII-F da IN SEGES/MPDG nº 5/2017</w:t>
      </w:r>
      <w:r w:rsidR="00B01F36" w:rsidRPr="008E655C">
        <w:rPr>
          <w:rStyle w:val="TXTOGERAL"/>
          <w:rFonts w:ascii="Times New Roman" w:hAnsi="Times New Roman" w:cs="Times New Roman"/>
          <w:color w:val="auto"/>
        </w:rPr>
        <w:t xml:space="preserve">; </w:t>
      </w:r>
    </w:p>
    <w:p w14:paraId="7C4D485E" w14:textId="260C2074" w:rsidR="00F7749B" w:rsidRPr="008E655C" w:rsidRDefault="00F7749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Contratante executará a garantia na forma prevista na legislação que rege a matéria.</w:t>
      </w:r>
    </w:p>
    <w:p w14:paraId="4D0DC95E" w14:textId="02F23BFD" w:rsidR="002D54E0" w:rsidRPr="008E655C" w:rsidRDefault="00F7749B"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14:paraId="3119D57F" w14:textId="1BC4D0EF" w:rsidR="0092123D" w:rsidRPr="008E655C" w:rsidRDefault="0092123D" w:rsidP="00DB4F22">
      <w:pPr>
        <w:pStyle w:val="Ttulo1"/>
        <w:spacing w:before="0" w:after="0" w:line="276" w:lineRule="auto"/>
        <w:rPr>
          <w:rStyle w:val="TXTOGERAL"/>
          <w:rFonts w:ascii="Times New Roman" w:hAnsi="Times New Roman" w:cs="Times New Roman"/>
          <w:b w:val="0"/>
          <w:color w:val="auto"/>
        </w:rPr>
      </w:pPr>
      <w:bookmarkStart w:id="79" w:name="__RefHeading__54234_1376908425"/>
      <w:bookmarkStart w:id="80" w:name="_Toc523479637"/>
      <w:bookmarkEnd w:id="79"/>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TERMO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DE</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CONTRATO</w:t>
      </w:r>
      <w:bookmarkEnd w:id="80"/>
    </w:p>
    <w:p w14:paraId="472035CA" w14:textId="345BAF4D" w:rsidR="0092123D"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Sem prejuízo do disposto no art. 42 da </w:t>
      </w:r>
      <w:r w:rsidR="0092123D" w:rsidRPr="008E655C">
        <w:rPr>
          <w:rStyle w:val="TXTOGERAL"/>
          <w:rFonts w:ascii="Times New Roman" w:hAnsi="Times New Roman" w:cs="Times New Roman"/>
          <w:color w:val="auto"/>
        </w:rPr>
        <w:t xml:space="preserve">Lei 12.462/2011, Decreto 7581/2011 e nos Capítulo III e IV da Lei </w:t>
      </w:r>
      <w:r w:rsidR="0092123D" w:rsidRPr="008E655C">
        <w:rPr>
          <w:rStyle w:val="TXTOGERAL"/>
          <w:rFonts w:ascii="Times New Roman" w:hAnsi="Times New Roman" w:cs="Times New Roman"/>
          <w:color w:val="auto"/>
        </w:rPr>
        <w:lastRenderedPageBreak/>
        <w:t>8.666/93, o contrato referente à execução das obras será formalizado e conterá, necessariamente, as Condições já especificadas neste Ato Convocatório e seus Anexos.</w:t>
      </w:r>
    </w:p>
    <w:p w14:paraId="39BC5941" w14:textId="77777777" w:rsidR="0092123D" w:rsidRPr="008E655C" w:rsidRDefault="0092123D"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As obrigações decorrentes da presente licitação constarão de contrato a ser </w:t>
      </w:r>
      <w:proofErr w:type="gramStart"/>
      <w:r w:rsidRPr="008E655C">
        <w:rPr>
          <w:rStyle w:val="TXTOGERAL"/>
          <w:rFonts w:ascii="Times New Roman" w:hAnsi="Times New Roman" w:cs="Times New Roman"/>
          <w:color w:val="auto"/>
        </w:rPr>
        <w:t>firmado com a adjudicatária tendo por base este Edital, seus Anexos e a proposta apresentada, atendidas</w:t>
      </w:r>
      <w:proofErr w:type="gramEnd"/>
      <w:r w:rsidRPr="008E655C">
        <w:rPr>
          <w:rStyle w:val="TXTOGERAL"/>
          <w:rFonts w:ascii="Times New Roman" w:hAnsi="Times New Roman" w:cs="Times New Roman"/>
          <w:color w:val="auto"/>
        </w:rPr>
        <w:t xml:space="preserve"> as normas vigentes.</w:t>
      </w:r>
    </w:p>
    <w:p w14:paraId="09B8E869" w14:textId="77777777" w:rsidR="0092123D" w:rsidRPr="008E655C" w:rsidRDefault="0092123D"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Após a homologação deste certame, a adjudicatária terá o prazo de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dias úteis contados a partir da data de sua convocação por escrito para assinatura do Contrato, sob pena de decair do direito à contratação, sem prejuízo das sanções previstas no art.81 da Lei 8.666/93.</w:t>
      </w:r>
    </w:p>
    <w:p w14:paraId="15B8B6CD" w14:textId="77777777" w:rsidR="0092123D" w:rsidRPr="008E655C" w:rsidRDefault="0092123D"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prazo previsto no subitem anterior poderá ser prorrogado, por igual período, por solicitação justificada da Adjudicatária e aceita pela Administração.</w:t>
      </w:r>
    </w:p>
    <w:p w14:paraId="6A4981DB" w14:textId="77777777" w:rsidR="0092123D" w:rsidRPr="008E655C" w:rsidRDefault="0092123D"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Antes da celebração do contrato, a Administração realizará consulta on-line ao SICAF e ao CEIS -, cujos resultados serão anexados aos autos do processo.</w:t>
      </w:r>
    </w:p>
    <w:p w14:paraId="3E220A70" w14:textId="62FBCFFE" w:rsidR="001C7C56" w:rsidRPr="008E655C" w:rsidRDefault="0092123D"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ou revogar a licitação independentemente da cominação prevista no art. 81 da Lei nº 8.666, de 1993.</w:t>
      </w:r>
    </w:p>
    <w:p w14:paraId="3141DD29" w14:textId="0229878A" w:rsidR="002A6A9D" w:rsidRPr="008E655C" w:rsidRDefault="002A6A9D" w:rsidP="00DB4F22">
      <w:pPr>
        <w:pStyle w:val="Ttulo1"/>
        <w:spacing w:before="0" w:after="0" w:line="276" w:lineRule="auto"/>
        <w:rPr>
          <w:rFonts w:ascii="Times New Roman" w:hAnsi="Times New Roman" w:cs="Times New Roman"/>
        </w:rPr>
      </w:pPr>
      <w:bookmarkStart w:id="81" w:name="_Toc523479638"/>
      <w:r w:rsidRPr="008E655C">
        <w:rPr>
          <w:rFonts w:ascii="Times New Roman" w:hAnsi="Times New Roman" w:cs="Times New Roman"/>
        </w:rPr>
        <w:t>DAS OBRIGAÇÕES DA CONTRATANTE</w:t>
      </w:r>
      <w:proofErr w:type="gramStart"/>
      <w:r w:rsidRPr="008E655C">
        <w:rPr>
          <w:rFonts w:ascii="Times New Roman" w:hAnsi="Times New Roman" w:cs="Times New Roman"/>
        </w:rPr>
        <w:t xml:space="preserve">  </w:t>
      </w:r>
      <w:proofErr w:type="gramEnd"/>
      <w:r w:rsidRPr="008E655C">
        <w:rPr>
          <w:rFonts w:ascii="Times New Roman" w:hAnsi="Times New Roman" w:cs="Times New Roman"/>
        </w:rPr>
        <w:t>E DA CONTRATADA</w:t>
      </w:r>
      <w:bookmarkEnd w:id="81"/>
    </w:p>
    <w:p w14:paraId="1BAFAC3A" w14:textId="07ABDFE0" w:rsidR="007E7A58" w:rsidRPr="008E655C" w:rsidRDefault="007E7A58" w:rsidP="00DB4F22">
      <w:pPr>
        <w:pStyle w:val="Default"/>
        <w:spacing w:line="276" w:lineRule="auto"/>
        <w:jc w:val="both"/>
        <w:rPr>
          <w:color w:val="auto"/>
          <w:sz w:val="20"/>
          <w:szCs w:val="20"/>
          <w:highlight w:val="yellow"/>
        </w:rPr>
      </w:pPr>
      <w:r w:rsidRPr="008E655C">
        <w:rPr>
          <w:rStyle w:val="TXTOGERAL"/>
          <w:rFonts w:ascii="Times New Roman" w:hAnsi="Times New Roman" w:cs="Times New Roman"/>
          <w:color w:val="auto"/>
        </w:rPr>
        <w:t xml:space="preserve"> </w:t>
      </w:r>
      <w:r w:rsidR="002A6A9D" w:rsidRPr="008E655C">
        <w:rPr>
          <w:rStyle w:val="TXTOGERAL"/>
          <w:rFonts w:ascii="Times New Roman" w:hAnsi="Times New Roman" w:cs="Times New Roman"/>
          <w:color w:val="auto"/>
          <w:highlight w:val="yellow"/>
        </w:rPr>
        <w:t>As obrigações da Contratante e da Contratada são</w:t>
      </w:r>
      <w:r w:rsidR="00B64678">
        <w:rPr>
          <w:rStyle w:val="TXTOGERAL"/>
          <w:rFonts w:ascii="Times New Roman" w:hAnsi="Times New Roman" w:cs="Times New Roman"/>
          <w:color w:val="auto"/>
          <w:highlight w:val="yellow"/>
        </w:rPr>
        <w:t xml:space="preserve"> as estabelecidas neste Edital e </w:t>
      </w:r>
      <w:r w:rsidR="002A6A9D" w:rsidRPr="008E655C">
        <w:rPr>
          <w:rStyle w:val="TXTOGERAL"/>
          <w:rFonts w:ascii="Times New Roman" w:hAnsi="Times New Roman" w:cs="Times New Roman"/>
          <w:color w:val="auto"/>
          <w:highlight w:val="yellow"/>
        </w:rPr>
        <w:t>n</w:t>
      </w:r>
      <w:r w:rsidR="00563428" w:rsidRPr="008E655C">
        <w:rPr>
          <w:rStyle w:val="TXTOGERAL"/>
          <w:rFonts w:ascii="Times New Roman" w:hAnsi="Times New Roman" w:cs="Times New Roman"/>
          <w:color w:val="auto"/>
          <w:highlight w:val="yellow"/>
        </w:rPr>
        <w:t>o Projeto Básico – ANEXOS I itens</w:t>
      </w:r>
      <w:r w:rsidR="002A6A9D" w:rsidRPr="008E655C">
        <w:rPr>
          <w:rStyle w:val="TXTOGERAL"/>
          <w:rFonts w:ascii="Times New Roman" w:hAnsi="Times New Roman" w:cs="Times New Roman"/>
          <w:color w:val="auto"/>
          <w:highlight w:val="yellow"/>
        </w:rPr>
        <w:t xml:space="preserve"> 10</w:t>
      </w:r>
      <w:r w:rsidRPr="008E655C">
        <w:rPr>
          <w:rStyle w:val="TXTOGERAL"/>
          <w:rFonts w:ascii="Times New Roman" w:hAnsi="Times New Roman" w:cs="Times New Roman"/>
          <w:color w:val="auto"/>
          <w:highlight w:val="yellow"/>
        </w:rPr>
        <w:t xml:space="preserve"> </w:t>
      </w:r>
      <w:r w:rsidR="006432F6" w:rsidRPr="008E655C">
        <w:rPr>
          <w:rStyle w:val="TXTOGERAL"/>
          <w:rFonts w:ascii="Times New Roman" w:hAnsi="Times New Roman" w:cs="Times New Roman"/>
          <w:color w:val="auto"/>
          <w:highlight w:val="yellow"/>
        </w:rPr>
        <w:t>e 11</w:t>
      </w:r>
      <w:r w:rsidR="00B64678">
        <w:rPr>
          <w:rStyle w:val="TXTOGERAL"/>
          <w:rFonts w:ascii="Times New Roman" w:hAnsi="Times New Roman" w:cs="Times New Roman"/>
          <w:color w:val="auto"/>
          <w:highlight w:val="yellow"/>
        </w:rPr>
        <w:t>.</w:t>
      </w:r>
    </w:p>
    <w:p w14:paraId="61CEB760" w14:textId="01341B38" w:rsidR="00056A4B" w:rsidRPr="008E655C" w:rsidRDefault="001C7C56" w:rsidP="00DB4F22">
      <w:pPr>
        <w:pStyle w:val="Default"/>
        <w:spacing w:line="276" w:lineRule="auto"/>
        <w:jc w:val="both"/>
        <w:rPr>
          <w:rStyle w:val="TXTOGERAL"/>
          <w:rFonts w:ascii="Times New Roman" w:hAnsi="Times New Roman" w:cs="Times New Roman"/>
          <w:b/>
          <w:color w:val="auto"/>
        </w:rPr>
      </w:pPr>
      <w:r w:rsidRPr="008E655C">
        <w:rPr>
          <w:rStyle w:val="Manoel"/>
          <w:rFonts w:ascii="Times New Roman" w:hAnsi="Times New Roman" w:cs="Times New Roman"/>
          <w:b/>
          <w:color w:val="auto"/>
          <w:szCs w:val="20"/>
          <w:highlight w:val="yellow"/>
        </w:rPr>
        <w:t xml:space="preserve">19.1 </w:t>
      </w:r>
      <w:proofErr w:type="gramStart"/>
      <w:r w:rsidR="00056A4B" w:rsidRPr="008E655C">
        <w:rPr>
          <w:rStyle w:val="TXTOGERAL"/>
          <w:rFonts w:ascii="Times New Roman" w:hAnsi="Times New Roman" w:cs="Times New Roman"/>
          <w:b/>
          <w:color w:val="auto"/>
          <w:highlight w:val="yellow"/>
        </w:rPr>
        <w:t>Caberá</w:t>
      </w:r>
      <w:proofErr w:type="gramEnd"/>
      <w:r w:rsidR="00056A4B" w:rsidRPr="008E655C">
        <w:rPr>
          <w:rStyle w:val="TXTOGERAL"/>
          <w:rFonts w:ascii="Times New Roman" w:hAnsi="Times New Roman" w:cs="Times New Roman"/>
          <w:b/>
          <w:color w:val="auto"/>
          <w:highlight w:val="yellow"/>
        </w:rPr>
        <w:t xml:space="preserve"> ao IFRR:</w:t>
      </w:r>
    </w:p>
    <w:p w14:paraId="525DDA2E"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Permitir o livre acesso dos empregados da licitante vencedora ao local da obra;</w:t>
      </w:r>
    </w:p>
    <w:p w14:paraId="7587FDA9"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Prestar as informações e os esclarecimentos que venham a ser solicitados pelo Preposto ou Responsável Técnico da licitante vencedora;</w:t>
      </w:r>
    </w:p>
    <w:p w14:paraId="7D1B2C42"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Acompanhar e fiscalizar o andamento da obra, por intermédio da unidade fiscalizadora do IFRR;</w:t>
      </w:r>
    </w:p>
    <w:p w14:paraId="167DE786"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Autorizar quaisquer serviços pertinentes à obra, decorrentes de imprevistos durante a sua execução, mediante orçamento detalhado e previamente submetido e aprovado pela Administração do IFRR, desde que comprovada </w:t>
      </w:r>
      <w:proofErr w:type="gramStart"/>
      <w:r w:rsidRPr="008E655C">
        <w:rPr>
          <w:rStyle w:val="TXTOGERAL"/>
          <w:rFonts w:ascii="Times New Roman" w:hAnsi="Times New Roman" w:cs="Times New Roman"/>
          <w:color w:val="auto"/>
        </w:rPr>
        <w:t>a</w:t>
      </w:r>
      <w:proofErr w:type="gramEnd"/>
      <w:r w:rsidRPr="008E655C">
        <w:rPr>
          <w:rStyle w:val="TXTOGERAL"/>
          <w:rFonts w:ascii="Times New Roman" w:hAnsi="Times New Roman" w:cs="Times New Roman"/>
          <w:color w:val="auto"/>
        </w:rPr>
        <w:t xml:space="preserve"> necessidade deles;</w:t>
      </w:r>
    </w:p>
    <w:p w14:paraId="7727C9C8"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Rejeitar qualquer serviço executado equivocadamente ou em desacordo com as orientações passadas pelo IFRR ou com as especificações constantes deste Edital e dos seus Anexos;</w:t>
      </w:r>
    </w:p>
    <w:p w14:paraId="4C74F025"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Solicitar que seja refeito o serviço recusado, de acordo com as especificações constantes dos Anexos deste edital;</w:t>
      </w:r>
    </w:p>
    <w:p w14:paraId="3D2DAA43"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Aprovar o cronograma físico-financeiro definitivo dos serviços, a ser apresentado pela licitante vencedora;</w:t>
      </w:r>
    </w:p>
    <w:p w14:paraId="1BE9989F"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Atestar as notas fiscais/</w:t>
      </w:r>
      <w:proofErr w:type="gramStart"/>
      <w:r w:rsidRPr="008E655C">
        <w:rPr>
          <w:rStyle w:val="TXTOGERAL"/>
          <w:rFonts w:ascii="Times New Roman" w:hAnsi="Times New Roman" w:cs="Times New Roman"/>
          <w:color w:val="auto"/>
        </w:rPr>
        <w:t>faturas correspondentes, por intermédio da Unidade fiscalizadora do IFRR</w:t>
      </w:r>
      <w:proofErr w:type="gramEnd"/>
      <w:r w:rsidRPr="008E655C">
        <w:rPr>
          <w:rStyle w:val="TXTOGERAL"/>
          <w:rFonts w:ascii="Times New Roman" w:hAnsi="Times New Roman" w:cs="Times New Roman"/>
          <w:color w:val="auto"/>
        </w:rPr>
        <w:t>;</w:t>
      </w:r>
    </w:p>
    <w:p w14:paraId="6B90BBCA"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Verificar a regularidade fiscal da licitante e efetuar o pagamento após a atestação da nota fiscal.</w:t>
      </w:r>
    </w:p>
    <w:p w14:paraId="3686B5CC" w14:textId="77777777" w:rsidR="00056A4B" w:rsidRPr="008E655C" w:rsidRDefault="00056A4B" w:rsidP="00DB4F22">
      <w:pPr>
        <w:pStyle w:val="Ttulo2"/>
        <w:spacing w:after="0"/>
        <w:rPr>
          <w:rStyle w:val="TXTOGERAL"/>
          <w:rFonts w:ascii="Times New Roman" w:hAnsi="Times New Roman" w:cs="Times New Roman"/>
          <w:b/>
          <w:color w:val="auto"/>
        </w:rPr>
      </w:pPr>
      <w:r w:rsidRPr="008E655C">
        <w:rPr>
          <w:rStyle w:val="TXTOGERAL"/>
          <w:rFonts w:ascii="Times New Roman" w:hAnsi="Times New Roman" w:cs="Times New Roman"/>
          <w:b/>
          <w:color w:val="auto"/>
        </w:rPr>
        <w:t>Caberá à licitante vencedora:</w:t>
      </w:r>
    </w:p>
    <w:p w14:paraId="68F93676"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Ser responsável, em relação aos seus empregados, por todas as despesas decorrentes da execução da obra, tais como:</w:t>
      </w:r>
    </w:p>
    <w:p w14:paraId="3BAB4786" w14:textId="77777777" w:rsidR="00056A4B" w:rsidRPr="008E655C"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Salários;</w:t>
      </w:r>
    </w:p>
    <w:p w14:paraId="34E3C6C8" w14:textId="77777777" w:rsidR="00056A4B" w:rsidRPr="008E655C"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Seguros de acidente;</w:t>
      </w:r>
    </w:p>
    <w:p w14:paraId="214DBE1A" w14:textId="77777777" w:rsidR="00056A4B" w:rsidRPr="008E655C"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Taxas, impostos e contribuições;</w:t>
      </w:r>
    </w:p>
    <w:p w14:paraId="3E829DF3" w14:textId="77777777" w:rsidR="00056A4B" w:rsidRPr="008E655C"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Indenizações;</w:t>
      </w:r>
    </w:p>
    <w:p w14:paraId="33F23717" w14:textId="2368518A" w:rsidR="00056A4B" w:rsidRPr="008E655C" w:rsidRDefault="007E7A58" w:rsidP="00DB4F22">
      <w:pPr>
        <w:pStyle w:val="Ttulo3"/>
        <w:numPr>
          <w:ilvl w:val="0"/>
          <w:numId w:val="10"/>
        </w:numPr>
        <w:spacing w:after="0"/>
        <w:ind w:left="0" w:firstLine="0"/>
        <w:rPr>
          <w:rStyle w:val="TXTOGERAL"/>
          <w:rFonts w:ascii="Times New Roman" w:hAnsi="Times New Roman" w:cs="Times New Roman"/>
          <w:color w:val="auto"/>
        </w:rPr>
      </w:pPr>
      <w:proofErr w:type="gramStart"/>
      <w:r w:rsidRPr="008E655C">
        <w:rPr>
          <w:rStyle w:val="TXTOGERAL"/>
          <w:rFonts w:ascii="Times New Roman" w:hAnsi="Times New Roman" w:cs="Times New Roman"/>
          <w:color w:val="auto"/>
        </w:rPr>
        <w:t>vale-refeição</w:t>
      </w:r>
      <w:proofErr w:type="gramEnd"/>
      <w:r w:rsidR="00056A4B" w:rsidRPr="008E655C">
        <w:rPr>
          <w:rStyle w:val="TXTOGERAL"/>
          <w:rFonts w:ascii="Times New Roman" w:hAnsi="Times New Roman" w:cs="Times New Roman"/>
          <w:color w:val="auto"/>
        </w:rPr>
        <w:t>;</w:t>
      </w:r>
    </w:p>
    <w:p w14:paraId="6E382F97" w14:textId="184D7BD6" w:rsidR="00056A4B" w:rsidRPr="008E655C" w:rsidRDefault="007E7A58" w:rsidP="00DB4F22">
      <w:pPr>
        <w:pStyle w:val="Ttulo3"/>
        <w:numPr>
          <w:ilvl w:val="0"/>
          <w:numId w:val="10"/>
        </w:numPr>
        <w:spacing w:after="0"/>
        <w:ind w:left="0" w:firstLine="0"/>
        <w:rPr>
          <w:rStyle w:val="TXTOGERAL"/>
          <w:rFonts w:ascii="Times New Roman" w:hAnsi="Times New Roman" w:cs="Times New Roman"/>
          <w:color w:val="auto"/>
        </w:rPr>
      </w:pPr>
      <w:proofErr w:type="gramStart"/>
      <w:r w:rsidRPr="008E655C">
        <w:rPr>
          <w:rStyle w:val="TXTOGERAL"/>
          <w:rFonts w:ascii="Times New Roman" w:hAnsi="Times New Roman" w:cs="Times New Roman"/>
          <w:color w:val="auto"/>
        </w:rPr>
        <w:t>vales-transportes</w:t>
      </w:r>
      <w:proofErr w:type="gramEnd"/>
      <w:r w:rsidR="00056A4B" w:rsidRPr="008E655C">
        <w:rPr>
          <w:rStyle w:val="TXTOGERAL"/>
          <w:rFonts w:ascii="Times New Roman" w:hAnsi="Times New Roman" w:cs="Times New Roman"/>
          <w:color w:val="auto"/>
        </w:rPr>
        <w:t>; e</w:t>
      </w:r>
    </w:p>
    <w:p w14:paraId="7C86A392" w14:textId="77777777" w:rsidR="00056A4B" w:rsidRPr="008E655C"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Outras que porventura venham a ser criadas e exigidas pelo Governo.</w:t>
      </w:r>
    </w:p>
    <w:p w14:paraId="543E11A6" w14:textId="3C34A3AB" w:rsidR="00056A4B" w:rsidRPr="008E655C" w:rsidRDefault="0079158D"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Manter </w:t>
      </w:r>
      <w:proofErr w:type="gramStart"/>
      <w:r w:rsidRPr="008E655C">
        <w:rPr>
          <w:rStyle w:val="TXTOGERAL"/>
          <w:rFonts w:ascii="Times New Roman" w:hAnsi="Times New Roman" w:cs="Times New Roman"/>
          <w:color w:val="auto"/>
        </w:rPr>
        <w:t>os seus empregado</w:t>
      </w:r>
      <w:proofErr w:type="gramEnd"/>
      <w:r w:rsidR="00056A4B" w:rsidRPr="008E655C">
        <w:rPr>
          <w:rStyle w:val="TXTOGERAL"/>
          <w:rFonts w:ascii="Times New Roman" w:hAnsi="Times New Roman" w:cs="Times New Roman"/>
          <w:color w:val="auto"/>
        </w:rPr>
        <w:t>, sujeitos às normas disciplinares do IFRR, porém, sem qualquer vínculo empregatício com o órgão;</w:t>
      </w:r>
    </w:p>
    <w:p w14:paraId="6C37DFA6" w14:textId="4A77B84E"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Manter, ainda, os seus empregados identificados e com os devidos equipamentos de proteção individual, quando em trabalho, devendo substituir em até 24 horas qualquer um deles que seja considerado inconveniente à boa ordem e às normas disciplinares do IFRR;</w:t>
      </w:r>
    </w:p>
    <w:p w14:paraId="368BD50C"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Executar todos os trabalhos com mão de obra qualificada, devendo estar ciente das normas técnicas da ABNT ou </w:t>
      </w:r>
      <w:r w:rsidRPr="008E655C">
        <w:rPr>
          <w:rStyle w:val="TXTOGERAL"/>
          <w:rFonts w:ascii="Times New Roman" w:hAnsi="Times New Roman" w:cs="Times New Roman"/>
          <w:color w:val="auto"/>
        </w:rPr>
        <w:lastRenderedPageBreak/>
        <w:t xml:space="preserve">outra que </w:t>
      </w:r>
      <w:proofErr w:type="gramStart"/>
      <w:r w:rsidRPr="008E655C">
        <w:rPr>
          <w:rStyle w:val="TXTOGERAL"/>
          <w:rFonts w:ascii="Times New Roman" w:hAnsi="Times New Roman" w:cs="Times New Roman"/>
          <w:color w:val="auto"/>
        </w:rPr>
        <w:t>couber,</w:t>
      </w:r>
      <w:proofErr w:type="gramEnd"/>
      <w:r w:rsidRPr="008E655C">
        <w:rPr>
          <w:rStyle w:val="TXTOGERAL"/>
          <w:rFonts w:ascii="Times New Roman" w:hAnsi="Times New Roman" w:cs="Times New Roman"/>
          <w:color w:val="auto"/>
        </w:rPr>
        <w:t xml:space="preserve"> correspondente a cada serviço constante da especificação.</w:t>
      </w:r>
    </w:p>
    <w:p w14:paraId="2D78FD02"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Responder pelos danos causados diretamente à Administração do IFRR ou a terceiros, decorrentes de sua culpa ou dolo, quando da execução do serviço, não excluindo ou reduzindo essa responsabilidade a fiscalização ou o acompanhamento pelo IFRR;</w:t>
      </w:r>
    </w:p>
    <w:p w14:paraId="158F12CA" w14:textId="6DE6525D"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Responder, também, por quaisquer danos causados diretamente aos bens de propriedade do IFRR, quando esses tenham sido ocasionados por seus empregados durante a execução da obra;</w:t>
      </w:r>
    </w:p>
    <w:p w14:paraId="2CD099CA" w14:textId="37F2A54F"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Arcar com despesa decorrente de qualquer infração, seja qual for, desde que praticada por seus empregados na obra ou no recinto do IFRR;</w:t>
      </w:r>
    </w:p>
    <w:p w14:paraId="59A89C05"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Assumir inteira e total responsabilidade pela execução do projeto, pela resistência, estanqueidade e estabilidade de todas as estruturas da obra a executar;</w:t>
      </w:r>
    </w:p>
    <w:p w14:paraId="34764A27"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Verificar e comparar todos os projetos fornecidos para execução dos serviços:</w:t>
      </w:r>
    </w:p>
    <w:p w14:paraId="390787F2" w14:textId="77777777" w:rsidR="00056A4B" w:rsidRPr="008E655C" w:rsidRDefault="00056A4B" w:rsidP="00DB4F22">
      <w:pPr>
        <w:pStyle w:val="Ttulo3"/>
        <w:numPr>
          <w:ilvl w:val="0"/>
          <w:numId w:val="11"/>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No caso de falhas, erros, discrepâncias ou omissões, bem, ainda, transgressões às Normas Técnicas, regulamentos ou posturas, caberá à licitante formular imediata comunicação escrita à CPL-RDC do IFRR antes da abertura da documentação, nos prazos legais.</w:t>
      </w:r>
    </w:p>
    <w:p w14:paraId="70F71738" w14:textId="77777777" w:rsidR="00056A4B" w:rsidRPr="008E655C" w:rsidRDefault="00056A4B" w:rsidP="00DB4F22">
      <w:pPr>
        <w:pStyle w:val="Ttulo3"/>
        <w:numPr>
          <w:ilvl w:val="0"/>
          <w:numId w:val="11"/>
        </w:numPr>
        <w:spacing w:after="0"/>
        <w:ind w:left="0" w:firstLine="0"/>
        <w:rPr>
          <w:rStyle w:val="TXTOGERAL"/>
          <w:rFonts w:ascii="Times New Roman" w:hAnsi="Times New Roman" w:cs="Times New Roman"/>
          <w:color w:val="auto"/>
        </w:rPr>
      </w:pPr>
      <w:r w:rsidRPr="008E655C">
        <w:rPr>
          <w:rStyle w:val="TXTOGERAL"/>
          <w:rFonts w:ascii="Times New Roman" w:hAnsi="Times New Roman" w:cs="Times New Roman"/>
          <w:color w:val="auto"/>
        </w:rPr>
        <w:t>A não comunicação de discordância nos prazos legais, antes da abertura da documentação, implica em concordância com todos os termos e valores constantes no Memorial Descritivo, Projeto Básico/Executivo, Planilha Orçamentária, Cronograma Físico-Financeiro e demais itens que constituem o objeto desta licitação e fazem parte deste Edital, de acordo com o art. 102, § 6º, inciso III da LDO 2013 e art. 13, inciso II do Decreto 7.983/2013;</w:t>
      </w:r>
    </w:p>
    <w:p w14:paraId="5242A40C"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Aceitar acréscimos ou supressões no valor contratado, limitados estes ou aqueles ao correspondente a 25% (obras novas) e 50% (reformas) do valor contratado, conforme o disposto no § 1º, do art. 65, da Lei n.º 8.666/93, observando o artigo 13, inciso II do Decreto 7983/2013, que estabelece o limite de 10% para acréscimo referente a erros, omissões ou falhas em qualquer parte que integram o projeto básico (planilhas, projeto, cronogramas, </w:t>
      </w:r>
      <w:proofErr w:type="spellStart"/>
      <w:r w:rsidRPr="008E655C">
        <w:rPr>
          <w:rStyle w:val="TXTOGERAL"/>
          <w:rFonts w:ascii="Times New Roman" w:hAnsi="Times New Roman" w:cs="Times New Roman"/>
          <w:color w:val="auto"/>
        </w:rPr>
        <w:t>etc</w:t>
      </w:r>
      <w:proofErr w:type="spellEnd"/>
      <w:r w:rsidRPr="008E655C">
        <w:rPr>
          <w:rStyle w:val="TXTOGERAL"/>
          <w:rFonts w:ascii="Times New Roman" w:hAnsi="Times New Roman" w:cs="Times New Roman"/>
          <w:color w:val="auto"/>
        </w:rPr>
        <w:t>);</w:t>
      </w:r>
    </w:p>
    <w:p w14:paraId="619C3EFE" w14:textId="77777777" w:rsidR="00056A4B" w:rsidRPr="008E655C" w:rsidRDefault="00056A4B" w:rsidP="00DB4F22">
      <w:pPr>
        <w:pStyle w:val="Ttulo3"/>
        <w:spacing w:after="0"/>
        <w:rPr>
          <w:rStyle w:val="TXTOGERAL"/>
          <w:rFonts w:ascii="Times New Roman" w:hAnsi="Times New Roman" w:cs="Times New Roman"/>
          <w:color w:val="auto"/>
        </w:rPr>
      </w:pPr>
      <w:proofErr w:type="gramStart"/>
      <w:r w:rsidRPr="008E655C">
        <w:rPr>
          <w:rStyle w:val="TXTOGERAL"/>
          <w:rFonts w:ascii="Times New Roman" w:hAnsi="Times New Roman" w:cs="Times New Roman"/>
          <w:color w:val="auto"/>
        </w:rPr>
        <w:t>reparar</w:t>
      </w:r>
      <w:proofErr w:type="gramEnd"/>
      <w:r w:rsidRPr="008E655C">
        <w:rPr>
          <w:rStyle w:val="TXTOGERAL"/>
          <w:rFonts w:ascii="Times New Roman" w:hAnsi="Times New Roman" w:cs="Times New Roman"/>
          <w:color w:val="auto"/>
        </w:rPr>
        <w:t>, corrigir, remover, reconstruir ou substituir, às suas expensas, no total ou em parte, os serviços efetuados referentes à obra em que se verificarem vícios, defeitos ou incorreções resultantes da execução ou dos materiais utilizados, no prazo máximo de 5 (cinco) dias ou no prazo para tanto estabelecido pela fiscalização;</w:t>
      </w:r>
    </w:p>
    <w:p w14:paraId="42297FEC"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Providenciar, por conta própria, toda a sinalização necessária à execução da obra, no sentido de evitar qualquer tipo de acidente;</w:t>
      </w:r>
    </w:p>
    <w:p w14:paraId="4D1D5EEB" w14:textId="77777777" w:rsidR="00056A4B" w:rsidRPr="008E655C" w:rsidRDefault="00056A4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Remover o entulho e todos os materiais que sobrarem, promovendo a limpeza diária do local da obra, durante todo o período de execução e, especialmente, ao seu final;</w:t>
      </w:r>
    </w:p>
    <w:p w14:paraId="676A1BA8" w14:textId="5D3244E0" w:rsidR="00D60EB6" w:rsidRPr="008E655C" w:rsidRDefault="00D60EB6"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Deverá depositar o entulho da construção em local licenciado ambientalmente e previamente autorizado pela Prefeitura local;</w:t>
      </w:r>
    </w:p>
    <w:p w14:paraId="6CB3E886" w14:textId="6C8930AB" w:rsidR="00D60EB6" w:rsidRPr="00EE6AC1" w:rsidRDefault="00D60EB6"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este deverá prever cláusulas que garantam os direitos trabalhistas, podendo utilizar como referência regulamento de trabalho ou profissão de natureza similar da região mais próxima;</w:t>
      </w:r>
    </w:p>
    <w:p w14:paraId="4CEC5D7B" w14:textId="208E606F" w:rsidR="00D60EB6" w:rsidRPr="00EE6AC1" w:rsidRDefault="00D60EB6"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Aceitar que a </w:t>
      </w:r>
      <w:proofErr w:type="spellStart"/>
      <w:r w:rsidRPr="00EE6AC1">
        <w:rPr>
          <w:rStyle w:val="TXTOGERAL"/>
          <w:rFonts w:ascii="Times New Roman" w:hAnsi="Times New Roman" w:cs="Times New Roman"/>
          <w:color w:val="auto"/>
        </w:rPr>
        <w:t>A</w:t>
      </w:r>
      <w:proofErr w:type="spellEnd"/>
      <w:r w:rsidRPr="00EE6AC1">
        <w:rPr>
          <w:rStyle w:val="TXTOGERAL"/>
          <w:rFonts w:ascii="Times New Roman" w:hAnsi="Times New Roman" w:cs="Times New Roman"/>
          <w:color w:val="auto"/>
        </w:rPr>
        <w:t xml:space="preserve">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2CB1AD1" w14:textId="11164893" w:rsidR="00D60EB6" w:rsidRPr="00EE6AC1" w:rsidRDefault="00D60EB6"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64D08350" w14:textId="7E94C57B" w:rsidR="00D60EB6" w:rsidRPr="00EE6AC1" w:rsidRDefault="00D60EB6"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Declarar que </w:t>
      </w:r>
      <w:r w:rsidR="004326FC" w:rsidRPr="00EE6AC1">
        <w:rPr>
          <w:rStyle w:val="TXTOGERAL"/>
          <w:rFonts w:ascii="Times New Roman" w:hAnsi="Times New Roman" w:cs="Times New Roman"/>
          <w:color w:val="auto"/>
        </w:rPr>
        <w:t xml:space="preserve">reconhece a </w:t>
      </w:r>
      <w:r w:rsidRPr="00EE6AC1">
        <w:rPr>
          <w:rStyle w:val="TXTOGERAL"/>
          <w:rFonts w:ascii="Times New Roman" w:hAnsi="Times New Roman" w:cs="Times New Roman"/>
          <w:color w:val="auto"/>
        </w:rPr>
        <w:t>responsabilidade exclusiva da contratada sobre a quitação dos encargos trabalhistas e sociais decorrentes do contrato</w:t>
      </w:r>
      <w:r w:rsidR="004326FC" w:rsidRPr="00EE6AC1">
        <w:rPr>
          <w:rStyle w:val="TXTOGERAL"/>
          <w:rFonts w:ascii="Times New Roman" w:hAnsi="Times New Roman" w:cs="Times New Roman"/>
          <w:color w:val="auto"/>
        </w:rPr>
        <w:t xml:space="preserve"> (modelo de declaração anexo);</w:t>
      </w:r>
    </w:p>
    <w:p w14:paraId="2E4A8787" w14:textId="3A079D12" w:rsidR="00D60EB6" w:rsidRPr="00EE6AC1" w:rsidRDefault="004326FC"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Apresentar a comprovação mensal, conforme solicitado pela contratante, do cumprimento das obrigações trabalhistas, previdenciárias e para com o FGTS, em relação aos empregados da contratada que efetivamente participarem da execução do </w:t>
      </w:r>
      <w:proofErr w:type="gramStart"/>
      <w:r w:rsidRPr="00EE6AC1">
        <w:rPr>
          <w:rStyle w:val="TXTOGERAL"/>
          <w:rFonts w:ascii="Times New Roman" w:hAnsi="Times New Roman" w:cs="Times New Roman"/>
          <w:color w:val="auto"/>
        </w:rPr>
        <w:t>contrato</w:t>
      </w:r>
      <w:proofErr w:type="gramEnd"/>
    </w:p>
    <w:p w14:paraId="7C3E1C5B" w14:textId="4CBEBAD5" w:rsidR="00D60EB6" w:rsidRPr="00EE6AC1" w:rsidRDefault="004326FC" w:rsidP="00317199">
      <w:pPr>
        <w:pStyle w:val="Ttulo3"/>
        <w:spacing w:after="0"/>
        <w:ind w:left="142"/>
        <w:rPr>
          <w:rStyle w:val="TXTOGERAL"/>
          <w:rFonts w:ascii="Times New Roman" w:hAnsi="Times New Roman" w:cs="Times New Roman"/>
          <w:color w:val="auto"/>
        </w:rPr>
      </w:pPr>
      <w:r w:rsidRPr="00EE6AC1">
        <w:rPr>
          <w:rStyle w:val="TXTOGERAL"/>
          <w:rFonts w:ascii="Times New Roman" w:hAnsi="Times New Roman" w:cs="Times New Roman"/>
          <w:color w:val="auto"/>
        </w:rPr>
        <w:t>Aceitar, em caso de descumprimento das obrigações acima</w:t>
      </w:r>
      <w:r w:rsidR="00317199" w:rsidRPr="00EE6AC1">
        <w:rPr>
          <w:rStyle w:val="TXTOGERAL"/>
          <w:rFonts w:ascii="Times New Roman" w:hAnsi="Times New Roman" w:cs="Times New Roman"/>
          <w:color w:val="auto"/>
        </w:rPr>
        <w:t xml:space="preserve">, a </w:t>
      </w:r>
      <w:r w:rsidRPr="00EE6AC1">
        <w:rPr>
          <w:rStyle w:val="TXTOGERAL"/>
          <w:rFonts w:ascii="Times New Roman" w:hAnsi="Times New Roman" w:cs="Times New Roman"/>
          <w:color w:val="auto"/>
        </w:rPr>
        <w:t>rete</w:t>
      </w:r>
      <w:r w:rsidR="00317199" w:rsidRPr="00EE6AC1">
        <w:rPr>
          <w:rStyle w:val="TXTOGERAL"/>
          <w:rFonts w:ascii="Times New Roman" w:hAnsi="Times New Roman" w:cs="Times New Roman"/>
          <w:color w:val="auto"/>
        </w:rPr>
        <w:t>nção d</w:t>
      </w:r>
      <w:r w:rsidRPr="00EE6AC1">
        <w:rPr>
          <w:rStyle w:val="TXTOGERAL"/>
          <w:rFonts w:ascii="Times New Roman" w:hAnsi="Times New Roman" w:cs="Times New Roman"/>
          <w:color w:val="auto"/>
        </w:rPr>
        <w:t xml:space="preserve">o pagamento da fatura mensal, em </w:t>
      </w:r>
      <w:r w:rsidRPr="00EE6AC1">
        <w:rPr>
          <w:rStyle w:val="TXTOGERAL"/>
          <w:rFonts w:ascii="Times New Roman" w:hAnsi="Times New Roman" w:cs="Times New Roman"/>
          <w:color w:val="auto"/>
        </w:rPr>
        <w:lastRenderedPageBreak/>
        <w:t>valor proporcional ao inadimplemento, até que a situação seja regularizada</w:t>
      </w:r>
      <w:r w:rsidR="00317199" w:rsidRPr="00EE6AC1">
        <w:rPr>
          <w:rStyle w:val="TXTOGERAL"/>
          <w:rFonts w:ascii="Times New Roman" w:hAnsi="Times New Roman" w:cs="Times New Roman"/>
          <w:color w:val="auto"/>
        </w:rPr>
        <w:t xml:space="preserve"> e não havendo quitação das obrigações por parte da contratada no prazo de quinze dias, a contratante poderá efetuar o pagamento das obrigações diretamente aos empregados da contratada que tenham participado da execução dos serviços objeto do </w:t>
      </w:r>
      <w:proofErr w:type="gramStart"/>
      <w:r w:rsidR="00317199" w:rsidRPr="00EE6AC1">
        <w:rPr>
          <w:rStyle w:val="TXTOGERAL"/>
          <w:rFonts w:ascii="Times New Roman" w:hAnsi="Times New Roman" w:cs="Times New Roman"/>
          <w:color w:val="auto"/>
        </w:rPr>
        <w:t>contrato</w:t>
      </w:r>
      <w:proofErr w:type="gramEnd"/>
    </w:p>
    <w:p w14:paraId="75D2D8D9" w14:textId="35C6AB65" w:rsidR="00D60EB6" w:rsidRPr="00EE6AC1" w:rsidRDefault="00317199"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Indicar preposto da contratada para representá-la na execução do contrato, nos termos do </w:t>
      </w:r>
      <w:hyperlink r:id="rId31" w:anchor="ART68" w:history="1">
        <w:r w:rsidRPr="00EE6AC1">
          <w:rPr>
            <w:rStyle w:val="TXTOGERAL"/>
            <w:rFonts w:ascii="Times New Roman" w:hAnsi="Times New Roman" w:cs="Times New Roman"/>
            <w:color w:val="auto"/>
          </w:rPr>
          <w:t>art. 68</w:t>
        </w:r>
      </w:hyperlink>
      <w:r w:rsidRPr="00EE6AC1">
        <w:rPr>
          <w:rStyle w:val="TXTOGERAL"/>
          <w:rFonts w:ascii="Times New Roman" w:hAnsi="Times New Roman" w:cs="Times New Roman"/>
          <w:color w:val="auto"/>
        </w:rPr>
        <w:t xml:space="preserve"> da Lei nº 8.666, de 21 de junho de </w:t>
      </w:r>
      <w:proofErr w:type="gramStart"/>
      <w:r w:rsidRPr="00EE6AC1">
        <w:rPr>
          <w:rStyle w:val="TXTOGERAL"/>
          <w:rFonts w:ascii="Times New Roman" w:hAnsi="Times New Roman" w:cs="Times New Roman"/>
          <w:color w:val="auto"/>
        </w:rPr>
        <w:t>1993</w:t>
      </w:r>
      <w:proofErr w:type="gramEnd"/>
    </w:p>
    <w:p w14:paraId="34D5FE89" w14:textId="7178F2C5" w:rsidR="00D60EB6" w:rsidRPr="00EE6AC1" w:rsidRDefault="00317199" w:rsidP="00DB4F22">
      <w:pPr>
        <w:pStyle w:val="Ttulo3"/>
        <w:spacing w:after="0"/>
        <w:rPr>
          <w:rStyle w:val="TXTOGERAL"/>
          <w:rFonts w:ascii="Times New Roman" w:hAnsi="Times New Roman" w:cs="Times New Roman"/>
          <w:color w:val="auto"/>
        </w:rPr>
      </w:pPr>
      <w:proofErr w:type="gramStart"/>
      <w:r w:rsidRPr="00EE6AC1">
        <w:rPr>
          <w:rStyle w:val="TXTOGERAL"/>
          <w:rFonts w:ascii="Times New Roman" w:hAnsi="Times New Roman" w:cs="Times New Roman"/>
          <w:color w:val="auto"/>
        </w:rPr>
        <w:t>assegurar</w:t>
      </w:r>
      <w:proofErr w:type="gramEnd"/>
      <w:r w:rsidRPr="00EE6AC1">
        <w:rPr>
          <w:rStyle w:val="TXTOGERAL"/>
          <w:rFonts w:ascii="Times New Roman" w:hAnsi="Times New Roman" w:cs="Times New Roman"/>
          <w:color w:val="auto"/>
        </w:rPr>
        <w:t xml:space="preserve"> aos seus trabalhadores ambiente de trabalho, inclusive equipamentos e instalações, em condições adequadas ao cumprimento das normas de saúde, segurança e bem-estar no trabalho;</w:t>
      </w:r>
    </w:p>
    <w:p w14:paraId="1092916F" w14:textId="2E281EC2" w:rsidR="00D60EB6" w:rsidRPr="00EE6AC1" w:rsidRDefault="00317199" w:rsidP="00DB4F22">
      <w:pPr>
        <w:pStyle w:val="Ttulo3"/>
        <w:spacing w:after="0"/>
        <w:rPr>
          <w:rStyle w:val="TXTOGERAL"/>
          <w:rFonts w:ascii="Times New Roman" w:hAnsi="Times New Roman" w:cs="Times New Roman"/>
          <w:color w:val="auto"/>
        </w:rPr>
      </w:pPr>
      <w:proofErr w:type="gramStart"/>
      <w:r w:rsidRPr="00EE6AC1">
        <w:rPr>
          <w:rStyle w:val="TXTOGERAL"/>
          <w:rFonts w:ascii="Times New Roman" w:hAnsi="Times New Roman" w:cs="Times New Roman"/>
          <w:color w:val="auto"/>
        </w:rPr>
        <w:t>observar</w:t>
      </w:r>
      <w:proofErr w:type="gramEnd"/>
      <w:r w:rsidRPr="00EE6AC1">
        <w:rPr>
          <w:rStyle w:val="TXTOGERAL"/>
          <w:rFonts w:ascii="Times New Roman" w:hAnsi="Times New Roman" w:cs="Times New Roman"/>
          <w:color w:val="auto"/>
        </w:rPr>
        <w:t xml:space="preserve"> os preceitos da legislação sobre a jornada de trabalho, conforme a categoria profissional; e </w:t>
      </w:r>
    </w:p>
    <w:p w14:paraId="61E2039F" w14:textId="45673D9D" w:rsidR="00D60EB6" w:rsidRPr="00EE6AC1" w:rsidRDefault="00317199" w:rsidP="00DB4F22">
      <w:pPr>
        <w:pStyle w:val="Ttulo3"/>
        <w:spacing w:after="0"/>
        <w:rPr>
          <w:rStyle w:val="TXTOGERAL"/>
          <w:rFonts w:ascii="Times New Roman" w:hAnsi="Times New Roman" w:cs="Times New Roman"/>
          <w:color w:val="auto"/>
        </w:rPr>
      </w:pPr>
      <w:proofErr w:type="gramStart"/>
      <w:r w:rsidRPr="00EE6AC1">
        <w:rPr>
          <w:rStyle w:val="TXTOGERAL"/>
          <w:rFonts w:ascii="Times New Roman" w:hAnsi="Times New Roman" w:cs="Times New Roman"/>
          <w:color w:val="auto"/>
        </w:rPr>
        <w:t>subcontratar</w:t>
      </w:r>
      <w:proofErr w:type="gramEnd"/>
      <w:r w:rsidRPr="00EE6AC1">
        <w:rPr>
          <w:rStyle w:val="TXTOGERAL"/>
          <w:rFonts w:ascii="Times New Roman" w:hAnsi="Times New Roman" w:cs="Times New Roman"/>
          <w:color w:val="auto"/>
        </w:rPr>
        <w:t xml:space="preserve"> somente empresas que aceitem expressamente as obrigações estabelecidas na Instrução Normativa n 6, de julho de 2018.</w:t>
      </w:r>
    </w:p>
    <w:p w14:paraId="7C602EF2"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Prestar a garantia em relação aos serviços, exigida pelo presente edital;</w:t>
      </w:r>
    </w:p>
    <w:p w14:paraId="10F6044F"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Submeter à aprovação do IFRR, antes do início dos trabalhos, a relação nominal de seu pessoal técnico envolvido com a execução da obra;</w:t>
      </w:r>
    </w:p>
    <w:p w14:paraId="4910110F"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Permitir, aos técnicos do IFRR e àqueles a quem o IFRR formalmente </w:t>
      </w:r>
      <w:proofErr w:type="gramStart"/>
      <w:r w:rsidRPr="008E655C">
        <w:rPr>
          <w:rStyle w:val="TXTOGERAL"/>
          <w:rFonts w:ascii="Times New Roman" w:hAnsi="Times New Roman" w:cs="Times New Roman"/>
          <w:color w:val="auto"/>
        </w:rPr>
        <w:t>indicar,</w:t>
      </w:r>
      <w:proofErr w:type="gramEnd"/>
      <w:r w:rsidRPr="008E655C">
        <w:rPr>
          <w:rStyle w:val="TXTOGERAL"/>
          <w:rFonts w:ascii="Times New Roman" w:hAnsi="Times New Roman" w:cs="Times New Roman"/>
          <w:color w:val="auto"/>
        </w:rPr>
        <w:t xml:space="preserve"> acesso às suas instalações e a todos os locais onde estiverem sendo estocados materiais relacionados com a obra;</w:t>
      </w:r>
    </w:p>
    <w:p w14:paraId="086B356F"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Fornecer e preencher o Diário de Obra, conforme as condições do presente Edital;</w:t>
      </w:r>
    </w:p>
    <w:p w14:paraId="13ED93A8"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Comunicar ao IFRR, por escrito, qualquer anormalidade de caráter urgente e prestar os esclarecimentos que julgar necessário;</w:t>
      </w:r>
    </w:p>
    <w:p w14:paraId="1C464D94"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Responsabilizar-se pelas despesas decorrentes da rejeição e substituição/retificação de equipamentos, materiais e serviços pela Unidade fiscalizadora do IFRR e pelos atrasos acarretados por essa rejeição;</w:t>
      </w:r>
    </w:p>
    <w:p w14:paraId="501AED6C"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Responsabilizar-se por todo transporte necessário à prestação dos serviços contratados, bem como por ensaios, testes ou provas necessários, inclusive refazer serviços executados de má qualidade e rejeitados pela fiscalização;</w:t>
      </w:r>
    </w:p>
    <w:p w14:paraId="34132D17"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Providenciar, às suas expensas, junto a instituições ou fundações capacitadas para este fim, atestado de similaridade de desempenho dos materiais apresentados, quando do uso de similar ao descrito nas Especificações Técnicas, sempre que a fiscalização do IFRR julgar necessário;</w:t>
      </w:r>
    </w:p>
    <w:p w14:paraId="5EB59190"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Providenciar, após a assinatura do contrato, num prazo de 15 (quinze) dias a Anotação de Responsabilidade Técnica - ART no CREA/RR, entregando uma via ao Fiscal do Contrato do IFRR;</w:t>
      </w:r>
    </w:p>
    <w:p w14:paraId="2BA6CBC8" w14:textId="72BC9459" w:rsidR="00056A4B" w:rsidRPr="008E655C" w:rsidRDefault="00056A4B" w:rsidP="00DB4F22">
      <w:pPr>
        <w:pStyle w:val="Ttulo2"/>
        <w:spacing w:after="0"/>
        <w:rPr>
          <w:rStyle w:val="TXTOGERAL"/>
          <w:rFonts w:ascii="Times New Roman" w:hAnsi="Times New Roman" w:cs="Times New Roman"/>
          <w:color w:val="auto"/>
        </w:rPr>
      </w:pPr>
      <w:proofErr w:type="gramStart"/>
      <w:r w:rsidRPr="008E655C">
        <w:rPr>
          <w:rStyle w:val="TXTOGERAL"/>
          <w:rFonts w:ascii="Times New Roman" w:hAnsi="Times New Roman" w:cs="Times New Roman"/>
          <w:color w:val="auto"/>
        </w:rPr>
        <w:t>responsabilizar</w:t>
      </w:r>
      <w:proofErr w:type="gramEnd"/>
      <w:r w:rsidRPr="008E655C">
        <w:rPr>
          <w:rStyle w:val="TXTOGERAL"/>
          <w:rFonts w:ascii="Times New Roman" w:hAnsi="Times New Roman" w:cs="Times New Roman"/>
          <w:color w:val="auto"/>
        </w:rPr>
        <w:t>-se pela perfeita execução e completo acabamento dos serviços contratados, obrigando-se a prestar assistência técnica e administrativa necessária para assegurar o andamento conveniente dos trabalhos;</w:t>
      </w:r>
    </w:p>
    <w:p w14:paraId="38E47087"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Submeter à aprovação do IFRR, o(s) nome(s) e o(s) dado(s) demonstrativo(s) da respectiva capacidade técnica do responsável técnico que, porventura, venha a substituir o originalmente indicado;</w:t>
      </w:r>
    </w:p>
    <w:p w14:paraId="2EBDBFB7"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Entregar o Termo de Garantia dos materiais fornecidos com, no mínimo,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anos, a contar da data da emissão do Termo de Recebimento Definitivo. A garantia incluirá mão de obra e substituição de peças ou materiais, desde que não fique comprovado tecnicamente o uso inadequado por parte do usuário;</w:t>
      </w:r>
    </w:p>
    <w:p w14:paraId="40708CB2"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Submeter à Unidade de fiscalização do IFRR, sempre que solicitado, as amostras de todos os materiais a serem empregados nos serviços antes da sua execução;</w:t>
      </w:r>
    </w:p>
    <w:p w14:paraId="38D271DD"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Garantir, pelo prazo mínimo de </w:t>
      </w:r>
      <w:proofErr w:type="gramStart"/>
      <w:r w:rsidRPr="008E655C">
        <w:rPr>
          <w:rStyle w:val="TXTOGERAL"/>
          <w:rFonts w:ascii="Times New Roman" w:hAnsi="Times New Roman" w:cs="Times New Roman"/>
          <w:color w:val="auto"/>
        </w:rPr>
        <w:t>5</w:t>
      </w:r>
      <w:proofErr w:type="gramEnd"/>
      <w:r w:rsidRPr="008E655C">
        <w:rPr>
          <w:rStyle w:val="TXTOGERAL"/>
          <w:rFonts w:ascii="Times New Roman" w:hAnsi="Times New Roman" w:cs="Times New Roman"/>
          <w:color w:val="auto"/>
        </w:rPr>
        <w:t xml:space="preserve"> (cinco) anos, todos os serviços executados, contados a partir da data da emissão do Termo de Recebimento Definitivo, conforme artigo 618 do Código Civil Brasileiro;</w:t>
      </w:r>
    </w:p>
    <w:p w14:paraId="7C670605"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Durante o período de garantia, a licitante vencedora deverá, sob pena de ser </w:t>
      </w:r>
      <w:proofErr w:type="gramStart"/>
      <w:r w:rsidRPr="008E655C">
        <w:rPr>
          <w:rStyle w:val="TXTOGERAL"/>
          <w:rFonts w:ascii="Times New Roman" w:hAnsi="Times New Roman" w:cs="Times New Roman"/>
          <w:color w:val="auto"/>
        </w:rPr>
        <w:t>incluída</w:t>
      </w:r>
      <w:proofErr w:type="gramEnd"/>
      <w:r w:rsidRPr="008E655C">
        <w:rPr>
          <w:rStyle w:val="TXTOGERAL"/>
          <w:rFonts w:ascii="Times New Roman" w:hAnsi="Times New Roman" w:cs="Times New Roman"/>
          <w:color w:val="auto"/>
        </w:rPr>
        <w:t xml:space="preserve"> no cadastro de empresas suspensas de participar em licitação realizada pelo IFRR e pela União e demais penalidades previstas na legislação e neste Edital, atender aos chamados do IFRR no prazo máximo de 05 (cinco) dias, contado da comunicação oficial, inclusive por meio eletrônico; a resolução do problema não poderá ultrapassar 15 dias, exceto em caso de urgência ou alta complexidade que o referido prazo será definido pelo Fiscal da obra ou </w:t>
      </w:r>
      <w:proofErr w:type="spellStart"/>
      <w:r w:rsidRPr="008E655C">
        <w:rPr>
          <w:rStyle w:val="TXTOGERAL"/>
          <w:rFonts w:ascii="Times New Roman" w:hAnsi="Times New Roman" w:cs="Times New Roman"/>
          <w:color w:val="auto"/>
        </w:rPr>
        <w:t>Depto</w:t>
      </w:r>
      <w:proofErr w:type="spellEnd"/>
      <w:r w:rsidRPr="008E655C">
        <w:rPr>
          <w:rStyle w:val="TXTOGERAL"/>
          <w:rFonts w:ascii="Times New Roman" w:hAnsi="Times New Roman" w:cs="Times New Roman"/>
          <w:color w:val="auto"/>
        </w:rPr>
        <w:t xml:space="preserve">. </w:t>
      </w:r>
      <w:proofErr w:type="gramStart"/>
      <w:r w:rsidRPr="008E655C">
        <w:rPr>
          <w:rStyle w:val="TXTOGERAL"/>
          <w:rFonts w:ascii="Times New Roman" w:hAnsi="Times New Roman" w:cs="Times New Roman"/>
          <w:color w:val="auto"/>
        </w:rPr>
        <w:t>de</w:t>
      </w:r>
      <w:proofErr w:type="gramEnd"/>
      <w:r w:rsidRPr="008E655C">
        <w:rPr>
          <w:rStyle w:val="TXTOGERAL"/>
          <w:rFonts w:ascii="Times New Roman" w:hAnsi="Times New Roman" w:cs="Times New Roman"/>
          <w:color w:val="auto"/>
        </w:rPr>
        <w:t xml:space="preserve"> Engenharia do IFRR;</w:t>
      </w:r>
    </w:p>
    <w:p w14:paraId="175EECBF"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Indenizar ou restaurar os danos causados às vias ou logradouros públicos;</w:t>
      </w:r>
    </w:p>
    <w:p w14:paraId="2FAD29D7"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Remanejar quaisquer redes ou empecilhos, porventura existentes no local da obra;</w:t>
      </w:r>
    </w:p>
    <w:p w14:paraId="212AD767"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Cumprir cada uma das normas regulamentares sobre medicina e segurança do trabalho;</w:t>
      </w:r>
    </w:p>
    <w:p w14:paraId="03964A09" w14:textId="77777777" w:rsidR="00056A4B" w:rsidRPr="008E655C" w:rsidRDefault="00056A4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Manter, durante toda a execução da obra, em compatibilidade com as obrigações a serem assumidas, todas as condições de habilitação e qualificação exigidas neste RDC.</w:t>
      </w:r>
    </w:p>
    <w:p w14:paraId="45D9890C" w14:textId="77777777" w:rsidR="00EA75C7" w:rsidRPr="008E655C" w:rsidRDefault="00EA75C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À licitante vencedora caberá, ainda:</w:t>
      </w:r>
    </w:p>
    <w:p w14:paraId="471E7CA1" w14:textId="628D541A" w:rsidR="00EA75C7" w:rsidRPr="008E655C" w:rsidRDefault="00EA75C7" w:rsidP="00DB4F22">
      <w:pPr>
        <w:pStyle w:val="Ttulo3"/>
        <w:spacing w:after="0"/>
        <w:rPr>
          <w:rStyle w:val="TXTOGERAL"/>
          <w:rFonts w:ascii="Times New Roman" w:hAnsi="Times New Roman" w:cs="Times New Roman"/>
          <w:color w:val="auto"/>
        </w:rPr>
      </w:pPr>
      <w:proofErr w:type="gramStart"/>
      <w:r w:rsidRPr="008E655C">
        <w:rPr>
          <w:rStyle w:val="TXTOGERAL"/>
          <w:rFonts w:ascii="Times New Roman" w:hAnsi="Times New Roman" w:cs="Times New Roman"/>
          <w:color w:val="auto"/>
        </w:rPr>
        <w:lastRenderedPageBreak/>
        <w:t>dependência</w:t>
      </w:r>
      <w:proofErr w:type="gramEnd"/>
      <w:r w:rsidRPr="008E655C">
        <w:rPr>
          <w:rStyle w:val="TXTOGERAL"/>
          <w:rFonts w:ascii="Times New Roman" w:hAnsi="Times New Roman" w:cs="Times New Roman"/>
          <w:color w:val="auto"/>
        </w:rPr>
        <w:t xml:space="preserve"> do IFRR;</w:t>
      </w:r>
    </w:p>
    <w:p w14:paraId="779FF624" w14:textId="77777777" w:rsidR="00EA75C7" w:rsidRPr="008E655C" w:rsidRDefault="00EA75C7"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Assumir todos os encargos de possível demanda trabalhista, cível ou penal, relacionadas à obra, originariamente ou vinculada por prevenção, conexão ou continência; </w:t>
      </w:r>
      <w:proofErr w:type="gramStart"/>
      <w:r w:rsidRPr="008E655C">
        <w:rPr>
          <w:rStyle w:val="TXTOGERAL"/>
          <w:rFonts w:ascii="Times New Roman" w:hAnsi="Times New Roman" w:cs="Times New Roman"/>
          <w:color w:val="auto"/>
        </w:rPr>
        <w:t>e</w:t>
      </w:r>
      <w:proofErr w:type="gramEnd"/>
    </w:p>
    <w:p w14:paraId="4EB2B21F" w14:textId="77777777" w:rsidR="00EA75C7" w:rsidRPr="008E655C" w:rsidRDefault="00EA75C7"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Assumir, ainda, a responsabilidade pelos encargos fiscais e comerciais resultantes da adjudicação deste RDC.</w:t>
      </w:r>
    </w:p>
    <w:p w14:paraId="4704DA75" w14:textId="1972F4FC" w:rsidR="001C7C56" w:rsidRPr="008E655C" w:rsidRDefault="00EA75C7"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A inadimplência da licitante, com referência aos encargos estabelecidos em 20.1.1, não transfere a responsabilidade por seu pagamento à Administração do IFRR, nem poderá onerar o objeto deste RDC, razão pela qual a licitante vencedora renúncia expressamente a qualquer vínculo de solidariedade, ativa ou passiva, para com o IFRR.</w:t>
      </w:r>
    </w:p>
    <w:p w14:paraId="284A1EDA" w14:textId="77777777" w:rsidR="00EA75C7" w:rsidRPr="008E655C" w:rsidRDefault="00EA75C7" w:rsidP="00DB4F22">
      <w:pPr>
        <w:pStyle w:val="Ttulo1"/>
        <w:spacing w:before="0" w:after="0" w:line="276" w:lineRule="auto"/>
        <w:rPr>
          <w:rStyle w:val="TXTOGERAL"/>
          <w:rFonts w:ascii="Times New Roman" w:hAnsi="Times New Roman" w:cs="Times New Roman"/>
          <w:b w:val="0"/>
          <w:color w:val="auto"/>
        </w:rPr>
      </w:pPr>
      <w:bookmarkStart w:id="82" w:name="__RefHeading__54246_1376908425"/>
      <w:bookmarkStart w:id="83" w:name="__RefHeading__54248_1376908425"/>
      <w:bookmarkStart w:id="84" w:name="_Toc523479639"/>
      <w:bookmarkEnd w:id="82"/>
      <w:bookmarkEnd w:id="83"/>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RESPONSABILIDADE</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TÉCNICA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PELA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EXECUÇÃO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DOS</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SERVIÇOS</w:t>
      </w:r>
      <w:bookmarkEnd w:id="84"/>
    </w:p>
    <w:p w14:paraId="3E8E518F" w14:textId="77777777" w:rsidR="00EA75C7" w:rsidRPr="008E655C" w:rsidRDefault="00EA75C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Caberá à licitante vencedora providenciar, junto ao CREA/RR, a devida Anotação de Responsabilidade Técnica - ART relativa aos serviços objeto da presente licitação, de acordo com a legislação vigente.</w:t>
      </w:r>
    </w:p>
    <w:p w14:paraId="203D8D4E" w14:textId="235DECEA" w:rsidR="001C7C56" w:rsidRPr="008E655C" w:rsidRDefault="00EA75C7"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Os responsáveis técnicos pelos serviços a serem desenvolvidos deverão ter vínculo formal com a licitante vencedora e deverão ser os indicados na fase de habilitação do certame licitatório.</w:t>
      </w:r>
    </w:p>
    <w:p w14:paraId="2BDE991E" w14:textId="77777777" w:rsidR="00EA75C7" w:rsidRPr="008E655C" w:rsidRDefault="00EA75C7" w:rsidP="00DB4F22">
      <w:pPr>
        <w:pStyle w:val="Ttulo1"/>
        <w:spacing w:before="0" w:after="0" w:line="276" w:lineRule="auto"/>
        <w:rPr>
          <w:rStyle w:val="TXTOGERAL"/>
          <w:rFonts w:ascii="Times New Roman" w:hAnsi="Times New Roman" w:cs="Times New Roman"/>
          <w:b w:val="0"/>
          <w:color w:val="auto"/>
        </w:rPr>
      </w:pPr>
      <w:bookmarkStart w:id="85" w:name="__RefHeading__54250_1376908425"/>
      <w:bookmarkStart w:id="86" w:name="_Toc523479640"/>
      <w:bookmarkEnd w:id="85"/>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DOTAÇÃO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ORÇAMENTÁRIA</w:t>
      </w:r>
      <w:bookmarkEnd w:id="86"/>
    </w:p>
    <w:p w14:paraId="15A4D5EA" w14:textId="76E68453" w:rsidR="00EA75C7" w:rsidRPr="008E655C" w:rsidRDefault="00EA75C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despesas decorrentes da execução das obras objeto da presente Licitação correrão por c</w:t>
      </w:r>
      <w:r w:rsidR="00097C5E">
        <w:rPr>
          <w:rStyle w:val="TXTOGERAL"/>
          <w:rFonts w:ascii="Times New Roman" w:hAnsi="Times New Roman" w:cs="Times New Roman"/>
          <w:color w:val="auto"/>
        </w:rPr>
        <w:t>onta do orçamento do ano de 2019</w:t>
      </w:r>
      <w:r w:rsidRPr="008E655C">
        <w:rPr>
          <w:rStyle w:val="TXTOGERAL"/>
          <w:rFonts w:ascii="Times New Roman" w:hAnsi="Times New Roman" w:cs="Times New Roman"/>
          <w:color w:val="auto"/>
        </w:rPr>
        <w:t xml:space="preserve"> do IFRR.</w:t>
      </w:r>
    </w:p>
    <w:p w14:paraId="4A5DCF69" w14:textId="402A8BA7" w:rsidR="00E4115B" w:rsidRPr="008E655C" w:rsidRDefault="00E4115B"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Gestão/Unidade:</w:t>
      </w:r>
      <w:r w:rsidR="00097C5E"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26437</w:t>
      </w:r>
    </w:p>
    <w:p w14:paraId="0BEABFEC" w14:textId="4F6A9502" w:rsidR="00E4115B" w:rsidRPr="008E655C" w:rsidRDefault="00E4115B"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Fonte: 8100</w:t>
      </w:r>
      <w:r w:rsidR="00863C90" w:rsidRPr="008E655C">
        <w:rPr>
          <w:rStyle w:val="TXTOGERAL"/>
          <w:rFonts w:ascii="Times New Roman" w:hAnsi="Times New Roman" w:cs="Times New Roman"/>
          <w:color w:val="auto"/>
        </w:rPr>
        <w:t xml:space="preserve"> e 8188</w:t>
      </w:r>
    </w:p>
    <w:p w14:paraId="47D16CDE" w14:textId="1379CECF" w:rsidR="00E4115B" w:rsidRPr="008E655C" w:rsidRDefault="00E4115B"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Programa de Trabalho:</w:t>
      </w:r>
      <w:r w:rsidR="00097C5E"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12.363.2080.20</w:t>
      </w:r>
      <w:proofErr w:type="gramStart"/>
      <w:r w:rsidRPr="008E655C">
        <w:rPr>
          <w:rStyle w:val="TXTOGERAL"/>
          <w:rFonts w:ascii="Times New Roman" w:hAnsi="Times New Roman" w:cs="Times New Roman"/>
          <w:color w:val="auto"/>
        </w:rPr>
        <w:t>RL.</w:t>
      </w:r>
      <w:proofErr w:type="gramEnd"/>
      <w:r w:rsidRPr="008E655C">
        <w:rPr>
          <w:rStyle w:val="TXTOGERAL"/>
          <w:rFonts w:ascii="Times New Roman" w:hAnsi="Times New Roman" w:cs="Times New Roman"/>
          <w:color w:val="auto"/>
        </w:rPr>
        <w:t>0014</w:t>
      </w:r>
      <w:r w:rsidR="00863C90" w:rsidRPr="008E655C">
        <w:rPr>
          <w:rStyle w:val="TXTOGERAL"/>
          <w:rFonts w:ascii="Times New Roman" w:hAnsi="Times New Roman" w:cs="Times New Roman"/>
          <w:color w:val="auto"/>
        </w:rPr>
        <w:t xml:space="preserve">; 12.363.2080.20RG.0014 E </w:t>
      </w:r>
    </w:p>
    <w:p w14:paraId="484A59F6" w14:textId="64DFC8AD" w:rsidR="00E4115B" w:rsidRPr="008E655C" w:rsidRDefault="00E4115B"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Elemento de Despesa:</w:t>
      </w:r>
      <w:r w:rsidR="00097C5E"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44.90.51</w:t>
      </w:r>
      <w:r w:rsidR="00863C90" w:rsidRPr="008E655C">
        <w:rPr>
          <w:rStyle w:val="TXTOGERAL"/>
          <w:rFonts w:ascii="Times New Roman" w:hAnsi="Times New Roman" w:cs="Times New Roman"/>
          <w:color w:val="auto"/>
        </w:rPr>
        <w:t>-91</w:t>
      </w:r>
    </w:p>
    <w:p w14:paraId="74629D42" w14:textId="234236EA" w:rsidR="001C7C56" w:rsidRPr="008E655C" w:rsidRDefault="00863C90" w:rsidP="00DB4F22">
      <w:pPr>
        <w:spacing w:line="276" w:lineRule="auto"/>
        <w:jc w:val="both"/>
        <w:rPr>
          <w:rStyle w:val="TXTOGERAL"/>
          <w:rFonts w:ascii="Times New Roman" w:hAnsi="Times New Roman" w:cs="Times New Roman"/>
          <w:color w:val="auto"/>
        </w:rPr>
      </w:pPr>
      <w:r w:rsidRPr="008E655C">
        <w:rPr>
          <w:rStyle w:val="TXTOGERAL"/>
          <w:rFonts w:ascii="Times New Roman" w:hAnsi="Times New Roman" w:cs="Times New Roman"/>
          <w:color w:val="auto"/>
        </w:rPr>
        <w:t>PI: LPP03P41AJA</w:t>
      </w:r>
    </w:p>
    <w:p w14:paraId="6FAF2674" w14:textId="77777777" w:rsidR="00EA75C7" w:rsidRPr="008E655C" w:rsidRDefault="00EA75C7" w:rsidP="00DB4F22">
      <w:pPr>
        <w:pStyle w:val="Ttulo1"/>
        <w:spacing w:before="0" w:after="0" w:line="276" w:lineRule="auto"/>
        <w:rPr>
          <w:rStyle w:val="TXTOGERAL"/>
          <w:rFonts w:ascii="Times New Roman" w:hAnsi="Times New Roman" w:cs="Times New Roman"/>
          <w:b w:val="0"/>
          <w:color w:val="auto"/>
        </w:rPr>
      </w:pPr>
      <w:bookmarkStart w:id="87" w:name="__RefHeading__54252_1376908425"/>
      <w:bookmarkStart w:id="88" w:name="_Toc523479641"/>
      <w:bookmarkEnd w:id="87"/>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PAGAMENTO</w:t>
      </w:r>
      <w:bookmarkEnd w:id="88"/>
    </w:p>
    <w:p w14:paraId="1EFBCAB2" w14:textId="4DCD297D" w:rsidR="00EA75C7" w:rsidRPr="008E655C" w:rsidRDefault="00B66E43" w:rsidP="008449F3">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condições de pagamento são</w:t>
      </w:r>
      <w:r w:rsidR="008449F3" w:rsidRPr="008E655C">
        <w:rPr>
          <w:rStyle w:val="TXTOGERAL"/>
          <w:rFonts w:ascii="Times New Roman" w:hAnsi="Times New Roman" w:cs="Times New Roman"/>
          <w:color w:val="auto"/>
        </w:rPr>
        <w:t xml:space="preserve"> as estabelecidas no Projeto Básico, item </w:t>
      </w:r>
      <w:proofErr w:type="gramStart"/>
      <w:r w:rsidR="008449F3" w:rsidRPr="008E655C">
        <w:rPr>
          <w:rStyle w:val="TXTOGERAL"/>
          <w:rFonts w:ascii="Times New Roman" w:hAnsi="Times New Roman" w:cs="Times New Roman"/>
          <w:color w:val="auto"/>
        </w:rPr>
        <w:t>9</w:t>
      </w:r>
      <w:proofErr w:type="gramEnd"/>
      <w:r w:rsidR="008449F3"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 xml:space="preserve"> anexo</w:t>
      </w:r>
      <w:r w:rsidR="008449F3" w:rsidRPr="008E655C">
        <w:rPr>
          <w:rStyle w:val="TXTOGERAL"/>
          <w:rFonts w:ascii="Times New Roman" w:hAnsi="Times New Roman" w:cs="Times New Roman"/>
          <w:color w:val="auto"/>
        </w:rPr>
        <w:t xml:space="preserve"> I deste  Edital</w:t>
      </w:r>
      <w:r w:rsidRPr="008E655C">
        <w:rPr>
          <w:rStyle w:val="TXTOGERAL"/>
          <w:rFonts w:ascii="Times New Roman" w:hAnsi="Times New Roman" w:cs="Times New Roman"/>
          <w:color w:val="auto"/>
        </w:rPr>
        <w:t xml:space="preserve"> </w:t>
      </w:r>
    </w:p>
    <w:p w14:paraId="4AF041FE" w14:textId="7268FF24" w:rsidR="00955084" w:rsidRPr="008E655C" w:rsidRDefault="008449F3"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E ainda:</w:t>
      </w:r>
    </w:p>
    <w:p w14:paraId="139FDED7" w14:textId="42C80CE4" w:rsidR="00955084" w:rsidRPr="00EE6AC1" w:rsidRDefault="00955084" w:rsidP="00DB4F22">
      <w:pPr>
        <w:pStyle w:val="Ttulo3"/>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A CONTRATADA deverá entregar toda a documentação comprobatória das obrigações previdenciárias, fiscais e trabalhistas previstas na IN SEGES/MPDG Nº 05/2017;</w:t>
      </w:r>
    </w:p>
    <w:p w14:paraId="41E1D9BC" w14:textId="77777777" w:rsidR="00253F4A" w:rsidRPr="00EE6AC1" w:rsidRDefault="00955084" w:rsidP="00DB4F22">
      <w:pPr>
        <w:pStyle w:val="Ttulo4"/>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Em atendimento a IN SEGES/MPDG 06/2018, o pagamento somente será autorizado depois de efetuado o “atesto” pelo servidor competente, devidamente acompanhada das comprovações mencionadas no item </w:t>
      </w:r>
      <w:proofErr w:type="gramStart"/>
      <w:r w:rsidRPr="00EE6AC1">
        <w:rPr>
          <w:rStyle w:val="TXTOGERAL"/>
          <w:rFonts w:ascii="Times New Roman" w:hAnsi="Times New Roman" w:cs="Times New Roman"/>
          <w:color w:val="auto"/>
        </w:rPr>
        <w:t>2</w:t>
      </w:r>
      <w:proofErr w:type="gramEnd"/>
      <w:r w:rsidRPr="00EE6AC1">
        <w:rPr>
          <w:rStyle w:val="TXTOGERAL"/>
          <w:rFonts w:ascii="Times New Roman" w:hAnsi="Times New Roman" w:cs="Times New Roman"/>
          <w:color w:val="auto"/>
        </w:rPr>
        <w:t xml:space="preserve"> do Anexo XI da IN SEGES/MPDG n. 5/2017;</w:t>
      </w:r>
      <w:r w:rsidR="00253F4A" w:rsidRPr="00EE6AC1">
        <w:rPr>
          <w:rStyle w:val="TXTOGERAL"/>
          <w:rFonts w:ascii="Times New Roman" w:hAnsi="Times New Roman" w:cs="Times New Roman"/>
          <w:color w:val="auto"/>
        </w:rPr>
        <w:t xml:space="preserve"> e ainda:</w:t>
      </w:r>
    </w:p>
    <w:p w14:paraId="07B1594A" w14:textId="57863F2A" w:rsidR="00253F4A" w:rsidRPr="00EE6AC1" w:rsidRDefault="00253F4A" w:rsidP="00DB4F22">
      <w:pPr>
        <w:pStyle w:val="Ttulo4"/>
        <w:spacing w:after="0"/>
        <w:rPr>
          <w:rFonts w:ascii="Times New Roman" w:eastAsia="Arial" w:hAnsi="Times New Roman" w:cs="Times New Roman"/>
        </w:rPr>
      </w:pPr>
      <w:r w:rsidRPr="00EE6AC1">
        <w:rPr>
          <w:rFonts w:ascii="Times New Roman" w:hAnsi="Times New Roman" w:cs="Times New Roman"/>
        </w:rPr>
        <w:t>Para fins de fiscalização do cumprimento de que trata o inciso IV do art. 2º, da referida IN, a contratante deverá solicitar, mensalmente, por amostragem, que a contratada apresente os documentos comprobatórios das obrigações trabalhistas e previdenciárias dos empregados alocados na execução da obra, em especial, quanto:</w:t>
      </w:r>
    </w:p>
    <w:p w14:paraId="39BB1339" w14:textId="77777777"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sz w:val="20"/>
          <w:szCs w:val="20"/>
        </w:rPr>
        <w:t xml:space="preserve">I - </w:t>
      </w:r>
      <w:r w:rsidRPr="00EE6AC1">
        <w:rPr>
          <w:kern w:val="1"/>
          <w:sz w:val="20"/>
          <w:szCs w:val="20"/>
          <w:lang w:eastAsia="zh-CN"/>
        </w:rPr>
        <w:t>ao pagamento de salários, adicionais, horas extras, repouso semanal remunerado e décimo terceiro salário;</w:t>
      </w:r>
    </w:p>
    <w:p w14:paraId="58DD330B" w14:textId="77777777"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kern w:val="1"/>
          <w:sz w:val="20"/>
          <w:szCs w:val="20"/>
          <w:lang w:eastAsia="zh-CN"/>
        </w:rPr>
        <w:t>II - à concessão de férias remuneradas e pagamento do respectivo adicional;</w:t>
      </w:r>
    </w:p>
    <w:p w14:paraId="38FC15D2" w14:textId="77777777"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kern w:val="1"/>
          <w:sz w:val="20"/>
          <w:szCs w:val="20"/>
          <w:lang w:eastAsia="zh-CN"/>
        </w:rPr>
        <w:t>III - à concessão do auxílio-transporte, auxílio-alimentação e auxílio-saúde, quando for devido;</w:t>
      </w:r>
    </w:p>
    <w:p w14:paraId="39DDF78D" w14:textId="77777777"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kern w:val="1"/>
          <w:sz w:val="20"/>
          <w:szCs w:val="20"/>
          <w:lang w:eastAsia="zh-CN"/>
        </w:rPr>
        <w:t xml:space="preserve">IV - aos depósitos do FGTS; </w:t>
      </w:r>
      <w:proofErr w:type="gramStart"/>
      <w:r w:rsidRPr="00EE6AC1">
        <w:rPr>
          <w:kern w:val="1"/>
          <w:sz w:val="20"/>
          <w:szCs w:val="20"/>
          <w:lang w:eastAsia="zh-CN"/>
        </w:rPr>
        <w:t>e</w:t>
      </w:r>
      <w:proofErr w:type="gramEnd"/>
    </w:p>
    <w:p w14:paraId="6277E568" w14:textId="655680C8"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kern w:val="1"/>
          <w:sz w:val="20"/>
          <w:szCs w:val="20"/>
          <w:lang w:eastAsia="zh-CN"/>
        </w:rPr>
        <w:t>V - ao pagamento de obrigações trabalhistas e previdenciárias dos empregados dispensados até a data da extinção do contrato.</w:t>
      </w:r>
    </w:p>
    <w:p w14:paraId="5E19E022" w14:textId="42976634" w:rsidR="00253F4A" w:rsidRPr="00EE6AC1" w:rsidRDefault="00253F4A" w:rsidP="00DB4F22">
      <w:pPr>
        <w:pStyle w:val="NormalWeb"/>
        <w:spacing w:before="0" w:beforeAutospacing="0" w:after="0" w:afterAutospacing="0" w:line="276" w:lineRule="auto"/>
        <w:ind w:left="709"/>
        <w:jc w:val="both"/>
        <w:rPr>
          <w:kern w:val="1"/>
          <w:sz w:val="20"/>
          <w:szCs w:val="20"/>
          <w:lang w:eastAsia="zh-CN"/>
        </w:rPr>
      </w:pPr>
      <w:r w:rsidRPr="00EE6AC1">
        <w:rPr>
          <w:kern w:val="1"/>
          <w:sz w:val="20"/>
          <w:szCs w:val="20"/>
          <w:lang w:eastAsia="zh-CN"/>
        </w:rPr>
        <w:t>22.3.6.2.1</w:t>
      </w:r>
      <w:proofErr w:type="gramStart"/>
      <w:r w:rsidRPr="00EE6AC1">
        <w:rPr>
          <w:kern w:val="1"/>
          <w:sz w:val="20"/>
          <w:szCs w:val="20"/>
          <w:lang w:eastAsia="zh-CN"/>
        </w:rPr>
        <w:t xml:space="preserve">  </w:t>
      </w:r>
      <w:proofErr w:type="gramEnd"/>
      <w:r w:rsidRPr="00EE6AC1">
        <w:rPr>
          <w:kern w:val="1"/>
          <w:sz w:val="20"/>
          <w:szCs w:val="20"/>
          <w:lang w:eastAsia="zh-CN"/>
        </w:rPr>
        <w:t>A contratante poderá solicitar, por amostragem, aos empregados da contratada, que verifiquem se as contribuições previdenciárias e do FGTS estão ou não sendo recolhidas em seus nomes, por meio da apresentação de extratos.</w:t>
      </w:r>
    </w:p>
    <w:p w14:paraId="3D5BE17B" w14:textId="1A1A1E16" w:rsidR="00955084" w:rsidRPr="00EE6AC1" w:rsidRDefault="00157B57" w:rsidP="00DB4F22">
      <w:pPr>
        <w:pStyle w:val="Ttulo4"/>
        <w:spacing w:after="0"/>
        <w:rPr>
          <w:rFonts w:ascii="Times New Roman" w:hAnsi="Times New Roman" w:cs="Times New Roman"/>
        </w:rPr>
      </w:pPr>
      <w:r w:rsidRPr="00EE6AC1">
        <w:rPr>
          <w:rFonts w:ascii="Times New Roman" w:hAnsi="Times New Roman" w:cs="Times New Roman"/>
        </w:rPr>
        <w:t>Caso não seja apresentada a documentação comprobatória do cumprimento das obrigações de que trata o item 22.3.6.2, a contratante comunicará o fato à contratada e reterá o pagamento da fatura mensal, em valor proporcional ao inadimplemento, até que a situação seja regularizada</w:t>
      </w:r>
      <w:r w:rsidR="00955084" w:rsidRPr="00EE6AC1">
        <w:rPr>
          <w:rFonts w:ascii="Times New Roman" w:hAnsi="Times New Roman" w:cs="Times New Roman"/>
        </w:rPr>
        <w:t>;</w:t>
      </w:r>
    </w:p>
    <w:p w14:paraId="4393AEA6" w14:textId="21EDAF46" w:rsidR="00955084" w:rsidRPr="00EE6AC1" w:rsidRDefault="00157B57" w:rsidP="00DB4F22">
      <w:pPr>
        <w:pStyle w:val="Ttulo4"/>
        <w:spacing w:after="0"/>
        <w:rPr>
          <w:rFonts w:ascii="Times New Roman" w:eastAsia="Arial" w:hAnsi="Times New Roman" w:cs="Times New Roman"/>
        </w:rPr>
      </w:pPr>
      <w:r w:rsidRPr="00EE6AC1">
        <w:rPr>
          <w:rFonts w:ascii="Times New Roman" w:hAnsi="Times New Roman" w:cs="Times New Roman"/>
        </w:rPr>
        <w:t>Na hipótese prevista no item anterior, não havendo quitação das obrigações por parte da contratada no prazo de quinze dias, a contratante poderá efetuar o pagamento das obrigações diretamente aos empregados da contratada que tenham participado da execução dos serviços objeto do contrato</w:t>
      </w:r>
      <w:r w:rsidR="00955084" w:rsidRPr="00EE6AC1">
        <w:rPr>
          <w:rStyle w:val="TXTOGERAL"/>
          <w:rFonts w:ascii="Times New Roman" w:hAnsi="Times New Roman" w:cs="Times New Roman"/>
          <w:color w:val="auto"/>
        </w:rPr>
        <w:t xml:space="preserve">. </w:t>
      </w:r>
    </w:p>
    <w:p w14:paraId="562A2842" w14:textId="77777777" w:rsidR="00EA75C7" w:rsidRPr="00EE6AC1" w:rsidRDefault="00EA75C7" w:rsidP="00DB4F22">
      <w:pPr>
        <w:pStyle w:val="Ttulo2"/>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O IFRR reserva-se o direito de recusar o pagamento se, no ato do atesto, os serviços executados, os equipamentos ou os materiais fornecidos não estiverem em perfeitas condições de funcionamento ou de acordo com as especificações apresentadas e aceitas.</w:t>
      </w:r>
    </w:p>
    <w:p w14:paraId="2A574511" w14:textId="77777777" w:rsidR="00EA75C7" w:rsidRPr="00EE6AC1" w:rsidRDefault="00EA75C7" w:rsidP="00DB4F22">
      <w:pPr>
        <w:pStyle w:val="Ttulo2"/>
        <w:spacing w:after="0"/>
        <w:rPr>
          <w:rStyle w:val="TXTOGERAL"/>
          <w:rFonts w:ascii="Times New Roman" w:hAnsi="Times New Roman" w:cs="Times New Roman"/>
          <w:color w:val="auto"/>
        </w:rPr>
      </w:pPr>
      <w:r w:rsidRPr="00EE6AC1">
        <w:rPr>
          <w:rStyle w:val="TXTOGERAL"/>
          <w:rFonts w:ascii="Times New Roman" w:hAnsi="Times New Roman" w:cs="Times New Roman"/>
          <w:color w:val="auto"/>
        </w:rPr>
        <w:t xml:space="preserve">A Administração deverá consultar a regularidade por meio de consulta no SICAF, caso a licitante esteja cadastrada </w:t>
      </w:r>
      <w:r w:rsidRPr="00EE6AC1">
        <w:rPr>
          <w:rStyle w:val="TXTOGERAL"/>
          <w:rFonts w:ascii="Times New Roman" w:hAnsi="Times New Roman" w:cs="Times New Roman"/>
          <w:color w:val="auto"/>
        </w:rPr>
        <w:lastRenderedPageBreak/>
        <w:t xml:space="preserve">no sistema. </w:t>
      </w:r>
    </w:p>
    <w:p w14:paraId="0637E876" w14:textId="77308FAC" w:rsidR="001C7C56" w:rsidRPr="00EE6AC1" w:rsidRDefault="00EA75C7" w:rsidP="00DB4F22">
      <w:pPr>
        <w:pStyle w:val="Ttulo2"/>
        <w:spacing w:after="0"/>
        <w:rPr>
          <w:rFonts w:ascii="Times New Roman" w:eastAsia="Arial" w:hAnsi="Times New Roman" w:cs="Times New Roman"/>
        </w:rPr>
      </w:pPr>
      <w:r w:rsidRPr="00EE6AC1">
        <w:rPr>
          <w:rStyle w:val="TXTOGERAL"/>
          <w:rFonts w:ascii="Times New Roman" w:hAnsi="Times New Roman" w:cs="Times New Roman"/>
          <w:color w:val="auto"/>
        </w:rPr>
        <w:t>Somente poderão ser considerados para efeito de pagamento os serviços efetivamente executados pela Contratada e aprovados pela Fiscalização, respeitada a rigorosa correspondência com o projeto e as modificações expressa e previamente aprovadas pelo contratante.</w:t>
      </w:r>
    </w:p>
    <w:p w14:paraId="09D62FBD" w14:textId="0678D2DE" w:rsidR="00DA6CEF" w:rsidRPr="008E655C" w:rsidRDefault="00DA6CEF" w:rsidP="00DB4F22">
      <w:pPr>
        <w:pStyle w:val="Ttulo1"/>
        <w:spacing w:before="0" w:after="0" w:line="276" w:lineRule="auto"/>
        <w:rPr>
          <w:rFonts w:ascii="Times New Roman" w:hAnsi="Times New Roman" w:cs="Times New Roman"/>
        </w:rPr>
      </w:pPr>
      <w:bookmarkStart w:id="89" w:name="_Toc523479642"/>
      <w:r w:rsidRPr="008E655C">
        <w:rPr>
          <w:rFonts w:ascii="Times New Roman" w:hAnsi="Times New Roman" w:cs="Times New Roman"/>
        </w:rPr>
        <w:t xml:space="preserve">DO REEQUILÍBRIO ECONÔMICO </w:t>
      </w:r>
      <w:r w:rsidR="008449F3" w:rsidRPr="008E655C">
        <w:rPr>
          <w:rFonts w:ascii="Times New Roman" w:hAnsi="Times New Roman" w:cs="Times New Roman"/>
        </w:rPr>
        <w:t>–</w:t>
      </w:r>
      <w:r w:rsidRPr="008E655C">
        <w:rPr>
          <w:rFonts w:ascii="Times New Roman" w:hAnsi="Times New Roman" w:cs="Times New Roman"/>
        </w:rPr>
        <w:t xml:space="preserve"> FINANCEIRO</w:t>
      </w:r>
      <w:bookmarkEnd w:id="89"/>
    </w:p>
    <w:p w14:paraId="643E4951" w14:textId="0E098C34" w:rsidR="008449F3" w:rsidRPr="008E655C" w:rsidRDefault="008449F3" w:rsidP="008449F3">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As condições do </w:t>
      </w:r>
      <w:proofErr w:type="spellStart"/>
      <w:r w:rsidRPr="008E655C">
        <w:rPr>
          <w:rStyle w:val="TXTOGERAL"/>
          <w:rFonts w:ascii="Times New Roman" w:hAnsi="Times New Roman" w:cs="Times New Roman"/>
          <w:color w:val="auto"/>
        </w:rPr>
        <w:t>Reequilibrio</w:t>
      </w:r>
      <w:proofErr w:type="spellEnd"/>
      <w:r w:rsidRPr="008E655C">
        <w:rPr>
          <w:rStyle w:val="TXTOGERAL"/>
          <w:rFonts w:ascii="Times New Roman" w:hAnsi="Times New Roman" w:cs="Times New Roman"/>
          <w:color w:val="auto"/>
        </w:rPr>
        <w:t xml:space="preserve"> são as estabelecidas no Projeto Básico, item </w:t>
      </w:r>
      <w:proofErr w:type="gramStart"/>
      <w:r w:rsidRPr="008E655C">
        <w:rPr>
          <w:rStyle w:val="TXTOGERAL"/>
          <w:rFonts w:ascii="Times New Roman" w:hAnsi="Times New Roman" w:cs="Times New Roman"/>
          <w:color w:val="auto"/>
        </w:rPr>
        <w:t>7</w:t>
      </w:r>
      <w:proofErr w:type="gramEnd"/>
      <w:r w:rsidRPr="008E655C">
        <w:rPr>
          <w:rStyle w:val="TXTOGERAL"/>
          <w:rFonts w:ascii="Times New Roman" w:hAnsi="Times New Roman" w:cs="Times New Roman"/>
          <w:color w:val="auto"/>
        </w:rPr>
        <w:t xml:space="preserve">,  anexo I deste  Edital </w:t>
      </w:r>
    </w:p>
    <w:p w14:paraId="19E11DDA" w14:textId="77777777" w:rsidR="008449F3" w:rsidRPr="008E655C" w:rsidRDefault="008449F3" w:rsidP="00DB4F22">
      <w:pPr>
        <w:pStyle w:val="Ttulo3"/>
        <w:spacing w:after="0"/>
        <w:rPr>
          <w:rStyle w:val="TXTOGERAL"/>
          <w:rFonts w:ascii="Times New Roman" w:eastAsia="ArialMT" w:hAnsi="Times New Roman" w:cs="Times New Roman"/>
          <w:color w:val="auto"/>
        </w:rPr>
      </w:pPr>
      <w:r w:rsidRPr="008E655C">
        <w:rPr>
          <w:rStyle w:val="TXTOGERAL"/>
          <w:rFonts w:ascii="Times New Roman" w:hAnsi="Times New Roman" w:cs="Times New Roman"/>
          <w:color w:val="auto"/>
        </w:rPr>
        <w:t>E ainda:</w:t>
      </w:r>
    </w:p>
    <w:p w14:paraId="4859C5F0" w14:textId="6C4300D8" w:rsidR="00A54D4C" w:rsidRPr="008E655C" w:rsidRDefault="00A54D4C" w:rsidP="00DB4F22">
      <w:pPr>
        <w:pStyle w:val="Ttulo3"/>
        <w:spacing w:after="0"/>
        <w:rPr>
          <w:rFonts w:ascii="Times New Roman" w:eastAsia="ArialMT" w:hAnsi="Times New Roman" w:cs="Times New Roman"/>
        </w:rPr>
      </w:pPr>
      <w:r w:rsidRPr="008E655C">
        <w:rPr>
          <w:rFonts w:ascii="Times New Roman" w:eastAsia="ArialMT" w:hAnsi="Times New Roman" w:cs="Times New Roman"/>
        </w:rPr>
        <w:t xml:space="preserve">Com vistas a manutenção do equilíbrio econômico-financeiro do Contrato, poderá ser promovida revisão do preço contratual, desde que eventuais solicitações nesse sentido estejam acompanhadas de comprovação da superveniência de fatos imprevisíveis ou previsíveis, porem de consequências incalculáveis, retardadores ou impeditivos da execução do ajustado, configurando </w:t>
      </w:r>
      <w:proofErr w:type="gramStart"/>
      <w:r w:rsidRPr="008E655C">
        <w:rPr>
          <w:rFonts w:ascii="Times New Roman" w:eastAsia="ArialMT" w:hAnsi="Times New Roman" w:cs="Times New Roman"/>
        </w:rPr>
        <w:t>alea</w:t>
      </w:r>
      <w:proofErr w:type="gramEnd"/>
      <w:r w:rsidRPr="008E655C">
        <w:rPr>
          <w:rFonts w:ascii="Times New Roman" w:eastAsia="ArialMT" w:hAnsi="Times New Roman" w:cs="Times New Roman"/>
        </w:rPr>
        <w:t xml:space="preserve"> econômica extraordinária e extracontratual, bem como de demonstração analítica de seu impacto nos custos do Contrato.</w:t>
      </w:r>
    </w:p>
    <w:p w14:paraId="29DDB788" w14:textId="7BB6913E" w:rsidR="001C7C56" w:rsidRPr="008E655C" w:rsidRDefault="00A54D4C" w:rsidP="00DB4F22">
      <w:pPr>
        <w:pStyle w:val="Ttulo2"/>
        <w:spacing w:after="0"/>
        <w:rPr>
          <w:rFonts w:ascii="Times New Roman" w:eastAsia="ArialMT" w:hAnsi="Times New Roman" w:cs="Times New Roman"/>
        </w:rPr>
      </w:pPr>
      <w:r w:rsidRPr="008E655C">
        <w:rPr>
          <w:rFonts w:ascii="Times New Roman" w:eastAsia="ArialMT" w:hAnsi="Times New Roman" w:cs="Times New Roman"/>
        </w:rPr>
        <w:t>A demonstração analítica será apresentada em conformidade com a(s) Planilha(s) de Custos e Formação de Preços apresentada na proposta vencedora do certame</w:t>
      </w:r>
    </w:p>
    <w:p w14:paraId="15C6EA1B" w14:textId="77777777" w:rsidR="00C255E9" w:rsidRPr="008E655C" w:rsidRDefault="00C255E9" w:rsidP="00DB4F22">
      <w:pPr>
        <w:pStyle w:val="Ttulo1"/>
        <w:spacing w:before="0" w:after="0" w:line="276" w:lineRule="auto"/>
        <w:rPr>
          <w:rStyle w:val="TXTOGERAL"/>
          <w:rFonts w:ascii="Times New Roman" w:hAnsi="Times New Roman" w:cs="Times New Roman"/>
          <w:b w:val="0"/>
          <w:color w:val="auto"/>
        </w:rPr>
      </w:pPr>
      <w:bookmarkStart w:id="90" w:name="_Toc523479643"/>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ALTERAÇÃO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CONTRATO</w:t>
      </w:r>
      <w:bookmarkEnd w:id="90"/>
    </w:p>
    <w:p w14:paraId="39D6ACE1" w14:textId="59C7D75D" w:rsidR="001C7C56" w:rsidRPr="008E655C" w:rsidRDefault="00C255E9"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O contrato a ser firmado poderá ser alterado nos casos previstos no Art. 65 da Lei 8.666/93, desde que haja interesse da Administração, com a apresentação das devidas justificativas adequadas a este RDC, devendo ser observado o Art. 13, II do Decreto 7.983/2013.</w:t>
      </w:r>
    </w:p>
    <w:p w14:paraId="782EAB67" w14:textId="77777777" w:rsidR="00C255E9" w:rsidRPr="008E655C" w:rsidRDefault="00C255E9" w:rsidP="00DB4F22">
      <w:pPr>
        <w:pStyle w:val="Ttulo1"/>
        <w:spacing w:before="0" w:after="0" w:line="276" w:lineRule="auto"/>
        <w:rPr>
          <w:rStyle w:val="TXTOGERAL"/>
          <w:rFonts w:ascii="Times New Roman" w:hAnsi="Times New Roman" w:cs="Times New Roman"/>
          <w:b w:val="0"/>
          <w:color w:val="auto"/>
        </w:rPr>
      </w:pPr>
      <w:bookmarkStart w:id="91" w:name="__RefHeading__54258_1376908425"/>
      <w:bookmarkStart w:id="92" w:name="_Toc523479644"/>
      <w:bookmarkEnd w:id="91"/>
      <w:r w:rsidRPr="008E655C">
        <w:rPr>
          <w:rStyle w:val="Fontepargpadro8"/>
          <w:rFonts w:ascii="Times New Roman" w:hAnsi="Times New Roman" w:cs="Times New Roman"/>
          <w:b/>
        </w:rPr>
        <w:t>DA</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RESCISÃO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CONTRATO</w:t>
      </w:r>
      <w:bookmarkEnd w:id="92"/>
    </w:p>
    <w:p w14:paraId="31727D77"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São motivos para a rescisão do presente Contrato, nos termos do art. 78 da Lei n° 8.666/93:</w:t>
      </w:r>
    </w:p>
    <w:p w14:paraId="1043F934"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não cumprimento de cláusulas contratuais, especificações, projetos ou prazos;</w:t>
      </w:r>
    </w:p>
    <w:p w14:paraId="1ABBF17F" w14:textId="77777777" w:rsidR="00C255E9" w:rsidRPr="008E655C" w:rsidRDefault="00C255E9" w:rsidP="00DB4F22">
      <w:pPr>
        <w:pStyle w:val="Ttulo3"/>
        <w:spacing w:after="0"/>
        <w:rPr>
          <w:rStyle w:val="TXTOGERAL"/>
          <w:rFonts w:ascii="Times New Roman" w:hAnsi="Times New Roman" w:cs="Times New Roman"/>
          <w:b/>
          <w:bCs/>
          <w:color w:val="auto"/>
        </w:rPr>
      </w:pPr>
      <w:r w:rsidRPr="008E655C">
        <w:rPr>
          <w:rStyle w:val="TXTOGERAL"/>
          <w:rFonts w:ascii="Times New Roman" w:hAnsi="Times New Roman" w:cs="Times New Roman"/>
          <w:color w:val="auto"/>
        </w:rPr>
        <w:t>O cumprimento irregular de cláusulas contratuais, especificações, projetos e prazos;</w:t>
      </w:r>
    </w:p>
    <w:p w14:paraId="372C520E" w14:textId="77777777" w:rsidR="00C255E9" w:rsidRPr="008E655C" w:rsidRDefault="00C255E9" w:rsidP="00DB4F22">
      <w:pPr>
        <w:pStyle w:val="Ttulo3"/>
        <w:spacing w:after="0"/>
        <w:rPr>
          <w:rStyle w:val="TXTOGERAL"/>
          <w:rFonts w:ascii="Times New Roman" w:hAnsi="Times New Roman" w:cs="Times New Roman"/>
          <w:color w:val="auto"/>
        </w:rPr>
      </w:pPr>
      <w:proofErr w:type="gramStart"/>
      <w:r w:rsidRPr="008E655C">
        <w:rPr>
          <w:rStyle w:val="TXTOGERAL"/>
          <w:rFonts w:ascii="Times New Roman" w:hAnsi="Times New Roman" w:cs="Times New Roman"/>
          <w:b/>
          <w:bCs/>
          <w:color w:val="auto"/>
        </w:rPr>
        <w:t>a</w:t>
      </w:r>
      <w:proofErr w:type="gramEnd"/>
      <w:r w:rsidRPr="008E655C">
        <w:rPr>
          <w:rStyle w:val="TXTOGERAL"/>
          <w:rFonts w:ascii="Times New Roman" w:hAnsi="Times New Roman" w:cs="Times New Roman"/>
          <w:b/>
          <w:bCs/>
          <w:color w:val="auto"/>
        </w:rPr>
        <w:t xml:space="preserve"> lentidão do seu cumprimento, levando a Administração a comprovar a impossibilidade da conclusão do serviço, nos prazos estipulados;</w:t>
      </w:r>
    </w:p>
    <w:p w14:paraId="3A54B06A"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atraso injustificado no início do serviço;</w:t>
      </w:r>
    </w:p>
    <w:p w14:paraId="5E00975E"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paralisação do serviço, sem justa causa e prévia comunicação à Administração;</w:t>
      </w:r>
    </w:p>
    <w:p w14:paraId="59FCC25E"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desatendimento às determinações regulares da autoridade designada para acompanhar e fiscalizar a sua execução, assim como as de seus superiores;</w:t>
      </w:r>
    </w:p>
    <w:p w14:paraId="50B96890"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cometimento reiterado de faltas na sua execução, anotadas na forma do § 1º do art. 67 da Lei nº 8.666/93;</w:t>
      </w:r>
    </w:p>
    <w:p w14:paraId="73ED4309"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decretação de falência, ou a instauração de insolvência civil;</w:t>
      </w:r>
    </w:p>
    <w:p w14:paraId="3D7701D7" w14:textId="62317970"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dissolução da sociedade, ou falecimento da CONTRATADA;</w:t>
      </w:r>
    </w:p>
    <w:p w14:paraId="198E650E"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alteração social ou a modificação da finalidade ou da estrutura da CONTRATADA, que prejudique a execução do Contrato;</w:t>
      </w:r>
    </w:p>
    <w:p w14:paraId="06C79CA9"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Razões de interesse público, de alta relevância e amplo conhecimento, </w:t>
      </w:r>
      <w:proofErr w:type="gramStart"/>
      <w:r w:rsidRPr="008E655C">
        <w:rPr>
          <w:rStyle w:val="TXTOGERAL"/>
          <w:rFonts w:ascii="Times New Roman" w:hAnsi="Times New Roman" w:cs="Times New Roman"/>
          <w:color w:val="auto"/>
        </w:rPr>
        <w:t>justificadas e determinadas</w:t>
      </w:r>
      <w:proofErr w:type="gramEnd"/>
      <w:r w:rsidRPr="008E655C">
        <w:rPr>
          <w:rStyle w:val="TXTOGERAL"/>
          <w:rFonts w:ascii="Times New Roman" w:hAnsi="Times New Roman" w:cs="Times New Roman"/>
          <w:color w:val="auto"/>
        </w:rPr>
        <w:t xml:space="preserve"> pela máxima autoridade da esfera administrativa a que está subordinado a CONTRATANTE e exaradas no processo administrativo a que se refere o Contrato;</w:t>
      </w:r>
    </w:p>
    <w:p w14:paraId="32D1B951"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supressão, por parte da Administração, de serviços, acarretando modificação do valor inicial do Contrato além do limite permitido no § 1º do art. 65 da Lei nº 8.666/93;</w:t>
      </w:r>
    </w:p>
    <w:p w14:paraId="32BF1B90"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w:t>
      </w:r>
      <w:proofErr w:type="gramStart"/>
      <w:r w:rsidRPr="008E655C">
        <w:rPr>
          <w:rStyle w:val="TXTOGERAL"/>
          <w:rFonts w:ascii="Times New Roman" w:hAnsi="Times New Roman" w:cs="Times New Roman"/>
          <w:color w:val="auto"/>
        </w:rPr>
        <w:t>obrigatório de indenização pelas sucessivas e contratualmente imprevistas</w:t>
      </w:r>
      <w:proofErr w:type="gramEnd"/>
      <w:r w:rsidRPr="008E655C">
        <w:rPr>
          <w:rStyle w:val="TXTOGERAL"/>
          <w:rFonts w:ascii="Times New Roman" w:hAnsi="Times New Roman" w:cs="Times New Roman"/>
          <w:color w:val="auto"/>
        </w:rPr>
        <w:t xml:space="preserve"> desmobilizações, mobilizações e outras previstas, assegurada à CONTRATADA, nesses casos, o direito de optar pela suspensão do cumprimento das obrigações assumidas, até que seja normalizada a situação;</w:t>
      </w:r>
    </w:p>
    <w:p w14:paraId="6891338F"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 o direito de optar pela suspensão de cumprimento de suas obrigações, até que seja normalizada a situação;</w:t>
      </w:r>
    </w:p>
    <w:p w14:paraId="2573E365"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não liberação, por parte da Administração, do objeto para execução do serviço, nos prazos contratuais;</w:t>
      </w:r>
    </w:p>
    <w:p w14:paraId="69E7697D"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A ocorrência de caso fortuito ou de força maior, regularmente comprovada, impeditiva da execução do </w:t>
      </w:r>
      <w:r w:rsidRPr="008E655C">
        <w:rPr>
          <w:rStyle w:val="TXTOGERAL"/>
          <w:rFonts w:ascii="Times New Roman" w:hAnsi="Times New Roman" w:cs="Times New Roman"/>
          <w:color w:val="auto"/>
        </w:rPr>
        <w:lastRenderedPageBreak/>
        <w:t>Contrato;</w:t>
      </w:r>
    </w:p>
    <w:p w14:paraId="6DC6CB68"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Descumprimento do disposto no inciso V do art. 27 da Lei nº 8.666/93, sem prejuízo das sanções penais cabíveis.</w:t>
      </w:r>
    </w:p>
    <w:p w14:paraId="7E763D4E"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Os casos da rescisão contratual serão formalmente motivados nos autos, assegurado o contraditório e a ampla defesa.</w:t>
      </w:r>
    </w:p>
    <w:p w14:paraId="191AC22A"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rescisão do contrato poderá ser:</w:t>
      </w:r>
    </w:p>
    <w:p w14:paraId="32977D3B" w14:textId="221D8FEF"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Determinada por ato unilateral e escrito da Administração, nos casos enumerados nos incisos I a XII e XV</w:t>
      </w:r>
      <w:r w:rsidR="008E5FE2" w:rsidRPr="008E655C">
        <w:rPr>
          <w:rStyle w:val="TXTOGERAL"/>
          <w:rFonts w:ascii="Times New Roman" w:hAnsi="Times New Roman" w:cs="Times New Roman"/>
          <w:color w:val="auto"/>
        </w:rPr>
        <w:t>II do artigo 78 da Lei 8.666/93; e ainda;</w:t>
      </w:r>
    </w:p>
    <w:p w14:paraId="7859A50B" w14:textId="150B9C90" w:rsidR="008E5FE2" w:rsidRPr="008E655C" w:rsidRDefault="008E5FE2" w:rsidP="00DB4F22">
      <w:pPr>
        <w:spacing w:line="276" w:lineRule="auto"/>
        <w:ind w:left="426"/>
        <w:jc w:val="both"/>
        <w:rPr>
          <w:rStyle w:val="TXTOGERAL"/>
          <w:rFonts w:ascii="Times New Roman" w:hAnsi="Times New Roman" w:cs="Times New Roman"/>
          <w:color w:val="auto"/>
        </w:rPr>
      </w:pPr>
      <w:r w:rsidRPr="008E655C">
        <w:rPr>
          <w:rStyle w:val="TXTOGERAL"/>
          <w:rFonts w:ascii="Times New Roman" w:hAnsi="Times New Roman" w:cs="Times New Roman"/>
          <w:color w:val="auto"/>
        </w:rPr>
        <w:t>25.3.1.1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78AC0E35"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Amigável, por acordo entre as partes, reduzida a termo no processo, desde que haja conveniência para a Administração;</w:t>
      </w:r>
    </w:p>
    <w:p w14:paraId="7BA9F5EB"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Judicial nos termos da legislação.</w:t>
      </w:r>
    </w:p>
    <w:p w14:paraId="424C4383"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 rescisão administrativa ou amigável deverá ser precedida de autorização escrita e fundamentada da autoridade competente.</w:t>
      </w:r>
    </w:p>
    <w:p w14:paraId="02C6DE46"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Quando a rescisão ocorrer com base nos incisos XII a XVII do Art. 78 da Lei 8.666/93, sem que haja culpa da CONTRATADA, será esta ressarcida dos prejuízos regularmente comprovados que houver sofrido, tendo ainda direito a:</w:t>
      </w:r>
    </w:p>
    <w:p w14:paraId="2249C334"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Devolução da garantia;</w:t>
      </w:r>
    </w:p>
    <w:p w14:paraId="02D255F9" w14:textId="77777777" w:rsidR="00C255E9" w:rsidRPr="008E655C" w:rsidRDefault="00C255E9"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Pagamentos devidos pela execução do Contrato até a data da rescisão.</w:t>
      </w:r>
    </w:p>
    <w:p w14:paraId="7BB310B9" w14:textId="0C2D6BAA" w:rsidR="001C7C56" w:rsidRPr="008E655C" w:rsidRDefault="00C255E9"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w:t>
      </w:r>
    </w:p>
    <w:p w14:paraId="57FED47A" w14:textId="77777777" w:rsidR="00566EF0" w:rsidRPr="008E655C" w:rsidRDefault="00C255E9" w:rsidP="00DB4F22">
      <w:pPr>
        <w:pStyle w:val="Ttulo1"/>
        <w:spacing w:before="0" w:after="0" w:line="276" w:lineRule="auto"/>
        <w:rPr>
          <w:rStyle w:val="TXTOGERAL"/>
          <w:rFonts w:ascii="Times New Roman" w:hAnsi="Times New Roman" w:cs="Times New Roman"/>
          <w:color w:val="auto"/>
        </w:rPr>
      </w:pPr>
      <w:bookmarkStart w:id="93" w:name="__RefHeading__54260_1376908425"/>
      <w:bookmarkStart w:id="94" w:name="_Toc523479645"/>
      <w:bookmarkEnd w:id="93"/>
      <w:r w:rsidRPr="008E655C">
        <w:rPr>
          <w:rFonts w:ascii="Times New Roman" w:hAnsi="Times New Roman" w:cs="Times New Roman"/>
        </w:rPr>
        <w:t>DAS</w:t>
      </w:r>
      <w:r w:rsidRPr="008E655C">
        <w:rPr>
          <w:rFonts w:ascii="Times New Roman" w:eastAsia="Arial" w:hAnsi="Times New Roman" w:cs="Times New Roman"/>
        </w:rPr>
        <w:t xml:space="preserve"> </w:t>
      </w:r>
      <w:r w:rsidRPr="008E655C">
        <w:rPr>
          <w:rFonts w:ascii="Times New Roman" w:hAnsi="Times New Roman" w:cs="Times New Roman"/>
        </w:rPr>
        <w:t>INFRAÇÕES</w:t>
      </w:r>
      <w:r w:rsidRPr="008E655C">
        <w:rPr>
          <w:rFonts w:ascii="Times New Roman" w:eastAsia="Arial" w:hAnsi="Times New Roman" w:cs="Times New Roman"/>
        </w:rPr>
        <w:t xml:space="preserve"> </w:t>
      </w:r>
      <w:r w:rsidRPr="008E655C">
        <w:rPr>
          <w:rFonts w:ascii="Times New Roman" w:hAnsi="Times New Roman" w:cs="Times New Roman"/>
        </w:rPr>
        <w:t>E</w:t>
      </w:r>
      <w:r w:rsidRPr="008E655C">
        <w:rPr>
          <w:rFonts w:ascii="Times New Roman" w:eastAsia="Arial" w:hAnsi="Times New Roman" w:cs="Times New Roman"/>
        </w:rPr>
        <w:t xml:space="preserve"> </w:t>
      </w:r>
      <w:r w:rsidRPr="008E655C">
        <w:rPr>
          <w:rFonts w:ascii="Times New Roman" w:hAnsi="Times New Roman" w:cs="Times New Roman"/>
        </w:rPr>
        <w:t>DAS</w:t>
      </w:r>
      <w:r w:rsidRPr="008E655C">
        <w:rPr>
          <w:rFonts w:ascii="Times New Roman" w:eastAsia="Arial" w:hAnsi="Times New Roman" w:cs="Times New Roman"/>
        </w:rPr>
        <w:t xml:space="preserve"> </w:t>
      </w:r>
      <w:r w:rsidRPr="008E655C">
        <w:rPr>
          <w:rFonts w:ascii="Times New Roman" w:hAnsi="Times New Roman" w:cs="Times New Roman"/>
        </w:rPr>
        <w:t>SANÇÕES</w:t>
      </w:r>
      <w:r w:rsidRPr="008E655C">
        <w:rPr>
          <w:rFonts w:ascii="Times New Roman" w:eastAsia="Arial" w:hAnsi="Times New Roman" w:cs="Times New Roman"/>
        </w:rPr>
        <w:t xml:space="preserve"> </w:t>
      </w:r>
      <w:r w:rsidRPr="008E655C">
        <w:rPr>
          <w:rFonts w:ascii="Times New Roman" w:hAnsi="Times New Roman" w:cs="Times New Roman"/>
        </w:rPr>
        <w:t>ADMINISTRATIVAS</w:t>
      </w:r>
      <w:bookmarkStart w:id="95" w:name="__RefHeading__54264_1376908425"/>
      <w:bookmarkEnd w:id="94"/>
      <w:bookmarkEnd w:id="95"/>
    </w:p>
    <w:p w14:paraId="1F957302" w14:textId="0F6D25D5" w:rsidR="001C7C56" w:rsidRPr="008E655C" w:rsidRDefault="00C255E9"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Conforme</w:t>
      </w:r>
      <w:r w:rsidR="00D30D46" w:rsidRPr="008E655C">
        <w:rPr>
          <w:rStyle w:val="TXTOGERAL"/>
          <w:rFonts w:ascii="Times New Roman" w:hAnsi="Times New Roman" w:cs="Times New Roman"/>
          <w:color w:val="auto"/>
        </w:rPr>
        <w:t xml:space="preserve"> estabelecido no </w:t>
      </w:r>
      <w:r w:rsidR="008449F3" w:rsidRPr="008E655C">
        <w:rPr>
          <w:rStyle w:val="TXTOGERAL"/>
          <w:rFonts w:ascii="Times New Roman" w:hAnsi="Times New Roman" w:cs="Times New Roman"/>
          <w:color w:val="auto"/>
        </w:rPr>
        <w:t>item 14</w:t>
      </w:r>
      <w:r w:rsidR="00566EF0" w:rsidRPr="008E655C">
        <w:rPr>
          <w:rStyle w:val="TXTOGERAL"/>
          <w:rFonts w:ascii="Times New Roman" w:hAnsi="Times New Roman" w:cs="Times New Roman"/>
          <w:color w:val="auto"/>
        </w:rPr>
        <w:t xml:space="preserve"> do</w:t>
      </w:r>
      <w:r w:rsidR="00D30D46" w:rsidRPr="008E655C">
        <w:rPr>
          <w:rStyle w:val="TXTOGERAL"/>
          <w:rFonts w:ascii="Times New Roman" w:hAnsi="Times New Roman" w:cs="Times New Roman"/>
          <w:color w:val="auto"/>
        </w:rPr>
        <w:t xml:space="preserve"> Projeto Básico</w:t>
      </w:r>
      <w:r w:rsidR="00566EF0" w:rsidRPr="008E655C">
        <w:rPr>
          <w:rStyle w:val="TXTOGERAL"/>
          <w:rFonts w:ascii="Times New Roman" w:hAnsi="Times New Roman" w:cs="Times New Roman"/>
          <w:color w:val="auto"/>
        </w:rPr>
        <w:t>,</w:t>
      </w:r>
      <w:r w:rsidRPr="008E655C">
        <w:rPr>
          <w:rStyle w:val="TXTOGERAL"/>
          <w:rFonts w:ascii="Times New Roman" w:hAnsi="Times New Roman" w:cs="Times New Roman"/>
          <w:color w:val="auto"/>
        </w:rPr>
        <w:t xml:space="preserve"> Anexo I </w:t>
      </w:r>
      <w:r w:rsidR="00C1031C" w:rsidRPr="008E655C">
        <w:rPr>
          <w:rStyle w:val="TXTOGERAL"/>
          <w:rFonts w:ascii="Times New Roman" w:hAnsi="Times New Roman" w:cs="Times New Roman"/>
          <w:color w:val="auto"/>
        </w:rPr>
        <w:t>parte integrante deste edital</w:t>
      </w:r>
      <w:r w:rsidRPr="008E655C">
        <w:rPr>
          <w:rStyle w:val="TXTOGERAL"/>
          <w:rFonts w:ascii="Times New Roman" w:hAnsi="Times New Roman" w:cs="Times New Roman"/>
          <w:color w:val="auto"/>
        </w:rPr>
        <w:t>.</w:t>
      </w:r>
      <w:r w:rsidR="00D30D46" w:rsidRPr="008E655C">
        <w:rPr>
          <w:rStyle w:val="TXTOGERAL"/>
          <w:rFonts w:ascii="Times New Roman" w:hAnsi="Times New Roman" w:cs="Times New Roman"/>
          <w:color w:val="auto"/>
        </w:rPr>
        <w:t xml:space="preserve"> </w:t>
      </w:r>
    </w:p>
    <w:p w14:paraId="26A8848D" w14:textId="77777777" w:rsidR="00C255E9" w:rsidRPr="008E655C" w:rsidRDefault="00C255E9" w:rsidP="00DB4F22">
      <w:pPr>
        <w:pStyle w:val="Ttulo1"/>
        <w:spacing w:before="0" w:after="0" w:line="276" w:lineRule="auto"/>
        <w:rPr>
          <w:rStyle w:val="TXTOGERAL"/>
          <w:rFonts w:ascii="Times New Roman" w:hAnsi="Times New Roman" w:cs="Times New Roman"/>
          <w:b w:val="0"/>
          <w:color w:val="auto"/>
        </w:rPr>
      </w:pPr>
      <w:bookmarkStart w:id="96" w:name="__RefHeading__54266_1376908425"/>
      <w:bookmarkStart w:id="97" w:name="__RefHeading__54268_1376908425"/>
      <w:bookmarkStart w:id="98" w:name="_Toc523479646"/>
      <w:bookmarkEnd w:id="96"/>
      <w:bookmarkEnd w:id="97"/>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RECEBIMENTO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OBJETO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LICITADO</w:t>
      </w:r>
      <w:bookmarkEnd w:id="98"/>
    </w:p>
    <w:p w14:paraId="7B108451" w14:textId="765E4895" w:rsidR="00C255E9" w:rsidRPr="008E655C" w:rsidRDefault="00E156F7"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Conforme </w:t>
      </w:r>
      <w:r w:rsidR="009F2A8E" w:rsidRPr="008E655C">
        <w:rPr>
          <w:rStyle w:val="TXTOGERAL"/>
          <w:rFonts w:ascii="Times New Roman" w:hAnsi="Times New Roman" w:cs="Times New Roman"/>
          <w:color w:val="auto"/>
        </w:rPr>
        <w:t xml:space="preserve">estabelecido no item </w:t>
      </w:r>
      <w:proofErr w:type="gramStart"/>
      <w:r w:rsidR="009F2A8E" w:rsidRPr="008E655C">
        <w:rPr>
          <w:rStyle w:val="TXTOGERAL"/>
          <w:rFonts w:ascii="Times New Roman" w:hAnsi="Times New Roman" w:cs="Times New Roman"/>
          <w:color w:val="auto"/>
        </w:rPr>
        <w:t>6</w:t>
      </w:r>
      <w:proofErr w:type="gramEnd"/>
      <w:r w:rsidR="00C1031C" w:rsidRPr="008E655C">
        <w:rPr>
          <w:rStyle w:val="TXTOGERAL"/>
          <w:rFonts w:ascii="Times New Roman" w:hAnsi="Times New Roman" w:cs="Times New Roman"/>
          <w:color w:val="auto"/>
        </w:rPr>
        <w:t xml:space="preserve">, </w:t>
      </w:r>
      <w:r w:rsidRPr="008E655C">
        <w:rPr>
          <w:rStyle w:val="TXTOGERAL"/>
          <w:rFonts w:ascii="Times New Roman" w:hAnsi="Times New Roman" w:cs="Times New Roman"/>
          <w:color w:val="auto"/>
        </w:rPr>
        <w:t>Projeto Básico</w:t>
      </w:r>
      <w:r w:rsidR="00211C02" w:rsidRPr="008E655C">
        <w:rPr>
          <w:rStyle w:val="TXTOGERAL"/>
          <w:rFonts w:ascii="Times New Roman" w:hAnsi="Times New Roman" w:cs="Times New Roman"/>
          <w:color w:val="auto"/>
        </w:rPr>
        <w:t xml:space="preserve">, </w:t>
      </w:r>
      <w:r w:rsidR="00C1031C" w:rsidRPr="008E655C">
        <w:rPr>
          <w:rStyle w:val="TXTOGERAL"/>
          <w:rFonts w:ascii="Times New Roman" w:hAnsi="Times New Roman" w:cs="Times New Roman"/>
          <w:color w:val="auto"/>
        </w:rPr>
        <w:t xml:space="preserve">Anexo I </w:t>
      </w:r>
      <w:r w:rsidR="00211C02" w:rsidRPr="008E655C">
        <w:rPr>
          <w:rStyle w:val="TXTOGERAL"/>
          <w:rFonts w:ascii="Times New Roman" w:hAnsi="Times New Roman" w:cs="Times New Roman"/>
          <w:color w:val="auto"/>
        </w:rPr>
        <w:t>parte integrante deste edital</w:t>
      </w:r>
    </w:p>
    <w:p w14:paraId="4369D97C" w14:textId="2007AC55" w:rsidR="001C7C56" w:rsidRPr="008E655C" w:rsidRDefault="00C255E9" w:rsidP="00DB4F22">
      <w:pPr>
        <w:pStyle w:val="Ttulo2"/>
        <w:spacing w:after="0"/>
        <w:rPr>
          <w:rFonts w:ascii="Times New Roman" w:eastAsia="Arial" w:hAnsi="Times New Roman" w:cs="Times New Roman"/>
        </w:rPr>
      </w:pPr>
      <w:r w:rsidRPr="008E655C">
        <w:rPr>
          <w:rStyle w:val="TXTOGERAL"/>
          <w:rFonts w:ascii="Times New Roman" w:hAnsi="Times New Roman" w:cs="Times New Roman"/>
          <w:color w:val="auto"/>
        </w:rPr>
        <w:t>A entrega do objeto licitado não exime a CONTRATADA, em qualquer época, das garantias concedidas e das responsabilidades assumidas em contrato e por força das disposições legais em vigor (Lei 10.406 de 10/01/2002).</w:t>
      </w:r>
    </w:p>
    <w:p w14:paraId="42F2C38A" w14:textId="7846A7D6" w:rsidR="00211C02" w:rsidRPr="008E655C" w:rsidRDefault="00211C02" w:rsidP="00DB4F22">
      <w:pPr>
        <w:pStyle w:val="Ttulo1"/>
        <w:spacing w:before="0" w:after="0" w:line="276" w:lineRule="auto"/>
        <w:rPr>
          <w:rFonts w:ascii="Times New Roman" w:hAnsi="Times New Roman" w:cs="Times New Roman"/>
        </w:rPr>
      </w:pPr>
      <w:bookmarkStart w:id="99" w:name="_Toc523479647"/>
      <w:r w:rsidRPr="008E655C">
        <w:rPr>
          <w:rFonts w:ascii="Times New Roman" w:hAnsi="Times New Roman" w:cs="Times New Roman"/>
        </w:rPr>
        <w:t>SUSTENTABILIDADE AMBIENTAL</w:t>
      </w:r>
      <w:bookmarkEnd w:id="99"/>
      <w:r w:rsidRPr="008E655C">
        <w:rPr>
          <w:rFonts w:ascii="Times New Roman" w:hAnsi="Times New Roman" w:cs="Times New Roman"/>
        </w:rPr>
        <w:t xml:space="preserve"> </w:t>
      </w:r>
    </w:p>
    <w:p w14:paraId="6E6ECD95" w14:textId="77777777" w:rsidR="0051691B" w:rsidRPr="008E655C" w:rsidRDefault="0051691B"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lang w:eastAsia="ar-SA"/>
        </w:rPr>
        <w:t>Declarar que desenvolverá suas atividades obedecendo aos critérios de sustentabilidade ambiental para serviços e obras de engenharia na administração Pública Federal, conforme dispõe a Instrução Normativa nº. 01, de 19 de janeiro de 2010, do Secretário de Logística e Tecnologia da Informação do Ministério do Planejamento, Orçamento e Gestão, conforme os seguintes critérios:</w:t>
      </w:r>
    </w:p>
    <w:p w14:paraId="2BD1B0C9" w14:textId="77777777" w:rsidR="0051691B" w:rsidRPr="008E655C" w:rsidRDefault="0051691B" w:rsidP="00DB4F22">
      <w:pPr>
        <w:pStyle w:val="Ttulo3"/>
        <w:spacing w:after="0"/>
        <w:rPr>
          <w:rStyle w:val="TXTOGERAL"/>
          <w:rFonts w:ascii="Times New Roman" w:hAnsi="Times New Roman" w:cs="Times New Roman"/>
          <w:color w:val="auto"/>
        </w:rPr>
      </w:pPr>
      <w:r w:rsidRPr="008E655C">
        <w:rPr>
          <w:rStyle w:val="TXTOGERAL"/>
          <w:rFonts w:ascii="Times New Roman" w:hAnsi="Times New Roman" w:cs="Times New Roman"/>
          <w:color w:val="auto"/>
          <w:lang w:eastAsia="ar-SA"/>
        </w:rPr>
        <w:t>De acordo com o Art. 6 da Instrução Normativa citada, as empresas contratadas deverão adotar as seguintes práticas de sustentabilidade na execução dos serviços, quando couber:</w:t>
      </w:r>
    </w:p>
    <w:p w14:paraId="2677D8FA"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 xml:space="preserve">Adote medidas para evitar o desperdício de água tratada, conforme instituído no Decreto nº 48.138, de </w:t>
      </w:r>
      <w:proofErr w:type="gramStart"/>
      <w:r w:rsidRPr="008E655C">
        <w:rPr>
          <w:rStyle w:val="TXTOGERAL"/>
          <w:rFonts w:ascii="Times New Roman" w:hAnsi="Times New Roman" w:cs="Times New Roman"/>
          <w:color w:val="auto"/>
          <w:lang w:eastAsia="ar-SA"/>
        </w:rPr>
        <w:t>8</w:t>
      </w:r>
      <w:proofErr w:type="gramEnd"/>
      <w:r w:rsidRPr="008E655C">
        <w:rPr>
          <w:rStyle w:val="TXTOGERAL"/>
          <w:rFonts w:ascii="Times New Roman" w:hAnsi="Times New Roman" w:cs="Times New Roman"/>
          <w:color w:val="auto"/>
          <w:lang w:eastAsia="ar-SA"/>
        </w:rPr>
        <w:t xml:space="preserve"> de outubro de 2003; </w:t>
      </w:r>
    </w:p>
    <w:p w14:paraId="5ECBAD02"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 xml:space="preserve">Observe a Resolução CONAMA nº 20, de </w:t>
      </w:r>
      <w:proofErr w:type="gramStart"/>
      <w:r w:rsidRPr="008E655C">
        <w:rPr>
          <w:rStyle w:val="TXTOGERAL"/>
          <w:rFonts w:ascii="Times New Roman" w:hAnsi="Times New Roman" w:cs="Times New Roman"/>
          <w:color w:val="auto"/>
          <w:lang w:eastAsia="ar-SA"/>
        </w:rPr>
        <w:t>7</w:t>
      </w:r>
      <w:proofErr w:type="gramEnd"/>
      <w:r w:rsidRPr="008E655C">
        <w:rPr>
          <w:rStyle w:val="TXTOGERAL"/>
          <w:rFonts w:ascii="Times New Roman" w:hAnsi="Times New Roman" w:cs="Times New Roman"/>
          <w:color w:val="auto"/>
          <w:lang w:eastAsia="ar-SA"/>
        </w:rPr>
        <w:t xml:space="preserve"> de dezembro de 1994, quanto aos equipamentos de limpeza que gerem ruído no seu funcionamento;</w:t>
      </w:r>
    </w:p>
    <w:p w14:paraId="46B91CCA"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 xml:space="preserve"> Forneça aos empregados os equipamentos de segurança que se fizerem necessários, para a execução de serviços;</w:t>
      </w:r>
    </w:p>
    <w:p w14:paraId="46923CE9"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3379414"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 xml:space="preserve">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w:t>
      </w:r>
      <w:r w:rsidRPr="008E655C">
        <w:rPr>
          <w:rStyle w:val="TXTOGERAL"/>
          <w:rFonts w:ascii="Times New Roman" w:hAnsi="Times New Roman" w:cs="Times New Roman"/>
          <w:color w:val="auto"/>
          <w:lang w:eastAsia="ar-SA"/>
        </w:rPr>
        <w:lastRenderedPageBreak/>
        <w:t xml:space="preserve">reciclagem, quando couber, nos termos da IN/MARE nº 6, de </w:t>
      </w:r>
      <w:proofErr w:type="gramStart"/>
      <w:r w:rsidRPr="008E655C">
        <w:rPr>
          <w:rStyle w:val="TXTOGERAL"/>
          <w:rFonts w:ascii="Times New Roman" w:hAnsi="Times New Roman" w:cs="Times New Roman"/>
          <w:color w:val="auto"/>
          <w:lang w:eastAsia="ar-SA"/>
        </w:rPr>
        <w:t>3</w:t>
      </w:r>
      <w:proofErr w:type="gramEnd"/>
      <w:r w:rsidRPr="008E655C">
        <w:rPr>
          <w:rStyle w:val="TXTOGERAL"/>
          <w:rFonts w:ascii="Times New Roman" w:hAnsi="Times New Roman" w:cs="Times New Roman"/>
          <w:color w:val="auto"/>
          <w:lang w:eastAsia="ar-SA"/>
        </w:rPr>
        <w:t xml:space="preserve"> de novembro de 1995 e do Decreto nº 5.940, de 25 de outubro de 2006;</w:t>
      </w:r>
    </w:p>
    <w:p w14:paraId="3638B083"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 xml:space="preserve"> Respeite as Normas Brasileiras – NBR publicadas pela Associação Brasileira de Normas Técnicas sobre resíduos sólidos; e,</w:t>
      </w:r>
    </w:p>
    <w:p w14:paraId="37D86523" w14:textId="77777777" w:rsidR="0051691B" w:rsidRPr="008E655C" w:rsidRDefault="0051691B" w:rsidP="00DB4F22">
      <w:pPr>
        <w:pStyle w:val="Ttulo4"/>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Destinação ambiental adequada das pilhas e baterias usadas ou inservíveis, segundo disposto na Resolução CONAMA nº 257, de 30 de junho de 1999.</w:t>
      </w:r>
    </w:p>
    <w:p w14:paraId="2C1137ED" w14:textId="40DA704F" w:rsidR="00211C02" w:rsidRPr="008E655C" w:rsidRDefault="0051691B" w:rsidP="00DB4F22">
      <w:pPr>
        <w:pStyle w:val="Ttulo3"/>
        <w:spacing w:after="0"/>
        <w:rPr>
          <w:rStyle w:val="TXTOGERAL"/>
          <w:rFonts w:ascii="Times New Roman" w:hAnsi="Times New Roman" w:cs="Times New Roman"/>
          <w:color w:val="auto"/>
          <w:lang w:eastAsia="ar-SA"/>
        </w:rPr>
      </w:pPr>
      <w:r w:rsidRPr="008E655C">
        <w:rPr>
          <w:rStyle w:val="TXTOGERAL"/>
          <w:rFonts w:ascii="Times New Roman" w:hAnsi="Times New Roman" w:cs="Times New Roman"/>
          <w:color w:val="auto"/>
          <w:lang w:eastAsia="ar-SA"/>
        </w:rPr>
        <w:t>Atender ao disposto na RESOLUÇÃO CONAMA nº 307, alterada pelas Resoluções n. º 348/2004, 431/2011, 448/2012 e 469/2015, Estabelecer diretrizes, critérios e procedimentos para a gestão dos resíduos da construção civil, disciplinando as ações necessárias de forma a minimizar os impactos ambientais no que couber ao objeto licitado.</w:t>
      </w:r>
    </w:p>
    <w:p w14:paraId="7A54BF22" w14:textId="77777777" w:rsidR="00C255E9" w:rsidRPr="008E655C" w:rsidRDefault="00C255E9" w:rsidP="00DB4F22">
      <w:pPr>
        <w:pStyle w:val="Ttulo1"/>
        <w:spacing w:after="0" w:line="276" w:lineRule="auto"/>
        <w:rPr>
          <w:rStyle w:val="TXTOGERAL"/>
          <w:rFonts w:ascii="Times New Roman" w:hAnsi="Times New Roman" w:cs="Times New Roman"/>
          <w:b w:val="0"/>
          <w:bCs/>
          <w:color w:val="auto"/>
        </w:rPr>
      </w:pPr>
      <w:bookmarkStart w:id="100" w:name="__RefHeading__54270_1376908425"/>
      <w:bookmarkStart w:id="101" w:name="_Toc523479648"/>
      <w:bookmarkEnd w:id="100"/>
      <w:r w:rsidRPr="008E655C">
        <w:rPr>
          <w:rStyle w:val="Fontepargpadro8"/>
          <w:rFonts w:ascii="Times New Roman" w:hAnsi="Times New Roman" w:cs="Times New Roman"/>
          <w:b/>
        </w:rPr>
        <w:t>DISPOSIÇÕES</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FINAIS</w:t>
      </w:r>
      <w:bookmarkEnd w:id="101"/>
    </w:p>
    <w:p w14:paraId="2035787C"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b/>
          <w:bCs/>
          <w:color w:val="auto"/>
        </w:rPr>
        <w:t>Os interessados deverão estudar minuciosa e cuidadosamente o Edital e seus Anexos</w:t>
      </w:r>
      <w:r w:rsidRPr="008E655C">
        <w:rPr>
          <w:rStyle w:val="TXTOGERAL"/>
          <w:rFonts w:ascii="Times New Roman" w:hAnsi="Times New Roman" w:cs="Times New Roman"/>
          <w:color w:val="auto"/>
        </w:rPr>
        <w:t>, informando-se de todas as circunstâncias ou detalhes que possam de algum modo afetar os custos e prazos dos serviços;</w:t>
      </w:r>
    </w:p>
    <w:p w14:paraId="3E5BEDB6"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Os interessados deverão examinar o PROJETO BÁSICO, bem como todas as instruções, termos e especificações técnicas constantes do presente Edital. O não fornecimento de todas as informações requeridas ou a apresentação de uma proposta em desacordo com a documentação solicitada no Edital e seus anexos, será de responsabilidade do concorrente, podendo resultar na rejeição de sua proposta;</w:t>
      </w:r>
    </w:p>
    <w:p w14:paraId="67BB2F97"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Os licitantes arcarão com todos os custos associados com a elaboração e apresentação de sua Proposta e o IFRR, em nenhum caso, será responsável ou sujeito a esses custos, independentemente do resultado do processo licitatório;</w:t>
      </w:r>
    </w:p>
    <w:p w14:paraId="131D90D8" w14:textId="12330672"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disposições deste Edital poderão ser objeto de impugnação, por violarem disposições legais, especialmente das Leis 12.462/2011 e 8.666/1993 e Decreto 7.983/2013</w:t>
      </w:r>
      <w:r w:rsidR="00897B86" w:rsidRPr="008E655C">
        <w:rPr>
          <w:rStyle w:val="TXTOGERAL"/>
          <w:rFonts w:ascii="Times New Roman" w:hAnsi="Times New Roman" w:cs="Times New Roman"/>
          <w:color w:val="auto"/>
        </w:rPr>
        <w:t>.</w:t>
      </w:r>
    </w:p>
    <w:p w14:paraId="751DD075"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IFRR poderá revogar a licitação por razões de interesse público decorrente de fato superveniente devidamente comprovado, pertinente e suficiente para comprovar tal conduta, ou anulá-la por ilegalidade, de ofício ou por provocação de terceiros, mediante parecer escrito e devidamente fundamentado, assegurando-se o contraditório e a ampla defesa, não cabendo aos licitantes direito à indenização.</w:t>
      </w:r>
    </w:p>
    <w:p w14:paraId="13D31EB4"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Alterações contratuais serão processadas mediante Termo Aditivo, devidamente justificado e autorizado pela CONTRATANTE.</w:t>
      </w:r>
    </w:p>
    <w:p w14:paraId="254D9F28"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 xml:space="preserve">Todos os prazos estabelecidos neste Edital, salvos os expressos em contrário, serão </w:t>
      </w:r>
      <w:proofErr w:type="gramStart"/>
      <w:r w:rsidRPr="008E655C">
        <w:rPr>
          <w:rStyle w:val="TXTOGERAL"/>
          <w:rFonts w:ascii="Times New Roman" w:hAnsi="Times New Roman" w:cs="Times New Roman"/>
          <w:color w:val="auto"/>
        </w:rPr>
        <w:t>contados em dias corridos, excluído</w:t>
      </w:r>
      <w:proofErr w:type="gramEnd"/>
      <w:r w:rsidRPr="008E655C">
        <w:rPr>
          <w:rStyle w:val="TXTOGERAL"/>
          <w:rFonts w:ascii="Times New Roman" w:hAnsi="Times New Roman" w:cs="Times New Roman"/>
          <w:color w:val="auto"/>
        </w:rPr>
        <w:t xml:space="preserve"> o dia de início e incluído o dia do vencimento;</w:t>
      </w:r>
    </w:p>
    <w:p w14:paraId="2DDF8B1D"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As ambiguidades e casos omissos do presente Edital serão resolvidos pela CPL-RDC, observando-se rigorosamente o contido nas 1.1 Leis 12.462/2011 e 8.666/1993 e Decreto 7.983/2013;</w:t>
      </w:r>
    </w:p>
    <w:p w14:paraId="73E8993F"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O resultado da licitação será publicado no Diário Oficial da União, obedecido ao disposto na Lei n.º 8.666/93 em seu artigo 109, § 1 e artigo 16 e alterações posteriores.</w:t>
      </w:r>
    </w:p>
    <w:p w14:paraId="3D4BEB31" w14:textId="77777777" w:rsidR="00C255E9" w:rsidRPr="008E655C" w:rsidRDefault="00C255E9" w:rsidP="00DB4F22">
      <w:pPr>
        <w:pStyle w:val="Ttulo1"/>
        <w:spacing w:before="0" w:after="0" w:line="276" w:lineRule="auto"/>
        <w:rPr>
          <w:rStyle w:val="TXTOGERAL"/>
          <w:rFonts w:ascii="Times New Roman" w:hAnsi="Times New Roman" w:cs="Times New Roman"/>
          <w:b w:val="0"/>
          <w:color w:val="auto"/>
        </w:rPr>
      </w:pPr>
      <w:bookmarkStart w:id="102" w:name="__RefHeading__54272_1376908425"/>
      <w:bookmarkStart w:id="103" w:name="_Toc523479649"/>
      <w:bookmarkEnd w:id="102"/>
      <w:r w:rsidRPr="008E655C">
        <w:rPr>
          <w:rStyle w:val="Fontepargpadro8"/>
          <w:rFonts w:ascii="Times New Roman" w:hAnsi="Times New Roman" w:cs="Times New Roman"/>
          <w:b/>
        </w:rPr>
        <w:t>DO</w:t>
      </w:r>
      <w:r w:rsidRPr="008E655C">
        <w:rPr>
          <w:rStyle w:val="Fontepargpadro8"/>
          <w:rFonts w:ascii="Times New Roman" w:eastAsia="Arial" w:hAnsi="Times New Roman" w:cs="Times New Roman"/>
          <w:b/>
        </w:rPr>
        <w:t xml:space="preserve"> </w:t>
      </w:r>
      <w:r w:rsidRPr="008E655C">
        <w:rPr>
          <w:rStyle w:val="Fontepargpadro8"/>
          <w:rFonts w:ascii="Times New Roman" w:hAnsi="Times New Roman" w:cs="Times New Roman"/>
          <w:b/>
        </w:rPr>
        <w:t>FORO</w:t>
      </w:r>
      <w:bookmarkEnd w:id="103"/>
    </w:p>
    <w:p w14:paraId="09060283" w14:textId="7195515B" w:rsidR="001C7C56" w:rsidRPr="008E655C" w:rsidRDefault="00C255E9" w:rsidP="00DB4F22">
      <w:pPr>
        <w:pStyle w:val="Ttulo2"/>
        <w:rPr>
          <w:rStyle w:val="TXTOGERAL"/>
          <w:rFonts w:ascii="Times New Roman" w:hAnsi="Times New Roman" w:cs="Times New Roman"/>
          <w:color w:val="auto"/>
        </w:rPr>
      </w:pPr>
      <w:r w:rsidRPr="008E655C">
        <w:rPr>
          <w:rStyle w:val="TXTOGERAL"/>
          <w:rFonts w:ascii="Times New Roman" w:hAnsi="Times New Roman" w:cs="Times New Roman"/>
          <w:color w:val="auto"/>
        </w:rPr>
        <w:t>As questões decorrentes da execução deste Instrumento, que não possam ser dirimidas administrativamente, serão processadas e julgadas na Justiça Federal, no Foro da Cidade de Boa Vista/RR, com exclusão de qualquer outro por mais privilegiado que seja, salvo nos casos previstos no art. 102, inciso I, alínea “d” da Constituição Federal.</w:t>
      </w:r>
    </w:p>
    <w:p w14:paraId="706ED12F" w14:textId="77777777" w:rsidR="00C255E9" w:rsidRPr="008E655C" w:rsidRDefault="00C255E9" w:rsidP="00DB4F22">
      <w:pPr>
        <w:pStyle w:val="Ttulo1"/>
        <w:spacing w:before="0" w:after="0" w:line="276" w:lineRule="auto"/>
        <w:rPr>
          <w:rStyle w:val="TXTOGERAL"/>
          <w:rFonts w:ascii="Times New Roman" w:hAnsi="Times New Roman" w:cs="Times New Roman"/>
          <w:color w:val="auto"/>
        </w:rPr>
      </w:pPr>
      <w:bookmarkStart w:id="104" w:name="__RefHeading__54274_1376908425"/>
      <w:bookmarkStart w:id="105" w:name="_Toc523479650"/>
      <w:bookmarkEnd w:id="104"/>
      <w:r w:rsidRPr="008E655C">
        <w:rPr>
          <w:rFonts w:ascii="Times New Roman" w:hAnsi="Times New Roman" w:cs="Times New Roman"/>
        </w:rPr>
        <w:t>DOS</w:t>
      </w:r>
      <w:r w:rsidRPr="008E655C">
        <w:rPr>
          <w:rFonts w:ascii="Times New Roman" w:eastAsia="Arial" w:hAnsi="Times New Roman" w:cs="Times New Roman"/>
        </w:rPr>
        <w:t xml:space="preserve"> </w:t>
      </w:r>
      <w:r w:rsidRPr="008E655C">
        <w:rPr>
          <w:rFonts w:ascii="Times New Roman" w:hAnsi="Times New Roman" w:cs="Times New Roman"/>
        </w:rPr>
        <w:t>ANEXOS</w:t>
      </w:r>
      <w:bookmarkEnd w:id="105"/>
    </w:p>
    <w:p w14:paraId="665BD941" w14:textId="77777777" w:rsidR="00C255E9" w:rsidRPr="008E655C" w:rsidRDefault="00C255E9" w:rsidP="00DB4F22">
      <w:pPr>
        <w:pStyle w:val="Ttulo2"/>
        <w:spacing w:after="0"/>
        <w:rPr>
          <w:rStyle w:val="TXTOGERAL"/>
          <w:rFonts w:ascii="Times New Roman" w:hAnsi="Times New Roman" w:cs="Times New Roman"/>
          <w:color w:val="auto"/>
        </w:rPr>
      </w:pPr>
      <w:r w:rsidRPr="008E655C">
        <w:rPr>
          <w:rStyle w:val="TXTOGERAL"/>
          <w:rFonts w:ascii="Times New Roman" w:hAnsi="Times New Roman" w:cs="Times New Roman"/>
          <w:color w:val="auto"/>
        </w:rPr>
        <w:t>São partes integrantes deste Edital os seguintes Anexos:</w:t>
      </w:r>
    </w:p>
    <w:p w14:paraId="32F93D14" w14:textId="5D0A2EBC" w:rsidR="00F85A25" w:rsidRPr="00F85A25" w:rsidRDefault="008A6BD9" w:rsidP="00F85A25">
      <w:pPr>
        <w:pStyle w:val="Ttulo3"/>
        <w:numPr>
          <w:ilvl w:val="2"/>
          <w:numId w:val="34"/>
        </w:numPr>
        <w:tabs>
          <w:tab w:val="left" w:pos="709"/>
        </w:tabs>
        <w:autoSpaceDE w:val="0"/>
        <w:snapToGrid w:val="0"/>
        <w:spacing w:after="0"/>
        <w:rPr>
          <w:rFonts w:ascii="Times New Roman" w:hAnsi="Times New Roman" w:cs="Times New Roman"/>
        </w:rPr>
      </w:pPr>
      <w:r w:rsidRPr="008E655C">
        <w:rPr>
          <w:rFonts w:ascii="Times New Roman" w:hAnsi="Times New Roman" w:cs="Times New Roman"/>
        </w:rPr>
        <w:t xml:space="preserve">ANEXO </w:t>
      </w:r>
      <w:r w:rsidR="00366C28" w:rsidRPr="008E655C">
        <w:rPr>
          <w:rFonts w:ascii="Times New Roman" w:hAnsi="Times New Roman" w:cs="Times New Roman"/>
        </w:rPr>
        <w:t>I</w:t>
      </w:r>
      <w:r w:rsidR="00F85A25">
        <w:rPr>
          <w:rFonts w:ascii="Times New Roman" w:hAnsi="Times New Roman" w:cs="Times New Roman"/>
        </w:rPr>
        <w:t xml:space="preserve"> </w:t>
      </w:r>
      <w:r w:rsidR="00366C28" w:rsidRPr="008E655C">
        <w:rPr>
          <w:rFonts w:ascii="Times New Roman" w:hAnsi="Times New Roman" w:cs="Times New Roman"/>
        </w:rPr>
        <w:t>- PROJETO BASICO;</w:t>
      </w:r>
    </w:p>
    <w:p w14:paraId="330BDB84" w14:textId="6B21583F" w:rsidR="00366C28" w:rsidRPr="008E655C" w:rsidRDefault="00366C28" w:rsidP="00366C28">
      <w:pPr>
        <w:rPr>
          <w:rFonts w:ascii="Times New Roman" w:hAnsi="Times New Roman" w:cs="Times New Roman"/>
          <w:sz w:val="20"/>
          <w:szCs w:val="20"/>
          <w:lang w:eastAsia="zh-CN"/>
        </w:rPr>
      </w:pPr>
      <w:r w:rsidRPr="008E655C">
        <w:rPr>
          <w:rFonts w:ascii="Times New Roman" w:hAnsi="Times New Roman" w:cs="Times New Roman"/>
          <w:kern w:val="1"/>
          <w:sz w:val="20"/>
          <w:szCs w:val="20"/>
          <w:lang w:eastAsia="zh-CN"/>
        </w:rPr>
        <w:t>31.1.2.1</w:t>
      </w:r>
      <w:r w:rsidRPr="008E655C">
        <w:rPr>
          <w:rFonts w:ascii="Times New Roman" w:hAnsi="Times New Roman" w:cs="Times New Roman"/>
          <w:sz w:val="20"/>
          <w:szCs w:val="20"/>
          <w:lang w:eastAsia="zh-CN"/>
        </w:rPr>
        <w:t xml:space="preserve"> </w:t>
      </w:r>
      <w:r w:rsidR="00F85A25">
        <w:rPr>
          <w:rFonts w:ascii="Times New Roman" w:hAnsi="Times New Roman" w:cs="Times New Roman"/>
          <w:sz w:val="20"/>
          <w:szCs w:val="20"/>
        </w:rPr>
        <w:t xml:space="preserve">ANEXO II - </w:t>
      </w:r>
      <w:r w:rsidRPr="008E655C">
        <w:rPr>
          <w:rFonts w:ascii="Times New Roman" w:hAnsi="Times New Roman" w:cs="Times New Roman"/>
          <w:sz w:val="20"/>
          <w:szCs w:val="20"/>
        </w:rPr>
        <w:t>DOCUMENTOS E DECLA</w:t>
      </w:r>
      <w:bookmarkStart w:id="106" w:name="_GoBack"/>
      <w:bookmarkEnd w:id="106"/>
      <w:r w:rsidRPr="008E655C">
        <w:rPr>
          <w:rFonts w:ascii="Times New Roman" w:hAnsi="Times New Roman" w:cs="Times New Roman"/>
          <w:sz w:val="20"/>
          <w:szCs w:val="20"/>
        </w:rPr>
        <w:t>RAÇÕES;</w:t>
      </w:r>
    </w:p>
    <w:p w14:paraId="30353AC0" w14:textId="3B178826" w:rsidR="008A6BD9" w:rsidRPr="008E655C" w:rsidRDefault="00F85A25" w:rsidP="00DB4F22">
      <w:pPr>
        <w:pStyle w:val="Ttulo3"/>
        <w:numPr>
          <w:ilvl w:val="2"/>
          <w:numId w:val="34"/>
        </w:numPr>
        <w:tabs>
          <w:tab w:val="left" w:pos="709"/>
        </w:tabs>
        <w:autoSpaceDE w:val="0"/>
        <w:snapToGrid w:val="0"/>
        <w:spacing w:after="0"/>
        <w:rPr>
          <w:rFonts w:ascii="Times New Roman" w:hAnsi="Times New Roman" w:cs="Times New Roman"/>
          <w:iCs/>
        </w:rPr>
      </w:pPr>
      <w:r>
        <w:rPr>
          <w:rFonts w:ascii="Times New Roman" w:hAnsi="Times New Roman" w:cs="Times New Roman"/>
          <w:bCs/>
          <w:iCs/>
        </w:rPr>
        <w:t xml:space="preserve">ANEXO III - </w:t>
      </w:r>
      <w:r w:rsidR="008A6BD9" w:rsidRPr="008E655C">
        <w:rPr>
          <w:rFonts w:ascii="Times New Roman" w:hAnsi="Times New Roman" w:cs="Times New Roman"/>
          <w:bCs/>
          <w:iCs/>
        </w:rPr>
        <w:t xml:space="preserve">MEMORIAL DESCRITIVO </w:t>
      </w:r>
      <w:r w:rsidR="008A4A70" w:rsidRPr="008E655C">
        <w:rPr>
          <w:rFonts w:ascii="Times New Roman" w:hAnsi="Times New Roman" w:cs="Times New Roman"/>
          <w:bCs/>
          <w:iCs/>
        </w:rPr>
        <w:t>E ESPECIFICAÇÃO TÉ</w:t>
      </w:r>
      <w:r w:rsidR="008A6BD9" w:rsidRPr="008E655C">
        <w:rPr>
          <w:rFonts w:ascii="Times New Roman" w:hAnsi="Times New Roman" w:cs="Times New Roman"/>
          <w:bCs/>
          <w:iCs/>
        </w:rPr>
        <w:t>CNICA;</w:t>
      </w:r>
    </w:p>
    <w:p w14:paraId="7E10AA3A" w14:textId="53A18AD8" w:rsidR="008A6BD9" w:rsidRPr="008E655C" w:rsidRDefault="008A6BD9"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IV -</w:t>
      </w:r>
      <w:r w:rsidRPr="008E655C">
        <w:rPr>
          <w:rFonts w:ascii="Times New Roman" w:hAnsi="Times New Roman" w:cs="Times New Roman"/>
          <w:iCs/>
        </w:rPr>
        <w:t xml:space="preserve"> </w:t>
      </w:r>
      <w:r w:rsidR="00366C28" w:rsidRPr="008E655C">
        <w:rPr>
          <w:rFonts w:ascii="Times New Roman" w:hAnsi="Times New Roman" w:cs="Times New Roman"/>
          <w:iCs/>
        </w:rPr>
        <w:t>ORÇAMENTO RESUMIDO</w:t>
      </w:r>
      <w:r w:rsidRPr="008E655C">
        <w:rPr>
          <w:rFonts w:ascii="Times New Roman" w:hAnsi="Times New Roman" w:cs="Times New Roman"/>
          <w:iCs/>
        </w:rPr>
        <w:t>;</w:t>
      </w:r>
    </w:p>
    <w:p w14:paraId="44126A9A" w14:textId="15568356" w:rsidR="008A6BD9" w:rsidRPr="008E655C" w:rsidRDefault="008A6BD9"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 xml:space="preserve">V - </w:t>
      </w:r>
      <w:r w:rsidR="00366C28" w:rsidRPr="008E655C">
        <w:rPr>
          <w:rFonts w:ascii="Times New Roman" w:hAnsi="Times New Roman" w:cs="Times New Roman"/>
          <w:iCs/>
        </w:rPr>
        <w:t>ORÇAMENT</w:t>
      </w:r>
      <w:r w:rsidR="008F76DE" w:rsidRPr="008E655C">
        <w:rPr>
          <w:rFonts w:ascii="Times New Roman" w:hAnsi="Times New Roman" w:cs="Times New Roman"/>
          <w:iCs/>
        </w:rPr>
        <w:t>O SINTÉTICO</w:t>
      </w:r>
      <w:r w:rsidRPr="008E655C">
        <w:rPr>
          <w:rFonts w:ascii="Times New Roman" w:hAnsi="Times New Roman" w:cs="Times New Roman"/>
          <w:iCs/>
        </w:rPr>
        <w:t>;</w:t>
      </w:r>
    </w:p>
    <w:p w14:paraId="612482F1" w14:textId="21433B0B" w:rsidR="008A6BD9" w:rsidRPr="008E655C" w:rsidRDefault="00F85A25" w:rsidP="00DB4F22">
      <w:pPr>
        <w:pStyle w:val="Ttulo3"/>
        <w:numPr>
          <w:ilvl w:val="2"/>
          <w:numId w:val="34"/>
        </w:numPr>
        <w:tabs>
          <w:tab w:val="left" w:pos="709"/>
        </w:tabs>
        <w:autoSpaceDE w:val="0"/>
        <w:snapToGrid w:val="0"/>
        <w:spacing w:after="0"/>
        <w:rPr>
          <w:rFonts w:ascii="Times New Roman" w:hAnsi="Times New Roman" w:cs="Times New Roman"/>
          <w:iCs/>
        </w:rPr>
      </w:pPr>
      <w:proofErr w:type="gramStart"/>
      <w:r>
        <w:rPr>
          <w:rFonts w:ascii="Times New Roman" w:hAnsi="Times New Roman" w:cs="Times New Roman"/>
          <w:iCs/>
        </w:rPr>
        <w:t>ANEXO VI</w:t>
      </w:r>
      <w:proofErr w:type="gramEnd"/>
      <w:r>
        <w:rPr>
          <w:rFonts w:ascii="Times New Roman" w:hAnsi="Times New Roman" w:cs="Times New Roman"/>
          <w:iCs/>
        </w:rPr>
        <w:t xml:space="preserve"> </w:t>
      </w:r>
      <w:r w:rsidR="008A6BD9" w:rsidRPr="008E655C">
        <w:rPr>
          <w:rFonts w:ascii="Times New Roman" w:hAnsi="Times New Roman" w:cs="Times New Roman"/>
          <w:iCs/>
        </w:rPr>
        <w:t>- MEMÓRIA DE CÁLCULO;</w:t>
      </w:r>
    </w:p>
    <w:p w14:paraId="67DF172E" w14:textId="2C4254DF" w:rsidR="00366C28" w:rsidRPr="008E655C" w:rsidRDefault="00F85A25" w:rsidP="00DB4F22">
      <w:pPr>
        <w:pStyle w:val="Ttulo3"/>
        <w:numPr>
          <w:ilvl w:val="2"/>
          <w:numId w:val="34"/>
        </w:numPr>
        <w:tabs>
          <w:tab w:val="left" w:pos="709"/>
        </w:tabs>
        <w:autoSpaceDE w:val="0"/>
        <w:snapToGrid w:val="0"/>
        <w:spacing w:after="0"/>
        <w:rPr>
          <w:rFonts w:ascii="Times New Roman" w:hAnsi="Times New Roman" w:cs="Times New Roman"/>
          <w:iCs/>
        </w:rPr>
      </w:pPr>
      <w:r>
        <w:rPr>
          <w:rFonts w:ascii="Times New Roman" w:hAnsi="Times New Roman" w:cs="Times New Roman"/>
          <w:iCs/>
        </w:rPr>
        <w:t xml:space="preserve">ANEXO VII - </w:t>
      </w:r>
      <w:r w:rsidR="00615AEE" w:rsidRPr="008E655C">
        <w:rPr>
          <w:rFonts w:ascii="Times New Roman" w:hAnsi="Times New Roman" w:cs="Times New Roman"/>
          <w:iCs/>
        </w:rPr>
        <w:t xml:space="preserve">CURVA ABC DO SERVIÇO </w:t>
      </w:r>
    </w:p>
    <w:p w14:paraId="45D1E22B" w14:textId="04073F90" w:rsidR="004477CA"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 xml:space="preserve">VIII - </w:t>
      </w:r>
      <w:r w:rsidRPr="008E655C">
        <w:rPr>
          <w:rFonts w:ascii="Times New Roman" w:hAnsi="Times New Roman" w:cs="Times New Roman"/>
          <w:iCs/>
        </w:rPr>
        <w:t>CURVA ABC DA MÃO DE OBRA;</w:t>
      </w:r>
    </w:p>
    <w:p w14:paraId="132D13A1" w14:textId="79F66BA2" w:rsidR="008A6BD9"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 ANEXO </w:t>
      </w:r>
      <w:r w:rsidR="00F85A25">
        <w:rPr>
          <w:rFonts w:ascii="Times New Roman" w:hAnsi="Times New Roman" w:cs="Times New Roman"/>
          <w:iCs/>
        </w:rPr>
        <w:t xml:space="preserve">IX - </w:t>
      </w:r>
      <w:r w:rsidRPr="008E655C">
        <w:rPr>
          <w:rFonts w:ascii="Times New Roman" w:hAnsi="Times New Roman" w:cs="Times New Roman"/>
          <w:iCs/>
        </w:rPr>
        <w:t>COMPOSIÇÃO DOS CUSTOS UNITÁRIOS;</w:t>
      </w:r>
    </w:p>
    <w:p w14:paraId="2ED9F7DD" w14:textId="0FF7E918" w:rsidR="00B53149"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 xml:space="preserve">X - </w:t>
      </w:r>
      <w:r w:rsidRPr="008E655C">
        <w:rPr>
          <w:rFonts w:ascii="Times New Roman" w:hAnsi="Times New Roman" w:cs="Times New Roman"/>
          <w:iCs/>
        </w:rPr>
        <w:t>COMPOSIÇÃO ANALÍTICA DO BDI;</w:t>
      </w:r>
    </w:p>
    <w:p w14:paraId="12DE96A9" w14:textId="18064384" w:rsidR="00287BBB" w:rsidRPr="008E655C" w:rsidRDefault="00615AEE" w:rsidP="00287BBB">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lastRenderedPageBreak/>
        <w:t xml:space="preserve">ANEXO </w:t>
      </w:r>
      <w:r w:rsidR="00F85A25">
        <w:rPr>
          <w:rFonts w:ascii="Times New Roman" w:hAnsi="Times New Roman" w:cs="Times New Roman"/>
          <w:iCs/>
        </w:rPr>
        <w:t xml:space="preserve">XI - </w:t>
      </w:r>
      <w:r w:rsidRPr="008E655C">
        <w:rPr>
          <w:rFonts w:ascii="Times New Roman" w:hAnsi="Times New Roman" w:cs="Times New Roman"/>
          <w:iCs/>
        </w:rPr>
        <w:t>COMPOSIÇÃO DOS ENCARGOS SOCIAIS;</w:t>
      </w:r>
    </w:p>
    <w:p w14:paraId="17A5CD7B" w14:textId="2F79819D" w:rsidR="00287BBB"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XII -</w:t>
      </w:r>
      <w:r w:rsidRPr="008E655C">
        <w:rPr>
          <w:rFonts w:ascii="Times New Roman" w:hAnsi="Times New Roman" w:cs="Times New Roman"/>
          <w:iCs/>
        </w:rPr>
        <w:t xml:space="preserve"> CRONOGRAMA FÍSICO-FINANCEIRO;</w:t>
      </w:r>
    </w:p>
    <w:p w14:paraId="3D75CFFA" w14:textId="40F81E5C" w:rsidR="00287BBB"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XIII -</w:t>
      </w:r>
      <w:r w:rsidRPr="008E655C">
        <w:rPr>
          <w:rFonts w:ascii="Times New Roman" w:hAnsi="Times New Roman" w:cs="Times New Roman"/>
          <w:iCs/>
        </w:rPr>
        <w:t xml:space="preserve"> MODELO DE BOLETIM DE MEDIÇÃO;</w:t>
      </w:r>
    </w:p>
    <w:p w14:paraId="42D5F63B" w14:textId="7878FD34" w:rsidR="00287BBB" w:rsidRPr="008E655C" w:rsidRDefault="00615AEE"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XIV</w:t>
      </w:r>
      <w:r w:rsidRPr="008E655C">
        <w:rPr>
          <w:rFonts w:ascii="Times New Roman" w:hAnsi="Times New Roman" w:cs="Times New Roman"/>
          <w:iCs/>
        </w:rPr>
        <w:t xml:space="preserve"> – PROJETOS EXECUTIVOS;</w:t>
      </w:r>
    </w:p>
    <w:p w14:paraId="1BEB34F5" w14:textId="311DF5C8" w:rsidR="008A6BD9" w:rsidRPr="008E655C" w:rsidRDefault="008A6BD9"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XV</w:t>
      </w:r>
      <w:r w:rsidRPr="008E655C">
        <w:rPr>
          <w:rFonts w:ascii="Times New Roman" w:hAnsi="Times New Roman" w:cs="Times New Roman"/>
          <w:iCs/>
        </w:rPr>
        <w:t xml:space="preserve"> - MINUTA DO CONTRATO - OBRA E SERVIÇO DE ENGENHARIA;</w:t>
      </w:r>
    </w:p>
    <w:p w14:paraId="394A8280" w14:textId="354ACDC7" w:rsidR="008A6BD9" w:rsidRPr="008E655C" w:rsidRDefault="008A6BD9" w:rsidP="00DB4F22">
      <w:pPr>
        <w:pStyle w:val="Ttulo3"/>
        <w:numPr>
          <w:ilvl w:val="2"/>
          <w:numId w:val="34"/>
        </w:numPr>
        <w:tabs>
          <w:tab w:val="left" w:pos="709"/>
        </w:tabs>
        <w:autoSpaceDE w:val="0"/>
        <w:snapToGrid w:val="0"/>
        <w:spacing w:after="0"/>
        <w:rPr>
          <w:rFonts w:ascii="Times New Roman" w:hAnsi="Times New Roman" w:cs="Times New Roman"/>
          <w:iCs/>
        </w:rPr>
      </w:pPr>
      <w:r w:rsidRPr="008E655C">
        <w:rPr>
          <w:rFonts w:ascii="Times New Roman" w:hAnsi="Times New Roman" w:cs="Times New Roman"/>
          <w:iCs/>
        </w:rPr>
        <w:t xml:space="preserve">ANEXO </w:t>
      </w:r>
      <w:r w:rsidR="00F85A25">
        <w:rPr>
          <w:rFonts w:ascii="Times New Roman" w:hAnsi="Times New Roman" w:cs="Times New Roman"/>
          <w:iCs/>
        </w:rPr>
        <w:t>XVI</w:t>
      </w:r>
      <w:r w:rsidRPr="008E655C">
        <w:rPr>
          <w:rFonts w:ascii="Times New Roman" w:hAnsi="Times New Roman" w:cs="Times New Roman"/>
          <w:iCs/>
        </w:rPr>
        <w:t xml:space="preserve"> </w:t>
      </w:r>
      <w:r w:rsidR="003B6204">
        <w:rPr>
          <w:rFonts w:ascii="Times New Roman" w:hAnsi="Times New Roman" w:cs="Times New Roman"/>
          <w:iCs/>
        </w:rPr>
        <w:t>–</w:t>
      </w:r>
      <w:r w:rsidRPr="008E655C">
        <w:rPr>
          <w:rFonts w:ascii="Times New Roman" w:hAnsi="Times New Roman" w:cs="Times New Roman"/>
          <w:iCs/>
        </w:rPr>
        <w:t xml:space="preserve"> </w:t>
      </w:r>
      <w:r w:rsidR="003B6204">
        <w:rPr>
          <w:rFonts w:ascii="Times New Roman" w:hAnsi="Times New Roman" w:cs="Times New Roman"/>
          <w:iCs/>
        </w:rPr>
        <w:t>ESTUDO TÉCNICO PRELIMINAR</w:t>
      </w:r>
      <w:r w:rsidRPr="008E655C">
        <w:rPr>
          <w:rFonts w:ascii="Times New Roman" w:hAnsi="Times New Roman" w:cs="Times New Roman"/>
          <w:iCs/>
        </w:rPr>
        <w:t>;</w:t>
      </w:r>
    </w:p>
    <w:p w14:paraId="0BBF5427" w14:textId="77777777" w:rsidR="00237B6C" w:rsidRPr="008E655C" w:rsidRDefault="00237B6C" w:rsidP="00237B6C">
      <w:pPr>
        <w:rPr>
          <w:rFonts w:ascii="Times New Roman" w:hAnsi="Times New Roman" w:cs="Times New Roman"/>
          <w:sz w:val="20"/>
          <w:szCs w:val="20"/>
          <w:lang w:eastAsia="zh-CN"/>
        </w:rPr>
      </w:pPr>
    </w:p>
    <w:p w14:paraId="728CC6A1" w14:textId="77777777" w:rsidR="00E8000F" w:rsidRPr="008E655C" w:rsidRDefault="00E8000F"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1DAD0BEC" w14:textId="77777777" w:rsidR="00E8000F" w:rsidRPr="008E655C" w:rsidRDefault="00E8000F"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12AF208C" w14:textId="4DE11827" w:rsidR="00E8000F"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r>
        <w:rPr>
          <w:rFonts w:ascii="Times New Roman" w:hAnsi="Times New Roman" w:cs="Times New Roman"/>
          <w:sz w:val="20"/>
          <w:szCs w:val="20"/>
        </w:rPr>
        <w:t>Boa Vista, dia 27 de junho de 2019.</w:t>
      </w:r>
    </w:p>
    <w:p w14:paraId="4F686B5B" w14:textId="77777777" w:rsidR="00EE6AC1"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73EB5E11" w14:textId="77777777" w:rsidR="00EE6AC1"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2784B47A" w14:textId="77777777" w:rsidR="00EE6AC1"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290C815E" w14:textId="77777777" w:rsidR="00EE6AC1"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5FCBACD7" w14:textId="76F29AB0" w:rsidR="00EE6AC1" w:rsidRPr="00EE6AC1" w:rsidRDefault="00EE6AC1" w:rsidP="00EE6AC1">
      <w:pPr>
        <w:pStyle w:val="PargrafodaLista"/>
        <w:autoSpaceDE w:val="0"/>
        <w:autoSpaceDN w:val="0"/>
        <w:adjustRightInd w:val="0"/>
        <w:spacing w:line="276" w:lineRule="auto"/>
        <w:ind w:left="0"/>
        <w:jc w:val="center"/>
        <w:rPr>
          <w:rFonts w:ascii="Times New Roman" w:hAnsi="Times New Roman" w:cs="Times New Roman"/>
          <w:b/>
          <w:sz w:val="20"/>
          <w:szCs w:val="20"/>
        </w:rPr>
      </w:pPr>
      <w:r w:rsidRPr="00EE6AC1">
        <w:rPr>
          <w:rFonts w:ascii="Times New Roman" w:hAnsi="Times New Roman" w:cs="Times New Roman"/>
          <w:b/>
          <w:sz w:val="20"/>
          <w:szCs w:val="20"/>
        </w:rPr>
        <w:t xml:space="preserve">Álef de Sousa Silva </w:t>
      </w:r>
    </w:p>
    <w:p w14:paraId="54254926" w14:textId="29957E36" w:rsidR="00EE6AC1" w:rsidRPr="00EE6AC1" w:rsidRDefault="00EE6AC1" w:rsidP="00EE6AC1">
      <w:pPr>
        <w:pStyle w:val="PargrafodaLista"/>
        <w:autoSpaceDE w:val="0"/>
        <w:autoSpaceDN w:val="0"/>
        <w:adjustRightInd w:val="0"/>
        <w:spacing w:line="276" w:lineRule="auto"/>
        <w:ind w:left="0"/>
        <w:jc w:val="center"/>
        <w:rPr>
          <w:rFonts w:ascii="Times New Roman" w:hAnsi="Times New Roman" w:cs="Times New Roman"/>
          <w:b/>
          <w:sz w:val="20"/>
          <w:szCs w:val="20"/>
        </w:rPr>
      </w:pPr>
      <w:r w:rsidRPr="00EE6AC1">
        <w:rPr>
          <w:rFonts w:ascii="Times New Roman" w:hAnsi="Times New Roman" w:cs="Times New Roman"/>
          <w:b/>
          <w:sz w:val="20"/>
          <w:szCs w:val="20"/>
        </w:rPr>
        <w:t>Presidente de RDC substituto</w:t>
      </w:r>
    </w:p>
    <w:sectPr w:rsidR="00EE6AC1" w:rsidRPr="00EE6AC1" w:rsidSect="00DB4F22">
      <w:headerReference w:type="even" r:id="rId32"/>
      <w:headerReference w:type="default" r:id="rId33"/>
      <w:footerReference w:type="even" r:id="rId34"/>
      <w:footerReference w:type="default" r:id="rId35"/>
      <w:pgSz w:w="11906" w:h="16838"/>
      <w:pgMar w:top="1580" w:right="851" w:bottom="1276"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25B50" w14:textId="77777777" w:rsidR="00E50336" w:rsidRDefault="00E50336">
      <w:r>
        <w:separator/>
      </w:r>
    </w:p>
  </w:endnote>
  <w:endnote w:type="continuationSeparator" w:id="0">
    <w:p w14:paraId="42B52259" w14:textId="77777777" w:rsidR="00E50336" w:rsidRDefault="00E5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60409020205020404"/>
    <w:charset w:val="00"/>
    <w:family w:val="modern"/>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ff1">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cofont_Spranq_eco_Sans" w:hAnsi="Ecofont_Spranq_eco_Sans" w:cs="Tahoma"/>
        <w:sz w:val="24"/>
        <w:szCs w:val="24"/>
      </w:rPr>
      <w:id w:val="1996304370"/>
      <w:docPartObj>
        <w:docPartGallery w:val="Page Numbers (Bottom of Page)"/>
        <w:docPartUnique/>
      </w:docPartObj>
    </w:sdtPr>
    <w:sdtEndPr/>
    <w:sdtContent>
      <w:p w14:paraId="14CA0256" w14:textId="77777777" w:rsidR="00E50336" w:rsidRPr="005E7B0A" w:rsidRDefault="00E50336" w:rsidP="00E95654">
        <w:pPr>
          <w:pStyle w:val="SemEspaamento"/>
        </w:pPr>
        <w:r>
          <w:t>DEPARTAMENTO DE COMPRAS</w:t>
        </w:r>
      </w:p>
      <w:p w14:paraId="24C85585" w14:textId="77777777" w:rsidR="00E50336" w:rsidRDefault="00E50336" w:rsidP="00E95654">
        <w:pPr>
          <w:pStyle w:val="SemEspaamento"/>
        </w:pPr>
        <w:r w:rsidRPr="005E7B0A">
          <w:t xml:space="preserve">E-mail: </w:t>
        </w:r>
        <w:hyperlink r:id="rId1" w:history="1">
          <w:r w:rsidRPr="005E7B0A">
            <w:rPr>
              <w:rStyle w:val="Hyperlink"/>
              <w:color w:val="auto"/>
              <w:u w:val="none"/>
            </w:rPr>
            <w:t>licitacoes@ifrr.edu.br</w:t>
          </w:r>
        </w:hyperlink>
        <w:proofErr w:type="gramStart"/>
        <w:r>
          <w:t xml:space="preserve">  </w:t>
        </w:r>
      </w:p>
      <w:p w14:paraId="3485833E" w14:textId="77777777" w:rsidR="00E50336" w:rsidRPr="00E95654" w:rsidRDefault="00E50336" w:rsidP="00E95654">
        <w:pPr>
          <w:pStyle w:val="SemEspaamento"/>
          <w:rPr>
            <w:b/>
          </w:rPr>
        </w:pPr>
        <w:proofErr w:type="gramEnd"/>
        <w:r w:rsidRPr="00CA100E">
          <w:rPr>
            <w:b/>
            <w:highlight w:val="yellow"/>
          </w:rPr>
          <w:t>Fone: (95) 3623-1910</w:t>
        </w:r>
      </w:p>
      <w:p w14:paraId="1928442C" w14:textId="3224F117" w:rsidR="00E50336" w:rsidRPr="007464C8" w:rsidRDefault="00E50336" w:rsidP="00E95654">
        <w:pPr>
          <w:pStyle w:val="Rodap"/>
          <w:rPr>
            <w:rFonts w:ascii="Arial" w:hAnsi="Arial" w:cs="Arial"/>
            <w:sz w:val="14"/>
            <w:szCs w:val="14"/>
          </w:rPr>
        </w:pPr>
      </w:p>
      <w:p w14:paraId="2B4EFB72" w14:textId="2A62C364" w:rsidR="00E50336" w:rsidRPr="007B40E8" w:rsidRDefault="00E50336" w:rsidP="007B40E8">
        <w:pPr>
          <w:pStyle w:val="Rodap"/>
          <w:jc w:val="right"/>
          <w:rPr>
            <w:sz w:val="14"/>
            <w:szCs w:val="14"/>
          </w:rPr>
        </w:pPr>
        <w:r w:rsidRPr="007464C8">
          <w:rPr>
            <w:rFonts w:ascii="Arial" w:hAnsi="Arial" w:cs="Arial"/>
            <w:sz w:val="14"/>
            <w:szCs w:val="14"/>
          </w:rPr>
          <w:t xml:space="preserve">Página </w:t>
        </w:r>
        <w:r w:rsidRPr="007464C8">
          <w:rPr>
            <w:rFonts w:ascii="Arial" w:hAnsi="Arial" w:cs="Arial"/>
            <w:sz w:val="14"/>
            <w:szCs w:val="14"/>
          </w:rPr>
          <w:fldChar w:fldCharType="begin"/>
        </w:r>
        <w:r w:rsidRPr="007464C8">
          <w:rPr>
            <w:rFonts w:ascii="Arial" w:hAnsi="Arial" w:cs="Arial"/>
            <w:sz w:val="14"/>
            <w:szCs w:val="14"/>
          </w:rPr>
          <w:instrText>PAGE   \* MERGEFORMAT</w:instrText>
        </w:r>
        <w:r w:rsidRPr="007464C8">
          <w:rPr>
            <w:rFonts w:ascii="Arial" w:hAnsi="Arial" w:cs="Arial"/>
            <w:sz w:val="14"/>
            <w:szCs w:val="14"/>
          </w:rPr>
          <w:fldChar w:fldCharType="separate"/>
        </w:r>
        <w:r w:rsidR="003C6956">
          <w:rPr>
            <w:rFonts w:ascii="Arial" w:hAnsi="Arial" w:cs="Arial"/>
            <w:noProof/>
            <w:sz w:val="14"/>
            <w:szCs w:val="14"/>
          </w:rPr>
          <w:t>24</w:t>
        </w:r>
        <w:r w:rsidRPr="007464C8">
          <w:rPr>
            <w:rFonts w:ascii="Arial" w:hAnsi="Arial" w:cs="Arial"/>
            <w:sz w:val="14"/>
            <w:szCs w:val="1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708635"/>
      <w:docPartObj>
        <w:docPartGallery w:val="Page Numbers (Bottom of Page)"/>
        <w:docPartUnique/>
      </w:docPartObj>
    </w:sdtPr>
    <w:sdtEndPr/>
    <w:sdtContent>
      <w:p w14:paraId="5B8EFD0D" w14:textId="7D32B2BA" w:rsidR="00E50336" w:rsidRPr="005E7B0A" w:rsidRDefault="00E50336" w:rsidP="00E95654">
        <w:pPr>
          <w:pStyle w:val="SemEspaamento"/>
        </w:pPr>
        <w:r>
          <w:t>DEPARTAMENTO DE COMPRAS</w:t>
        </w:r>
      </w:p>
      <w:p w14:paraId="0F5A9B7F" w14:textId="77777777" w:rsidR="00E50336" w:rsidRDefault="00E50336" w:rsidP="00E95654">
        <w:pPr>
          <w:pStyle w:val="SemEspaamento"/>
        </w:pPr>
        <w:r w:rsidRPr="005E7B0A">
          <w:t xml:space="preserve">E-mail: </w:t>
        </w:r>
        <w:hyperlink r:id="rId1" w:history="1">
          <w:r w:rsidRPr="005E7B0A">
            <w:rPr>
              <w:rStyle w:val="Hyperlink"/>
              <w:color w:val="auto"/>
              <w:u w:val="none"/>
            </w:rPr>
            <w:t>licitacoes@ifrr.edu.br</w:t>
          </w:r>
        </w:hyperlink>
        <w:proofErr w:type="gramStart"/>
        <w:r>
          <w:t xml:space="preserve">  </w:t>
        </w:r>
      </w:p>
      <w:p w14:paraId="2FBB63DC" w14:textId="5D7FC6AA" w:rsidR="00E50336" w:rsidRPr="00E95654" w:rsidRDefault="00E50336" w:rsidP="00E95654">
        <w:pPr>
          <w:pStyle w:val="SemEspaamento"/>
          <w:rPr>
            <w:b/>
          </w:rPr>
        </w:pPr>
        <w:proofErr w:type="gramEnd"/>
        <w:r w:rsidRPr="00B4759A">
          <w:rPr>
            <w:b/>
            <w:highlight w:val="yellow"/>
          </w:rPr>
          <w:t>Fone: (95) 3623-1910</w:t>
        </w:r>
      </w:p>
      <w:p w14:paraId="6CFB1FE5" w14:textId="33F261F6" w:rsidR="00E50336" w:rsidRDefault="00E50336" w:rsidP="00E95654">
        <w:pPr>
          <w:pStyle w:val="SemEspaamento"/>
          <w:tabs>
            <w:tab w:val="left" w:pos="1800"/>
            <w:tab w:val="right" w:pos="9637"/>
          </w:tabs>
        </w:pPr>
        <w:r>
          <w:tab/>
        </w:r>
        <w:r>
          <w:tab/>
        </w:r>
        <w:r>
          <w:tab/>
        </w:r>
        <w:r>
          <w:tab/>
        </w:r>
        <w:r w:rsidRPr="005E7B0A">
          <w:t xml:space="preserve">Página </w:t>
        </w:r>
        <w:r w:rsidRPr="005E7B0A">
          <w:fldChar w:fldCharType="begin"/>
        </w:r>
        <w:r w:rsidRPr="005E7B0A">
          <w:instrText>PAGE   \* MERGEFORMAT</w:instrText>
        </w:r>
        <w:r w:rsidRPr="005E7B0A">
          <w:fldChar w:fldCharType="separate"/>
        </w:r>
        <w:r w:rsidR="003C6956">
          <w:rPr>
            <w:noProof/>
          </w:rPr>
          <w:t>13</w:t>
        </w:r>
        <w:r w:rsidRPr="005E7B0A">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BAEC4" w14:textId="77777777" w:rsidR="00E50336" w:rsidRDefault="00E50336">
      <w:r>
        <w:separator/>
      </w:r>
    </w:p>
  </w:footnote>
  <w:footnote w:type="continuationSeparator" w:id="0">
    <w:p w14:paraId="71E56420" w14:textId="77777777" w:rsidR="00E50336" w:rsidRDefault="00E50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57C8E" w14:textId="75A9057E" w:rsidR="00E50336" w:rsidRPr="00F55140" w:rsidRDefault="00E50336" w:rsidP="00FB762C">
    <w:pPr>
      <w:tabs>
        <w:tab w:val="center" w:pos="4818"/>
        <w:tab w:val="right" w:pos="9637"/>
      </w:tabs>
      <w:spacing w:line="276" w:lineRule="auto"/>
      <w:rPr>
        <w:rFonts w:cs="Arial"/>
        <w:sz w:val="14"/>
        <w:szCs w:val="14"/>
      </w:rPr>
    </w:pPr>
    <w:r>
      <w:rPr>
        <w:rFonts w:cs="Arial"/>
        <w:sz w:val="14"/>
        <w:szCs w:val="14"/>
      </w:rPr>
      <w:tab/>
    </w:r>
    <w:r>
      <w:rPr>
        <w:noProof/>
        <w:lang w:eastAsia="pt-BR"/>
      </w:rPr>
      <w:drawing>
        <wp:inline distT="0" distB="0" distL="0" distR="0" wp14:anchorId="03D41757" wp14:editId="26300BA5">
          <wp:extent cx="485140" cy="5403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r>
      <w:rPr>
        <w:rFonts w:cs="Arial"/>
        <w:sz w:val="14"/>
        <w:szCs w:val="14"/>
      </w:rPr>
      <w:tab/>
    </w:r>
  </w:p>
  <w:p w14:paraId="36FE45E5" w14:textId="77777777" w:rsidR="00E50336" w:rsidRPr="00553E65" w:rsidRDefault="00E50336" w:rsidP="00044E23">
    <w:pPr>
      <w:pStyle w:val="Cabealho"/>
      <w:spacing w:line="276" w:lineRule="auto"/>
      <w:jc w:val="center"/>
      <w:rPr>
        <w:rFonts w:ascii="Arial" w:hAnsi="Arial" w:cs="Arial"/>
        <w:sz w:val="16"/>
        <w:szCs w:val="16"/>
      </w:rPr>
    </w:pPr>
    <w:r w:rsidRPr="00553E65">
      <w:rPr>
        <w:rFonts w:ascii="Arial" w:hAnsi="Arial" w:cs="Arial"/>
        <w:sz w:val="16"/>
        <w:szCs w:val="16"/>
      </w:rPr>
      <w:t>MINISTÉRIO DA EDUCAÇÃO</w:t>
    </w:r>
  </w:p>
  <w:p w14:paraId="53CC35BC" w14:textId="77777777" w:rsidR="00E50336" w:rsidRPr="00553E65" w:rsidRDefault="00E50336" w:rsidP="00044E23">
    <w:pPr>
      <w:pStyle w:val="Cabealho"/>
      <w:spacing w:line="276" w:lineRule="auto"/>
      <w:jc w:val="center"/>
      <w:rPr>
        <w:rFonts w:ascii="Arial" w:hAnsi="Arial" w:cs="Arial"/>
        <w:sz w:val="16"/>
        <w:szCs w:val="16"/>
      </w:rPr>
    </w:pPr>
    <w:r w:rsidRPr="00553E65">
      <w:rPr>
        <w:rFonts w:ascii="Arial" w:hAnsi="Arial" w:cs="Arial"/>
        <w:sz w:val="16"/>
        <w:szCs w:val="16"/>
      </w:rPr>
      <w:t>SECRETARIA DE EDUCAÇÃO PROFISSIONAL E TECNOLÓGICA</w:t>
    </w:r>
  </w:p>
  <w:p w14:paraId="5C365B71" w14:textId="77777777" w:rsidR="00E50336" w:rsidRPr="00553E65" w:rsidRDefault="00E50336" w:rsidP="00044E23">
    <w:pPr>
      <w:pStyle w:val="Cabealho"/>
      <w:spacing w:line="276" w:lineRule="auto"/>
      <w:jc w:val="center"/>
      <w:rPr>
        <w:rFonts w:ascii="Arial" w:hAnsi="Arial" w:cs="Arial"/>
        <w:sz w:val="16"/>
        <w:szCs w:val="16"/>
      </w:rPr>
    </w:pPr>
    <w:r w:rsidRPr="00553E65">
      <w:rPr>
        <w:rFonts w:ascii="Arial" w:hAnsi="Arial" w:cs="Arial"/>
        <w:sz w:val="16"/>
        <w:szCs w:val="16"/>
      </w:rPr>
      <w:t xml:space="preserve">INSTITUTO FEDERAL DE EDUCAÇÃO, CIÊNCIA E TECNOLOGIA DE </w:t>
    </w:r>
    <w:proofErr w:type="gramStart"/>
    <w:r w:rsidRPr="00553E65">
      <w:rPr>
        <w:rFonts w:ascii="Arial" w:hAnsi="Arial" w:cs="Arial"/>
        <w:sz w:val="16"/>
        <w:szCs w:val="16"/>
      </w:rPr>
      <w:t>RORAIMA</w:t>
    </w:r>
    <w:proofErr w:type="gramEnd"/>
  </w:p>
  <w:p w14:paraId="2C5ED857" w14:textId="77777777" w:rsidR="00E50336" w:rsidRDefault="00E50336" w:rsidP="00044E23">
    <w:pPr>
      <w:pStyle w:val="Cabealho"/>
      <w:spacing w:line="276" w:lineRule="auto"/>
      <w:jc w:val="center"/>
      <w:rPr>
        <w:rFonts w:ascii="Arial" w:hAnsi="Arial" w:cs="Arial"/>
        <w:sz w:val="16"/>
        <w:szCs w:val="16"/>
      </w:rPr>
    </w:pPr>
    <w:r>
      <w:rPr>
        <w:rFonts w:ascii="Arial" w:hAnsi="Arial" w:cs="Arial"/>
        <w:sz w:val="16"/>
        <w:szCs w:val="16"/>
      </w:rPr>
      <w:t>PRÓ-REITORIA DE ADMINISTRAÇÃO</w:t>
    </w:r>
  </w:p>
  <w:p w14:paraId="4D9E56B9" w14:textId="77777777" w:rsidR="00E50336" w:rsidRPr="00553E65" w:rsidRDefault="00E50336" w:rsidP="00044E23">
    <w:pPr>
      <w:pStyle w:val="Cabealho"/>
      <w:spacing w:line="276" w:lineRule="auto"/>
      <w:jc w:val="center"/>
      <w:rPr>
        <w:rFonts w:ascii="Arial" w:hAnsi="Arial" w:cs="Arial"/>
        <w:sz w:val="16"/>
        <w:szCs w:val="16"/>
      </w:rPr>
    </w:pPr>
    <w:r>
      <w:rPr>
        <w:rFonts w:ascii="Arial" w:hAnsi="Arial" w:cs="Arial"/>
        <w:sz w:val="16"/>
        <w:szCs w:val="16"/>
      </w:rPr>
      <w:t>DEPARTAMENTO DE COMPRAS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C0D9" w14:textId="65AEA14F" w:rsidR="00E50336" w:rsidRPr="00F55140" w:rsidRDefault="00E50336" w:rsidP="00C92025">
    <w:pPr>
      <w:spacing w:line="276" w:lineRule="auto"/>
      <w:jc w:val="center"/>
      <w:rPr>
        <w:rFonts w:cs="Arial"/>
        <w:sz w:val="14"/>
        <w:szCs w:val="14"/>
      </w:rPr>
    </w:pPr>
    <w:r>
      <w:rPr>
        <w:noProof/>
        <w:lang w:eastAsia="pt-BR"/>
      </w:rPr>
      <w:drawing>
        <wp:inline distT="0" distB="0" distL="0" distR="0" wp14:anchorId="154D5385" wp14:editId="776F369A">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4E1FD220" w14:textId="77777777" w:rsidR="00E50336" w:rsidRPr="008E655C" w:rsidRDefault="00E50336"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MINISTÉRIO DA EDUCAÇÃO</w:t>
    </w:r>
  </w:p>
  <w:p w14:paraId="35CCEC51" w14:textId="77777777" w:rsidR="00E50336" w:rsidRPr="008E655C" w:rsidRDefault="00E50336"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SECRETARIA DE EDUCAÇÃO PROFISSIONAL E TECNOLÓGICA</w:t>
    </w:r>
  </w:p>
  <w:p w14:paraId="1192BF56" w14:textId="77777777" w:rsidR="00E50336" w:rsidRPr="008E655C" w:rsidRDefault="00E50336"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 xml:space="preserve">INSTITUTO FEDERAL DE EDUCAÇÃO, CIÊNCIA E TECNOLOGIA DE </w:t>
    </w:r>
    <w:proofErr w:type="gramStart"/>
    <w:r w:rsidRPr="008E655C">
      <w:rPr>
        <w:rFonts w:ascii="Times New Roman" w:hAnsi="Times New Roman" w:cs="Times New Roman"/>
        <w:sz w:val="16"/>
        <w:szCs w:val="16"/>
      </w:rPr>
      <w:t>RORAIMA</w:t>
    </w:r>
    <w:proofErr w:type="gramEnd"/>
  </w:p>
  <w:p w14:paraId="45C30CE6" w14:textId="77777777" w:rsidR="00E50336" w:rsidRPr="008E655C" w:rsidRDefault="00E50336"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PRÓ-REITORIA DE ADMINISTRAÇÃO</w:t>
    </w:r>
  </w:p>
  <w:p w14:paraId="66D2B868" w14:textId="77777777" w:rsidR="00E50336" w:rsidRDefault="00E50336"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DEPARTAMENTO DE COMPRAS</w:t>
    </w:r>
  </w:p>
  <w:p w14:paraId="6CBB5B34" w14:textId="77777777" w:rsidR="00E50336" w:rsidRPr="008E655C" w:rsidRDefault="00E50336" w:rsidP="006E6EA8">
    <w:pPr>
      <w:pStyle w:val="Cabealho"/>
      <w:spacing w:line="276" w:lineRule="auto"/>
      <w:jc w:val="center"/>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2952" w:hanging="432"/>
      </w:pPr>
    </w:lvl>
    <w:lvl w:ilvl="1">
      <w:start w:val="1"/>
      <w:numFmt w:val="none"/>
      <w:suff w:val="nothing"/>
      <w:lvlText w:val=""/>
      <w:lvlJc w:val="left"/>
      <w:pPr>
        <w:tabs>
          <w:tab w:val="num" w:pos="0"/>
        </w:tabs>
        <w:ind w:left="3096" w:hanging="576"/>
      </w:pPr>
    </w:lvl>
    <w:lvl w:ilvl="2">
      <w:start w:val="1"/>
      <w:numFmt w:val="none"/>
      <w:suff w:val="nothing"/>
      <w:lvlText w:val=""/>
      <w:lvlJc w:val="left"/>
      <w:pPr>
        <w:tabs>
          <w:tab w:val="num" w:pos="0"/>
        </w:tabs>
        <w:ind w:left="3240" w:hanging="720"/>
      </w:pPr>
    </w:lvl>
    <w:lvl w:ilvl="3">
      <w:start w:val="1"/>
      <w:numFmt w:val="none"/>
      <w:suff w:val="nothing"/>
      <w:lvlText w:val=""/>
      <w:lvlJc w:val="left"/>
      <w:pPr>
        <w:tabs>
          <w:tab w:val="num" w:pos="0"/>
        </w:tabs>
        <w:ind w:left="3384" w:hanging="864"/>
      </w:pPr>
    </w:lvl>
    <w:lvl w:ilvl="4">
      <w:start w:val="1"/>
      <w:numFmt w:val="none"/>
      <w:suff w:val="nothing"/>
      <w:lvlText w:val=""/>
      <w:lvlJc w:val="left"/>
      <w:pPr>
        <w:tabs>
          <w:tab w:val="num" w:pos="0"/>
        </w:tabs>
        <w:ind w:left="3528" w:hanging="1008"/>
      </w:pPr>
    </w:lvl>
    <w:lvl w:ilvl="5">
      <w:start w:val="1"/>
      <w:numFmt w:val="none"/>
      <w:suff w:val="nothing"/>
      <w:lvlText w:val=""/>
      <w:lvlJc w:val="left"/>
      <w:pPr>
        <w:tabs>
          <w:tab w:val="num" w:pos="0"/>
        </w:tabs>
        <w:ind w:left="3672" w:hanging="1152"/>
      </w:pPr>
    </w:lvl>
    <w:lvl w:ilvl="6">
      <w:start w:val="1"/>
      <w:numFmt w:val="none"/>
      <w:suff w:val="nothing"/>
      <w:lvlText w:val=""/>
      <w:lvlJc w:val="left"/>
      <w:pPr>
        <w:tabs>
          <w:tab w:val="num" w:pos="0"/>
        </w:tabs>
        <w:ind w:left="3816" w:hanging="1296"/>
      </w:pPr>
    </w:lvl>
    <w:lvl w:ilvl="7">
      <w:start w:val="1"/>
      <w:numFmt w:val="none"/>
      <w:suff w:val="nothing"/>
      <w:lvlText w:val=""/>
      <w:lvlJc w:val="left"/>
      <w:pPr>
        <w:tabs>
          <w:tab w:val="num" w:pos="0"/>
        </w:tabs>
        <w:ind w:left="3960" w:hanging="1440"/>
      </w:pPr>
    </w:lvl>
    <w:lvl w:ilvl="8">
      <w:start w:val="1"/>
      <w:numFmt w:val="none"/>
      <w:suff w:val="nothing"/>
      <w:lvlText w:val=""/>
      <w:lvlJc w:val="left"/>
      <w:pPr>
        <w:tabs>
          <w:tab w:val="num" w:pos="0"/>
        </w:tabs>
        <w:ind w:left="4104" w:hanging="1584"/>
      </w:pPr>
    </w:lvl>
  </w:abstractNum>
  <w:abstractNum w:abstractNumId="2">
    <w:nsid w:val="00000002"/>
    <w:multiLevelType w:val="singleLevel"/>
    <w:tmpl w:val="00000002"/>
    <w:name w:val="WW8Num5"/>
    <w:lvl w:ilvl="0">
      <w:start w:val="1"/>
      <w:numFmt w:val="decimal"/>
      <w:lvlText w:val="%1."/>
      <w:lvlJc w:val="left"/>
      <w:pPr>
        <w:tabs>
          <w:tab w:val="num" w:pos="720"/>
        </w:tabs>
        <w:ind w:left="720" w:hanging="360"/>
      </w:pPr>
      <w:rPr>
        <w:b w:val="0"/>
      </w:rPr>
    </w:lvl>
  </w:abstractNum>
  <w:abstractNum w:abstractNumId="3">
    <w:nsid w:val="00000003"/>
    <w:multiLevelType w:val="multilevel"/>
    <w:tmpl w:val="DBD2B056"/>
    <w:name w:val="NUMERACAO"/>
    <w:lvl w:ilvl="0">
      <w:start w:val="1"/>
      <w:numFmt w:val="decimal"/>
      <w:suff w:val="space"/>
      <w:lvlText w:val=" %1."/>
      <w:lvlJc w:val="left"/>
      <w:pPr>
        <w:ind w:left="0" w:firstLine="0"/>
      </w:pPr>
      <w:rPr>
        <w:rFonts w:hint="default"/>
        <w:b/>
        <w:bCs w:val="0"/>
      </w:rPr>
    </w:lvl>
    <w:lvl w:ilvl="1">
      <w:start w:val="1"/>
      <w:numFmt w:val="decimal"/>
      <w:suff w:val="space"/>
      <w:lvlText w:val=" %1.%2 "/>
      <w:lvlJc w:val="left"/>
      <w:pPr>
        <w:ind w:left="0" w:firstLine="0"/>
      </w:pPr>
      <w:rPr>
        <w:rFonts w:hint="default"/>
        <w:b w:val="0"/>
        <w:bCs w:val="0"/>
      </w:rPr>
    </w:lvl>
    <w:lvl w:ilvl="2">
      <w:start w:val="1"/>
      <w:numFmt w:val="decimal"/>
      <w:suff w:val="space"/>
      <w:lvlText w:val=" %1.%2.%3 "/>
      <w:lvlJc w:val="left"/>
      <w:pPr>
        <w:ind w:left="0" w:firstLine="0"/>
      </w:pPr>
      <w:rPr>
        <w:rFonts w:hint="default"/>
        <w:b w:val="0"/>
        <w:bCs w:val="0"/>
      </w:rPr>
    </w:lvl>
    <w:lvl w:ilvl="3">
      <w:start w:val="1"/>
      <w:numFmt w:val="decimal"/>
      <w:suff w:val="space"/>
      <w:lvlText w:val="%1.%2.%3.%4"/>
      <w:lvlJc w:val="left"/>
      <w:pPr>
        <w:ind w:left="0" w:firstLine="0"/>
      </w:pPr>
      <w:rPr>
        <w:rFonts w:hint="default"/>
        <w:b w:val="0"/>
        <w:bCs w:val="0"/>
      </w:rPr>
    </w:lvl>
    <w:lvl w:ilvl="4">
      <w:start w:val="1"/>
      <w:numFmt w:val="decimal"/>
      <w:suff w:val="space"/>
      <w:lvlText w:val=" %1.%2.%3.%4.%5 "/>
      <w:lvlJc w:val="left"/>
      <w:pPr>
        <w:ind w:left="0" w:firstLine="0"/>
      </w:pPr>
      <w:rPr>
        <w:rFonts w:hint="default"/>
        <w:b w:val="0"/>
        <w:bCs w:val="0"/>
      </w:rPr>
    </w:lvl>
    <w:lvl w:ilvl="5">
      <w:start w:val="1"/>
      <w:numFmt w:val="decimal"/>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4">
    <w:nsid w:val="00000024"/>
    <w:multiLevelType w:val="multilevel"/>
    <w:tmpl w:val="00000024"/>
    <w:lvl w:ilvl="0">
      <w:start w:val="1"/>
      <w:numFmt w:val="decimal"/>
      <w:pStyle w:val="NIVEL01"/>
      <w:suff w:val="space"/>
      <w:lvlText w:val=" %1 "/>
      <w:lvlJc w:val="left"/>
      <w:pPr>
        <w:tabs>
          <w:tab w:val="num" w:pos="0"/>
        </w:tabs>
        <w:ind w:left="0" w:firstLine="0"/>
      </w:pPr>
      <w:rPr>
        <w:b w:val="0"/>
        <w:bCs w:val="0"/>
      </w:rPr>
    </w:lvl>
    <w:lvl w:ilvl="1">
      <w:start w:val="1"/>
      <w:numFmt w:val="decimal"/>
      <w:suff w:val="space"/>
      <w:lvlText w:val=" %1.%2 "/>
      <w:lvlJc w:val="left"/>
      <w:pPr>
        <w:tabs>
          <w:tab w:val="num" w:pos="0"/>
        </w:tabs>
        <w:ind w:left="0" w:firstLine="0"/>
      </w:pPr>
      <w:rPr>
        <w:b w:val="0"/>
        <w:bCs w:val="0"/>
      </w:rPr>
    </w:lvl>
    <w:lvl w:ilvl="2">
      <w:start w:val="1"/>
      <w:numFmt w:val="decimal"/>
      <w:suff w:val="space"/>
      <w:lvlText w:val=" %1.%2.%3 "/>
      <w:lvlJc w:val="left"/>
      <w:pPr>
        <w:tabs>
          <w:tab w:val="num" w:pos="0"/>
        </w:tabs>
        <w:ind w:left="0" w:firstLine="0"/>
      </w:pPr>
      <w:rPr>
        <w:b w:val="0"/>
        <w:bCs w:val="0"/>
      </w:rPr>
    </w:lvl>
    <w:lvl w:ilvl="3">
      <w:start w:val="1"/>
      <w:numFmt w:val="decimal"/>
      <w:suff w:val="space"/>
      <w:lvlText w:val="%1.%2.%3.%4"/>
      <w:lvlJc w:val="left"/>
      <w:pPr>
        <w:tabs>
          <w:tab w:val="num" w:pos="0"/>
        </w:tabs>
        <w:ind w:left="0" w:firstLine="0"/>
      </w:pPr>
      <w:rPr>
        <w:b w:val="0"/>
        <w:bCs w:val="0"/>
      </w:rPr>
    </w:lvl>
    <w:lvl w:ilvl="4">
      <w:start w:val="1"/>
      <w:numFmt w:val="decimal"/>
      <w:suff w:val="space"/>
      <w:lvlText w:val=" %1.%2.%3.%4.%5 "/>
      <w:lvlJc w:val="left"/>
      <w:pPr>
        <w:tabs>
          <w:tab w:val="num" w:pos="0"/>
        </w:tabs>
        <w:ind w:left="0" w:firstLine="0"/>
      </w:pPr>
      <w:rPr>
        <w:b w:val="0"/>
        <w:bCs w:val="0"/>
      </w:rPr>
    </w:lvl>
    <w:lvl w:ilvl="5">
      <w:start w:val="1"/>
      <w:numFmt w:val="decimal"/>
      <w:suff w:val="space"/>
      <w:lvlText w:val=" %1.%2.%3.%4.%5.%6 "/>
      <w:lvlJc w:val="left"/>
      <w:pPr>
        <w:tabs>
          <w:tab w:val="num" w:pos="0"/>
        </w:tabs>
        <w:ind w:left="0" w:firstLine="0"/>
      </w:pPr>
      <w:rPr>
        <w:b w:val="0"/>
        <w:bCs w:val="0"/>
      </w:rPr>
    </w:lvl>
    <w:lvl w:ilvl="6">
      <w:start w:val="1"/>
      <w:numFmt w:val="decimal"/>
      <w:suff w:val="space"/>
      <w:lvlText w:val=" %1.%2.%3.%4.%5.%6.%7 "/>
      <w:lvlJc w:val="left"/>
      <w:pPr>
        <w:tabs>
          <w:tab w:val="num" w:pos="0"/>
        </w:tabs>
        <w:ind w:left="0" w:firstLine="0"/>
      </w:pPr>
      <w:rPr>
        <w:b w:val="0"/>
        <w:bCs w:val="0"/>
      </w:rPr>
    </w:lvl>
    <w:lvl w:ilvl="7">
      <w:start w:val="1"/>
      <w:numFmt w:val="decimal"/>
      <w:suff w:val="space"/>
      <w:lvlText w:val=" %1.%2.%3.%4.%5.%6.%7.%8 "/>
      <w:lvlJc w:val="left"/>
      <w:pPr>
        <w:tabs>
          <w:tab w:val="num" w:pos="0"/>
        </w:tabs>
        <w:ind w:left="0" w:firstLine="0"/>
      </w:pPr>
      <w:rPr>
        <w:b w:val="0"/>
        <w:bCs w:val="0"/>
      </w:rPr>
    </w:lvl>
    <w:lvl w:ilvl="8">
      <w:start w:val="1"/>
      <w:numFmt w:val="decimal"/>
      <w:suff w:val="space"/>
      <w:lvlText w:val=" %1.%2.%3.%4.%5.%6.%7.%8.%9 "/>
      <w:lvlJc w:val="left"/>
      <w:pPr>
        <w:tabs>
          <w:tab w:val="num" w:pos="0"/>
        </w:tabs>
        <w:ind w:left="0" w:firstLine="0"/>
      </w:pPr>
      <w:rPr>
        <w:b w:val="0"/>
        <w:bCs w:val="0"/>
      </w:rPr>
    </w:lvl>
  </w:abstractNum>
  <w:abstractNum w:abstractNumId="5">
    <w:nsid w:val="011B1571"/>
    <w:multiLevelType w:val="multilevel"/>
    <w:tmpl w:val="0416001D"/>
    <w:styleLink w:val="Estilo1"/>
    <w:lvl w:ilvl="0">
      <w:start w:val="1"/>
      <w:numFmt w:val="decimal"/>
      <w:lvlText w:val="%1)"/>
      <w:lvlJc w:val="left"/>
      <w:pPr>
        <w:ind w:left="360" w:hanging="360"/>
      </w:pPr>
      <w:rPr>
        <w:rFonts w:ascii="Arial" w:hAnsi="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C2F7E4E"/>
    <w:multiLevelType w:val="multilevel"/>
    <w:tmpl w:val="E244DFC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310" w:hanging="720"/>
      </w:pPr>
      <w:rPr>
        <w:rFonts w:hint="default"/>
        <w:b w:val="0"/>
      </w:rPr>
    </w:lvl>
    <w:lvl w:ilvl="3">
      <w:start w:val="1"/>
      <w:numFmt w:val="decimal"/>
      <w:lvlText w:val="%1.%2.%3.%4"/>
      <w:lvlJc w:val="left"/>
      <w:pPr>
        <w:ind w:left="3105" w:hanging="720"/>
      </w:pPr>
      <w:rPr>
        <w:rFonts w:hint="default"/>
        <w:b w:val="0"/>
      </w:rPr>
    </w:lvl>
    <w:lvl w:ilvl="4">
      <w:start w:val="1"/>
      <w:numFmt w:val="decimal"/>
      <w:lvlText w:val="%1.%2.%3.%4.%5"/>
      <w:lvlJc w:val="left"/>
      <w:pPr>
        <w:ind w:left="4260" w:hanging="1080"/>
      </w:pPr>
      <w:rPr>
        <w:rFonts w:hint="default"/>
        <w:b w:val="0"/>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7">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142"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Ttulo7"/>
      <w:lvlText w:val="%1.%2.%3.%4.%5.%6.%7."/>
      <w:lvlJc w:val="left"/>
      <w:pPr>
        <w:ind w:left="3240" w:hanging="1080"/>
      </w:pPr>
    </w:lvl>
    <w:lvl w:ilvl="7">
      <w:start w:val="1"/>
      <w:numFmt w:val="decimal"/>
      <w:lvlText w:val="%1.%2.%3.%4.%5.%6.%7.%8."/>
      <w:lvlJc w:val="left"/>
      <w:pPr>
        <w:ind w:left="3744" w:hanging="1224"/>
      </w:pPr>
    </w:lvl>
    <w:lvl w:ilvl="8">
      <w:start w:val="1"/>
      <w:numFmt w:val="decimal"/>
      <w:pStyle w:val="Ttulo9"/>
      <w:lvlText w:val="%1.%2.%3.%4.%5.%6.%7.%8.%9."/>
      <w:lvlJc w:val="left"/>
      <w:pPr>
        <w:ind w:left="4320" w:hanging="1440"/>
      </w:pPr>
    </w:lvl>
  </w:abstractNum>
  <w:abstractNum w:abstractNumId="8">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FD1FD9"/>
    <w:multiLevelType w:val="hybridMultilevel"/>
    <w:tmpl w:val="0718707C"/>
    <w:name w:val="NUMERACAO2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8"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09E2718"/>
    <w:multiLevelType w:val="multilevel"/>
    <w:tmpl w:val="738AE42E"/>
    <w:name w:val="NUMERACAO2"/>
    <w:lvl w:ilvl="0">
      <w:start w:val="1"/>
      <w:numFmt w:val="decimal"/>
      <w:pStyle w:val="Ttulo1"/>
      <w:suff w:val="space"/>
      <w:lvlText w:val="%1."/>
      <w:lvlJc w:val="left"/>
      <w:pPr>
        <w:ind w:left="0" w:firstLine="0"/>
      </w:pPr>
      <w:rPr>
        <w:rFonts w:cs="Times New Roman"/>
        <w:b/>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suff w:val="space"/>
      <w:lvlText w:val="%1.%2 "/>
      <w:lvlJc w:val="left"/>
      <w:pPr>
        <w:ind w:left="426" w:firstLine="0"/>
      </w:pPr>
      <w:rPr>
        <w:rFonts w:cs="Times New Roman"/>
        <w:bCs w:val="0"/>
        <w:i w:val="0"/>
        <w:iCs w:val="0"/>
        <w:caps w:val="0"/>
        <w:smallCaps w:val="0"/>
        <w:strike w:val="0"/>
        <w:dstrike w:val="0"/>
        <w:outline w:val="0"/>
        <w:shadow w:val="0"/>
        <w:emboss w:val="0"/>
        <w:imprint w:val="0"/>
        <w:noProof w:val="0"/>
        <w:vanish w:val="0"/>
        <w:color w:val="auto"/>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
      <w:lvlJc w:val="left"/>
      <w:pPr>
        <w:ind w:left="0" w:firstLine="0"/>
      </w:pPr>
      <w:rPr>
        <w:rFonts w:cs="Times New Roman"/>
        <w:bCs w:val="0"/>
        <w:i w:val="0"/>
        <w:iCs w:val="0"/>
        <w:caps w:val="0"/>
        <w:smallCaps w:val="0"/>
        <w:strike w:val="0"/>
        <w:dstrike w:val="0"/>
        <w:outline w:val="0"/>
        <w:shadow w:val="0"/>
        <w:emboss w:val="0"/>
        <w:imprint w:val="0"/>
        <w:noProof w:val="0"/>
        <w:vanish w:val="0"/>
        <w:color w:val="auto"/>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426" w:firstLine="0"/>
      </w:pPr>
      <w:rPr>
        <w:rFonts w:cs="Times New Roman"/>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suff w:val="space"/>
      <w:lvlText w:val="%1.%2.%3.%4.%5 "/>
      <w:lvlJc w:val="left"/>
      <w:pPr>
        <w:ind w:left="0" w:firstLine="0"/>
      </w:pPr>
      <w:rPr>
        <w:rFonts w:hint="default"/>
        <w:b w:val="0"/>
        <w:bCs w:val="0"/>
      </w:rPr>
    </w:lvl>
    <w:lvl w:ilvl="5">
      <w:start w:val="1"/>
      <w:numFmt w:val="decimal"/>
      <w:pStyle w:val="Ttulo6"/>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12">
    <w:nsid w:val="425613C0"/>
    <w:multiLevelType w:val="hybridMultilevel"/>
    <w:tmpl w:val="5B74FF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4CE54DF"/>
    <w:multiLevelType w:val="multilevel"/>
    <w:tmpl w:val="5980E5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53D307A7"/>
    <w:multiLevelType w:val="multilevel"/>
    <w:tmpl w:val="660A27DA"/>
    <w:lvl w:ilvl="0">
      <w:start w:val="8"/>
      <w:numFmt w:val="decimal"/>
      <w:lvlText w:val="%1."/>
      <w:lvlJc w:val="left"/>
      <w:pPr>
        <w:ind w:left="405" w:hanging="405"/>
      </w:pPr>
      <w:rPr>
        <w:rFonts w:eastAsia="Times New Roman" w:hint="default"/>
      </w:rPr>
    </w:lvl>
    <w:lvl w:ilvl="1">
      <w:start w:val="13"/>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58C70088"/>
    <w:multiLevelType w:val="multilevel"/>
    <w:tmpl w:val="636244FC"/>
    <w:lvl w:ilvl="0">
      <w:start w:val="1"/>
      <w:numFmt w:val="decimal"/>
      <w:pStyle w:val="Nivel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ivel2"/>
      <w:lvlText w:val="%1.%2."/>
      <w:lvlJc w:val="left"/>
      <w:pPr>
        <w:ind w:left="1000"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3B0A4A"/>
    <w:multiLevelType w:val="hybridMultilevel"/>
    <w:tmpl w:val="D876CCD4"/>
    <w:name w:val="NUMERACAO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50B30C1"/>
    <w:multiLevelType w:val="hybridMultilevel"/>
    <w:tmpl w:val="3BD4A116"/>
    <w:name w:val="NUMERACAO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DC14D37"/>
    <w:multiLevelType w:val="hybridMultilevel"/>
    <w:tmpl w:val="0AAE39FA"/>
    <w:name w:val="NUMERACAO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F8744DD"/>
    <w:multiLevelType w:val="hybridMultilevel"/>
    <w:tmpl w:val="94528E14"/>
    <w:lvl w:ilvl="0" w:tplc="2C1A4846">
      <w:start w:val="1"/>
      <w:numFmt w:val="lowerLetter"/>
      <w:lvlText w:val="%1)"/>
      <w:lvlJc w:val="left"/>
      <w:pPr>
        <w:ind w:left="1097"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4"/>
  </w:num>
  <w:num w:numId="5">
    <w:abstractNumId w:val="5"/>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9"/>
  </w:num>
  <w:num w:numId="10">
    <w:abstractNumId w:val="20"/>
  </w:num>
  <w:num w:numId="11">
    <w:abstractNumId w:val="9"/>
  </w:num>
  <w:num w:numId="12">
    <w:abstractNumId w:val="17"/>
  </w:num>
  <w:num w:numId="13">
    <w:abstractNumId w:val="21"/>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21"/>
    <w:lvlOverride w:ilvl="0">
      <w:startOverride w:val="1"/>
    </w:lvlOverride>
  </w:num>
  <w:num w:numId="21">
    <w:abstractNumId w:val="17"/>
    <w:lvlOverride w:ilvl="0">
      <w:startOverride w:val="1"/>
    </w:lvlOverride>
  </w:num>
  <w:num w:numId="22">
    <w:abstractNumId w:val="11"/>
  </w:num>
  <w:num w:numId="23">
    <w:abstractNumId w:val="11"/>
  </w:num>
  <w:num w:numId="24">
    <w:abstractNumId w:val="17"/>
    <w:lvlOverride w:ilvl="0">
      <w:startOverride w:val="1"/>
    </w:lvlOverride>
    <w:lvlOverride w:ilvl="1">
      <w:startOverride w:val="2"/>
    </w:lvlOverride>
  </w:num>
  <w:num w:numId="25">
    <w:abstractNumId w:val="17"/>
    <w:lvlOverride w:ilvl="0">
      <w:startOverride w:val="1"/>
    </w:lvlOverride>
  </w:num>
  <w:num w:numId="26">
    <w:abstractNumId w:val="12"/>
  </w:num>
  <w:num w:numId="27">
    <w:abstractNumId w:val="1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4"/>
  </w:num>
  <w:num w:numId="33">
    <w:abstractNumId w:val="8"/>
  </w:num>
  <w:num w:numId="34">
    <w:abstractNumId w:val="11"/>
    <w:lvlOverride w:ilvl="0">
      <w:startOverride w:val="31"/>
    </w:lvlOverride>
    <w:lvlOverride w:ilvl="1">
      <w:startOverride w:val="1"/>
    </w:lvlOverride>
    <w:lvlOverride w:ilvl="2">
      <w:startOverride w:val="2"/>
    </w:lvlOverride>
  </w:num>
  <w:num w:numId="35">
    <w:abstractNumId w:val="6"/>
  </w:num>
  <w:num w:numId="36">
    <w:abstractNumId w:val="15"/>
  </w:num>
  <w:num w:numId="37">
    <w:abstractNumId w:val="13"/>
  </w:num>
  <w:num w:numId="38">
    <w:abstractNumId w:val="11"/>
  </w:num>
  <w:num w:numId="3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F0E"/>
    <w:rsid w:val="0002260C"/>
    <w:rsid w:val="0002306D"/>
    <w:rsid w:val="000242C8"/>
    <w:rsid w:val="00027155"/>
    <w:rsid w:val="000318BA"/>
    <w:rsid w:val="00034A29"/>
    <w:rsid w:val="00037FB4"/>
    <w:rsid w:val="00040022"/>
    <w:rsid w:val="00040957"/>
    <w:rsid w:val="00042DD8"/>
    <w:rsid w:val="00044E23"/>
    <w:rsid w:val="00047D73"/>
    <w:rsid w:val="00056433"/>
    <w:rsid w:val="00056A4B"/>
    <w:rsid w:val="00060414"/>
    <w:rsid w:val="00062853"/>
    <w:rsid w:val="0006537A"/>
    <w:rsid w:val="000670EC"/>
    <w:rsid w:val="000673E2"/>
    <w:rsid w:val="000677A2"/>
    <w:rsid w:val="00070EA5"/>
    <w:rsid w:val="00071BFC"/>
    <w:rsid w:val="00072C01"/>
    <w:rsid w:val="00074B78"/>
    <w:rsid w:val="0007669A"/>
    <w:rsid w:val="00076CBC"/>
    <w:rsid w:val="000779C7"/>
    <w:rsid w:val="00077AE9"/>
    <w:rsid w:val="00077EE8"/>
    <w:rsid w:val="00080388"/>
    <w:rsid w:val="00081098"/>
    <w:rsid w:val="00087EF2"/>
    <w:rsid w:val="00090F5D"/>
    <w:rsid w:val="00092759"/>
    <w:rsid w:val="00094321"/>
    <w:rsid w:val="00097221"/>
    <w:rsid w:val="00097C5E"/>
    <w:rsid w:val="000A0805"/>
    <w:rsid w:val="000A102A"/>
    <w:rsid w:val="000A1A7B"/>
    <w:rsid w:val="000A1B88"/>
    <w:rsid w:val="000A2293"/>
    <w:rsid w:val="000A23DA"/>
    <w:rsid w:val="000A674F"/>
    <w:rsid w:val="000B7B55"/>
    <w:rsid w:val="000C123B"/>
    <w:rsid w:val="000C1297"/>
    <w:rsid w:val="000C21AD"/>
    <w:rsid w:val="000C2C16"/>
    <w:rsid w:val="000C3B82"/>
    <w:rsid w:val="000C670A"/>
    <w:rsid w:val="000D0B01"/>
    <w:rsid w:val="000D2AC3"/>
    <w:rsid w:val="000D2B6D"/>
    <w:rsid w:val="000D7ACF"/>
    <w:rsid w:val="000E1345"/>
    <w:rsid w:val="000E77DF"/>
    <w:rsid w:val="000F1539"/>
    <w:rsid w:val="000F1C1C"/>
    <w:rsid w:val="000F234A"/>
    <w:rsid w:val="000F4088"/>
    <w:rsid w:val="000F4F96"/>
    <w:rsid w:val="000F5A07"/>
    <w:rsid w:val="00100990"/>
    <w:rsid w:val="001033BB"/>
    <w:rsid w:val="00104B61"/>
    <w:rsid w:val="00105707"/>
    <w:rsid w:val="001103FF"/>
    <w:rsid w:val="00113507"/>
    <w:rsid w:val="00113EEB"/>
    <w:rsid w:val="00115E58"/>
    <w:rsid w:val="001219B0"/>
    <w:rsid w:val="00124990"/>
    <w:rsid w:val="00124AE3"/>
    <w:rsid w:val="001304C0"/>
    <w:rsid w:val="0013054B"/>
    <w:rsid w:val="001313E0"/>
    <w:rsid w:val="001315F2"/>
    <w:rsid w:val="00137530"/>
    <w:rsid w:val="0014004B"/>
    <w:rsid w:val="00141036"/>
    <w:rsid w:val="00142B06"/>
    <w:rsid w:val="0014325E"/>
    <w:rsid w:val="00146BDF"/>
    <w:rsid w:val="00150726"/>
    <w:rsid w:val="001510F0"/>
    <w:rsid w:val="001516EA"/>
    <w:rsid w:val="00153E25"/>
    <w:rsid w:val="00154505"/>
    <w:rsid w:val="0015684D"/>
    <w:rsid w:val="00157151"/>
    <w:rsid w:val="00157B57"/>
    <w:rsid w:val="00160BBD"/>
    <w:rsid w:val="00160DA4"/>
    <w:rsid w:val="00164FAF"/>
    <w:rsid w:val="0016584A"/>
    <w:rsid w:val="001662A8"/>
    <w:rsid w:val="001669C9"/>
    <w:rsid w:val="00170225"/>
    <w:rsid w:val="00170CE1"/>
    <w:rsid w:val="00174032"/>
    <w:rsid w:val="001749C2"/>
    <w:rsid w:val="00174CAA"/>
    <w:rsid w:val="00177CD5"/>
    <w:rsid w:val="00180303"/>
    <w:rsid w:val="001817D2"/>
    <w:rsid w:val="00184086"/>
    <w:rsid w:val="00186A06"/>
    <w:rsid w:val="001904A8"/>
    <w:rsid w:val="00190CC5"/>
    <w:rsid w:val="00191AE8"/>
    <w:rsid w:val="00192163"/>
    <w:rsid w:val="00193AB8"/>
    <w:rsid w:val="00193BFC"/>
    <w:rsid w:val="001A1732"/>
    <w:rsid w:val="001A2CE9"/>
    <w:rsid w:val="001A30E5"/>
    <w:rsid w:val="001A3313"/>
    <w:rsid w:val="001A3A05"/>
    <w:rsid w:val="001A3E18"/>
    <w:rsid w:val="001B005B"/>
    <w:rsid w:val="001B0983"/>
    <w:rsid w:val="001B129C"/>
    <w:rsid w:val="001B6607"/>
    <w:rsid w:val="001C3F32"/>
    <w:rsid w:val="001C48B6"/>
    <w:rsid w:val="001C4C04"/>
    <w:rsid w:val="001C5277"/>
    <w:rsid w:val="001C694F"/>
    <w:rsid w:val="001C721E"/>
    <w:rsid w:val="001C7C56"/>
    <w:rsid w:val="001C7C72"/>
    <w:rsid w:val="001D36E5"/>
    <w:rsid w:val="001D5D9C"/>
    <w:rsid w:val="001D6381"/>
    <w:rsid w:val="001E3AAF"/>
    <w:rsid w:val="001E420E"/>
    <w:rsid w:val="001F0A6E"/>
    <w:rsid w:val="001F1E4E"/>
    <w:rsid w:val="001F39FA"/>
    <w:rsid w:val="002013BA"/>
    <w:rsid w:val="00201437"/>
    <w:rsid w:val="0020213E"/>
    <w:rsid w:val="002026A2"/>
    <w:rsid w:val="00202A04"/>
    <w:rsid w:val="00205197"/>
    <w:rsid w:val="002057D2"/>
    <w:rsid w:val="0020593D"/>
    <w:rsid w:val="00207B98"/>
    <w:rsid w:val="00210001"/>
    <w:rsid w:val="0021099E"/>
    <w:rsid w:val="0021106D"/>
    <w:rsid w:val="002114D1"/>
    <w:rsid w:val="00211C02"/>
    <w:rsid w:val="0021208E"/>
    <w:rsid w:val="00212250"/>
    <w:rsid w:val="00214297"/>
    <w:rsid w:val="002150AE"/>
    <w:rsid w:val="002175E6"/>
    <w:rsid w:val="002206CB"/>
    <w:rsid w:val="00221BA5"/>
    <w:rsid w:val="00222980"/>
    <w:rsid w:val="00222D85"/>
    <w:rsid w:val="002241A2"/>
    <w:rsid w:val="002248C6"/>
    <w:rsid w:val="002304DC"/>
    <w:rsid w:val="00231E9C"/>
    <w:rsid w:val="00237B6C"/>
    <w:rsid w:val="00240B17"/>
    <w:rsid w:val="00241D78"/>
    <w:rsid w:val="00246DAE"/>
    <w:rsid w:val="0025095E"/>
    <w:rsid w:val="0025340C"/>
    <w:rsid w:val="002538B4"/>
    <w:rsid w:val="002538E3"/>
    <w:rsid w:val="00253EDA"/>
    <w:rsid w:val="00253F4A"/>
    <w:rsid w:val="00254821"/>
    <w:rsid w:val="00255C24"/>
    <w:rsid w:val="00260802"/>
    <w:rsid w:val="00260F93"/>
    <w:rsid w:val="0026386A"/>
    <w:rsid w:val="0026481F"/>
    <w:rsid w:val="00265297"/>
    <w:rsid w:val="0026633C"/>
    <w:rsid w:val="00267125"/>
    <w:rsid w:val="00267B22"/>
    <w:rsid w:val="00267F2C"/>
    <w:rsid w:val="0027041F"/>
    <w:rsid w:val="00271CB6"/>
    <w:rsid w:val="0027301A"/>
    <w:rsid w:val="00276ECC"/>
    <w:rsid w:val="00281BD5"/>
    <w:rsid w:val="00284811"/>
    <w:rsid w:val="0028765E"/>
    <w:rsid w:val="00287BBB"/>
    <w:rsid w:val="002901E6"/>
    <w:rsid w:val="0029037D"/>
    <w:rsid w:val="002937D4"/>
    <w:rsid w:val="002A562E"/>
    <w:rsid w:val="002A6A9D"/>
    <w:rsid w:val="002B29F8"/>
    <w:rsid w:val="002B359E"/>
    <w:rsid w:val="002B40A4"/>
    <w:rsid w:val="002B51D6"/>
    <w:rsid w:val="002C38B7"/>
    <w:rsid w:val="002C3C58"/>
    <w:rsid w:val="002C3D1F"/>
    <w:rsid w:val="002C4875"/>
    <w:rsid w:val="002C54C1"/>
    <w:rsid w:val="002D46A0"/>
    <w:rsid w:val="002D54E0"/>
    <w:rsid w:val="002D56A9"/>
    <w:rsid w:val="002D6919"/>
    <w:rsid w:val="002D78B4"/>
    <w:rsid w:val="002D7C8E"/>
    <w:rsid w:val="002E160F"/>
    <w:rsid w:val="002E1E70"/>
    <w:rsid w:val="002E3F91"/>
    <w:rsid w:val="002E480D"/>
    <w:rsid w:val="002E5A63"/>
    <w:rsid w:val="002E5F6B"/>
    <w:rsid w:val="002F084D"/>
    <w:rsid w:val="002F308B"/>
    <w:rsid w:val="002F5682"/>
    <w:rsid w:val="002F7A66"/>
    <w:rsid w:val="00300C0A"/>
    <w:rsid w:val="00301863"/>
    <w:rsid w:val="00301E94"/>
    <w:rsid w:val="00304B24"/>
    <w:rsid w:val="00310B4A"/>
    <w:rsid w:val="00317199"/>
    <w:rsid w:val="00322088"/>
    <w:rsid w:val="003238C3"/>
    <w:rsid w:val="00324BCD"/>
    <w:rsid w:val="00324F30"/>
    <w:rsid w:val="00325023"/>
    <w:rsid w:val="00325FD8"/>
    <w:rsid w:val="003265B9"/>
    <w:rsid w:val="00327232"/>
    <w:rsid w:val="00331182"/>
    <w:rsid w:val="00333A8A"/>
    <w:rsid w:val="00337F07"/>
    <w:rsid w:val="00340961"/>
    <w:rsid w:val="00340EE0"/>
    <w:rsid w:val="00342CD8"/>
    <w:rsid w:val="00343032"/>
    <w:rsid w:val="003465A7"/>
    <w:rsid w:val="003474C0"/>
    <w:rsid w:val="00354446"/>
    <w:rsid w:val="00354A44"/>
    <w:rsid w:val="0035658A"/>
    <w:rsid w:val="00357E63"/>
    <w:rsid w:val="0036015F"/>
    <w:rsid w:val="003628EE"/>
    <w:rsid w:val="00364141"/>
    <w:rsid w:val="0036447A"/>
    <w:rsid w:val="00366C28"/>
    <w:rsid w:val="00367B04"/>
    <w:rsid w:val="00367EF6"/>
    <w:rsid w:val="00371690"/>
    <w:rsid w:val="00373F2A"/>
    <w:rsid w:val="003779A2"/>
    <w:rsid w:val="0038139C"/>
    <w:rsid w:val="00382702"/>
    <w:rsid w:val="00384165"/>
    <w:rsid w:val="00386157"/>
    <w:rsid w:val="00386ADE"/>
    <w:rsid w:val="00390B69"/>
    <w:rsid w:val="00391BD4"/>
    <w:rsid w:val="00391E14"/>
    <w:rsid w:val="003959F6"/>
    <w:rsid w:val="003A73C1"/>
    <w:rsid w:val="003B1D91"/>
    <w:rsid w:val="003B3124"/>
    <w:rsid w:val="003B6204"/>
    <w:rsid w:val="003B6996"/>
    <w:rsid w:val="003B791E"/>
    <w:rsid w:val="003C609E"/>
    <w:rsid w:val="003C6275"/>
    <w:rsid w:val="003C6956"/>
    <w:rsid w:val="003C789C"/>
    <w:rsid w:val="003D6E24"/>
    <w:rsid w:val="003E38E5"/>
    <w:rsid w:val="003E4927"/>
    <w:rsid w:val="003E4D76"/>
    <w:rsid w:val="003E55B1"/>
    <w:rsid w:val="003E68DF"/>
    <w:rsid w:val="003F004A"/>
    <w:rsid w:val="003F1437"/>
    <w:rsid w:val="003F185C"/>
    <w:rsid w:val="003F30D4"/>
    <w:rsid w:val="003F36A3"/>
    <w:rsid w:val="003F66F5"/>
    <w:rsid w:val="004019A4"/>
    <w:rsid w:val="00403C63"/>
    <w:rsid w:val="0040443F"/>
    <w:rsid w:val="004053E1"/>
    <w:rsid w:val="00407F1C"/>
    <w:rsid w:val="00415F27"/>
    <w:rsid w:val="00416A59"/>
    <w:rsid w:val="00417CA8"/>
    <w:rsid w:val="0042190C"/>
    <w:rsid w:val="004227FB"/>
    <w:rsid w:val="00425359"/>
    <w:rsid w:val="004316D7"/>
    <w:rsid w:val="00431EDA"/>
    <w:rsid w:val="0043231C"/>
    <w:rsid w:val="00432470"/>
    <w:rsid w:val="004326FC"/>
    <w:rsid w:val="00435447"/>
    <w:rsid w:val="00441EA1"/>
    <w:rsid w:val="00442668"/>
    <w:rsid w:val="00445618"/>
    <w:rsid w:val="00445798"/>
    <w:rsid w:val="00445868"/>
    <w:rsid w:val="0044725C"/>
    <w:rsid w:val="00447465"/>
    <w:rsid w:val="004477CA"/>
    <w:rsid w:val="00452EAF"/>
    <w:rsid w:val="004538A9"/>
    <w:rsid w:val="00453BA6"/>
    <w:rsid w:val="00454A70"/>
    <w:rsid w:val="00455314"/>
    <w:rsid w:val="00455CBE"/>
    <w:rsid w:val="00455EB7"/>
    <w:rsid w:val="00455FD5"/>
    <w:rsid w:val="00460775"/>
    <w:rsid w:val="00460E8A"/>
    <w:rsid w:val="0046230A"/>
    <w:rsid w:val="00462C95"/>
    <w:rsid w:val="0046486A"/>
    <w:rsid w:val="00473750"/>
    <w:rsid w:val="0047448E"/>
    <w:rsid w:val="00476760"/>
    <w:rsid w:val="004773FC"/>
    <w:rsid w:val="00480328"/>
    <w:rsid w:val="00481159"/>
    <w:rsid w:val="004834FC"/>
    <w:rsid w:val="00483B15"/>
    <w:rsid w:val="00483C07"/>
    <w:rsid w:val="00483FB9"/>
    <w:rsid w:val="004860E7"/>
    <w:rsid w:val="00486BA6"/>
    <w:rsid w:val="00491B63"/>
    <w:rsid w:val="004923AD"/>
    <w:rsid w:val="00494AE7"/>
    <w:rsid w:val="004A1C58"/>
    <w:rsid w:val="004A32C5"/>
    <w:rsid w:val="004A430C"/>
    <w:rsid w:val="004A4FFD"/>
    <w:rsid w:val="004B05B0"/>
    <w:rsid w:val="004B0CAC"/>
    <w:rsid w:val="004B19B5"/>
    <w:rsid w:val="004B1D7D"/>
    <w:rsid w:val="004B460A"/>
    <w:rsid w:val="004B68A2"/>
    <w:rsid w:val="004B7142"/>
    <w:rsid w:val="004C0212"/>
    <w:rsid w:val="004C0525"/>
    <w:rsid w:val="004C05F9"/>
    <w:rsid w:val="004D274F"/>
    <w:rsid w:val="004D309F"/>
    <w:rsid w:val="004D5AA9"/>
    <w:rsid w:val="004D60FC"/>
    <w:rsid w:val="004E0194"/>
    <w:rsid w:val="004E4A81"/>
    <w:rsid w:val="004E6F60"/>
    <w:rsid w:val="004F5DF9"/>
    <w:rsid w:val="004F66B4"/>
    <w:rsid w:val="004F78C6"/>
    <w:rsid w:val="0050224C"/>
    <w:rsid w:val="005037A6"/>
    <w:rsid w:val="00510C4D"/>
    <w:rsid w:val="00512D53"/>
    <w:rsid w:val="00514883"/>
    <w:rsid w:val="0051512A"/>
    <w:rsid w:val="00516866"/>
    <w:rsid w:val="0051691B"/>
    <w:rsid w:val="00520442"/>
    <w:rsid w:val="005208CD"/>
    <w:rsid w:val="0052130E"/>
    <w:rsid w:val="00523A2E"/>
    <w:rsid w:val="0052565C"/>
    <w:rsid w:val="0053090A"/>
    <w:rsid w:val="0053132E"/>
    <w:rsid w:val="00540C5D"/>
    <w:rsid w:val="00541F13"/>
    <w:rsid w:val="00554758"/>
    <w:rsid w:val="0055790E"/>
    <w:rsid w:val="00561C04"/>
    <w:rsid w:val="0056213B"/>
    <w:rsid w:val="00562F82"/>
    <w:rsid w:val="00563428"/>
    <w:rsid w:val="00564913"/>
    <w:rsid w:val="00566EF0"/>
    <w:rsid w:val="00573135"/>
    <w:rsid w:val="00574F5D"/>
    <w:rsid w:val="005768B3"/>
    <w:rsid w:val="00577B09"/>
    <w:rsid w:val="005800D8"/>
    <w:rsid w:val="00582697"/>
    <w:rsid w:val="005846C9"/>
    <w:rsid w:val="00585C82"/>
    <w:rsid w:val="0058725F"/>
    <w:rsid w:val="005873FC"/>
    <w:rsid w:val="00587E1D"/>
    <w:rsid w:val="005900FC"/>
    <w:rsid w:val="00590EAF"/>
    <w:rsid w:val="00595DA6"/>
    <w:rsid w:val="005A178C"/>
    <w:rsid w:val="005A4840"/>
    <w:rsid w:val="005A6A91"/>
    <w:rsid w:val="005A6D2A"/>
    <w:rsid w:val="005B0066"/>
    <w:rsid w:val="005B2C21"/>
    <w:rsid w:val="005B2DC7"/>
    <w:rsid w:val="005B32DC"/>
    <w:rsid w:val="005B76B2"/>
    <w:rsid w:val="005C349F"/>
    <w:rsid w:val="005C3930"/>
    <w:rsid w:val="005C63DD"/>
    <w:rsid w:val="005C76D8"/>
    <w:rsid w:val="005D36D9"/>
    <w:rsid w:val="005D441A"/>
    <w:rsid w:val="005E1321"/>
    <w:rsid w:val="005E15D8"/>
    <w:rsid w:val="005E2DD4"/>
    <w:rsid w:val="005E6D43"/>
    <w:rsid w:val="005E7B0A"/>
    <w:rsid w:val="005F5C05"/>
    <w:rsid w:val="005F6F64"/>
    <w:rsid w:val="005F7B0A"/>
    <w:rsid w:val="0060403D"/>
    <w:rsid w:val="00604C4A"/>
    <w:rsid w:val="00605C11"/>
    <w:rsid w:val="00606440"/>
    <w:rsid w:val="006078C2"/>
    <w:rsid w:val="0061096B"/>
    <w:rsid w:val="00615AEE"/>
    <w:rsid w:val="006171A9"/>
    <w:rsid w:val="00620EC0"/>
    <w:rsid w:val="00623436"/>
    <w:rsid w:val="00623D5B"/>
    <w:rsid w:val="00633F9E"/>
    <w:rsid w:val="00640F39"/>
    <w:rsid w:val="00641F93"/>
    <w:rsid w:val="006432F6"/>
    <w:rsid w:val="00651485"/>
    <w:rsid w:val="00655AAF"/>
    <w:rsid w:val="00656A30"/>
    <w:rsid w:val="00656ACD"/>
    <w:rsid w:val="006625D2"/>
    <w:rsid w:val="006641E3"/>
    <w:rsid w:val="006673E7"/>
    <w:rsid w:val="00674964"/>
    <w:rsid w:val="00680B7E"/>
    <w:rsid w:val="00683B94"/>
    <w:rsid w:val="00686692"/>
    <w:rsid w:val="00693033"/>
    <w:rsid w:val="00693321"/>
    <w:rsid w:val="00694893"/>
    <w:rsid w:val="00694DD9"/>
    <w:rsid w:val="00696948"/>
    <w:rsid w:val="00697CDD"/>
    <w:rsid w:val="006A0941"/>
    <w:rsid w:val="006A12B1"/>
    <w:rsid w:val="006A1D6C"/>
    <w:rsid w:val="006A5F42"/>
    <w:rsid w:val="006A6103"/>
    <w:rsid w:val="006B00A5"/>
    <w:rsid w:val="006B10ED"/>
    <w:rsid w:val="006B156A"/>
    <w:rsid w:val="006B450C"/>
    <w:rsid w:val="006B4513"/>
    <w:rsid w:val="006B51B2"/>
    <w:rsid w:val="006B6B8C"/>
    <w:rsid w:val="006C17A0"/>
    <w:rsid w:val="006D17D7"/>
    <w:rsid w:val="006D27E3"/>
    <w:rsid w:val="006D2EB6"/>
    <w:rsid w:val="006D4135"/>
    <w:rsid w:val="006E09F2"/>
    <w:rsid w:val="006E0A5F"/>
    <w:rsid w:val="006E1954"/>
    <w:rsid w:val="006E52D1"/>
    <w:rsid w:val="006E608E"/>
    <w:rsid w:val="006E6EA8"/>
    <w:rsid w:val="006E721C"/>
    <w:rsid w:val="006F3EE2"/>
    <w:rsid w:val="00700CBD"/>
    <w:rsid w:val="007028C7"/>
    <w:rsid w:val="00704462"/>
    <w:rsid w:val="00705BE0"/>
    <w:rsid w:val="00706343"/>
    <w:rsid w:val="00706B7B"/>
    <w:rsid w:val="00710C7E"/>
    <w:rsid w:val="00715B6E"/>
    <w:rsid w:val="00726361"/>
    <w:rsid w:val="00733DE0"/>
    <w:rsid w:val="007342B1"/>
    <w:rsid w:val="007357C5"/>
    <w:rsid w:val="0074032D"/>
    <w:rsid w:val="00740D25"/>
    <w:rsid w:val="00741328"/>
    <w:rsid w:val="00742213"/>
    <w:rsid w:val="00745E95"/>
    <w:rsid w:val="007464C8"/>
    <w:rsid w:val="00756F76"/>
    <w:rsid w:val="007679B9"/>
    <w:rsid w:val="00772F2A"/>
    <w:rsid w:val="00776572"/>
    <w:rsid w:val="0077738D"/>
    <w:rsid w:val="007774C2"/>
    <w:rsid w:val="00787D28"/>
    <w:rsid w:val="0079000C"/>
    <w:rsid w:val="00790D93"/>
    <w:rsid w:val="0079102E"/>
    <w:rsid w:val="0079158D"/>
    <w:rsid w:val="00791CD7"/>
    <w:rsid w:val="0079388D"/>
    <w:rsid w:val="0079430D"/>
    <w:rsid w:val="0079754C"/>
    <w:rsid w:val="007A1395"/>
    <w:rsid w:val="007A4151"/>
    <w:rsid w:val="007A707C"/>
    <w:rsid w:val="007B19CE"/>
    <w:rsid w:val="007B40E8"/>
    <w:rsid w:val="007B7ACA"/>
    <w:rsid w:val="007B7C23"/>
    <w:rsid w:val="007C0255"/>
    <w:rsid w:val="007C09C8"/>
    <w:rsid w:val="007C0C22"/>
    <w:rsid w:val="007C13ED"/>
    <w:rsid w:val="007C2461"/>
    <w:rsid w:val="007C2707"/>
    <w:rsid w:val="007D3473"/>
    <w:rsid w:val="007D3572"/>
    <w:rsid w:val="007D3A49"/>
    <w:rsid w:val="007D501A"/>
    <w:rsid w:val="007E0F1F"/>
    <w:rsid w:val="007E1182"/>
    <w:rsid w:val="007E3F65"/>
    <w:rsid w:val="007E5253"/>
    <w:rsid w:val="007E57A5"/>
    <w:rsid w:val="007E68F6"/>
    <w:rsid w:val="007E6EF9"/>
    <w:rsid w:val="007E7428"/>
    <w:rsid w:val="007E77B4"/>
    <w:rsid w:val="007E7A58"/>
    <w:rsid w:val="007F026A"/>
    <w:rsid w:val="007F0511"/>
    <w:rsid w:val="007F2AE5"/>
    <w:rsid w:val="007F6AB0"/>
    <w:rsid w:val="008008C5"/>
    <w:rsid w:val="008016BC"/>
    <w:rsid w:val="00801A4A"/>
    <w:rsid w:val="00803805"/>
    <w:rsid w:val="00803DAA"/>
    <w:rsid w:val="00804F27"/>
    <w:rsid w:val="008050EB"/>
    <w:rsid w:val="0080582D"/>
    <w:rsid w:val="00806261"/>
    <w:rsid w:val="0080756C"/>
    <w:rsid w:val="00810505"/>
    <w:rsid w:val="008109E4"/>
    <w:rsid w:val="0081419F"/>
    <w:rsid w:val="008218E2"/>
    <w:rsid w:val="00827DC8"/>
    <w:rsid w:val="00831204"/>
    <w:rsid w:val="00831208"/>
    <w:rsid w:val="008358A2"/>
    <w:rsid w:val="00835A02"/>
    <w:rsid w:val="008429CF"/>
    <w:rsid w:val="008446E2"/>
    <w:rsid w:val="00844885"/>
    <w:rsid w:val="008449F3"/>
    <w:rsid w:val="0084693C"/>
    <w:rsid w:val="00847E19"/>
    <w:rsid w:val="00850CD3"/>
    <w:rsid w:val="0085112C"/>
    <w:rsid w:val="008601A9"/>
    <w:rsid w:val="00863C90"/>
    <w:rsid w:val="00865B0D"/>
    <w:rsid w:val="0087165B"/>
    <w:rsid w:val="00871B33"/>
    <w:rsid w:val="00872949"/>
    <w:rsid w:val="008800CF"/>
    <w:rsid w:val="0088110F"/>
    <w:rsid w:val="008844B6"/>
    <w:rsid w:val="00887874"/>
    <w:rsid w:val="008941DB"/>
    <w:rsid w:val="00897B86"/>
    <w:rsid w:val="008A16EA"/>
    <w:rsid w:val="008A4A70"/>
    <w:rsid w:val="008A5BFB"/>
    <w:rsid w:val="008A60E6"/>
    <w:rsid w:val="008A6BD9"/>
    <w:rsid w:val="008B44C5"/>
    <w:rsid w:val="008B4C56"/>
    <w:rsid w:val="008B6162"/>
    <w:rsid w:val="008B711E"/>
    <w:rsid w:val="008B7B10"/>
    <w:rsid w:val="008C04DF"/>
    <w:rsid w:val="008C1971"/>
    <w:rsid w:val="008C720D"/>
    <w:rsid w:val="008D2CAF"/>
    <w:rsid w:val="008D3ACE"/>
    <w:rsid w:val="008D3EBC"/>
    <w:rsid w:val="008D51CC"/>
    <w:rsid w:val="008E4F95"/>
    <w:rsid w:val="008E5D84"/>
    <w:rsid w:val="008E5FE2"/>
    <w:rsid w:val="008E655C"/>
    <w:rsid w:val="008F0D12"/>
    <w:rsid w:val="008F0E21"/>
    <w:rsid w:val="008F1523"/>
    <w:rsid w:val="008F4D52"/>
    <w:rsid w:val="008F4E41"/>
    <w:rsid w:val="008F5F42"/>
    <w:rsid w:val="008F76DE"/>
    <w:rsid w:val="0090408D"/>
    <w:rsid w:val="00904E6B"/>
    <w:rsid w:val="00905218"/>
    <w:rsid w:val="00906EEC"/>
    <w:rsid w:val="00914204"/>
    <w:rsid w:val="00914DE3"/>
    <w:rsid w:val="0091588D"/>
    <w:rsid w:val="00915C7E"/>
    <w:rsid w:val="0092123D"/>
    <w:rsid w:val="00922606"/>
    <w:rsid w:val="00922D31"/>
    <w:rsid w:val="0092559F"/>
    <w:rsid w:val="0092690B"/>
    <w:rsid w:val="00931141"/>
    <w:rsid w:val="00935665"/>
    <w:rsid w:val="00935B30"/>
    <w:rsid w:val="00936A4E"/>
    <w:rsid w:val="00936D40"/>
    <w:rsid w:val="00941580"/>
    <w:rsid w:val="00944E0C"/>
    <w:rsid w:val="00945338"/>
    <w:rsid w:val="009461DE"/>
    <w:rsid w:val="00950389"/>
    <w:rsid w:val="00950D81"/>
    <w:rsid w:val="00953213"/>
    <w:rsid w:val="009543EB"/>
    <w:rsid w:val="00955084"/>
    <w:rsid w:val="009623AB"/>
    <w:rsid w:val="0096770E"/>
    <w:rsid w:val="00970A6B"/>
    <w:rsid w:val="00971DE0"/>
    <w:rsid w:val="009763C4"/>
    <w:rsid w:val="009803F1"/>
    <w:rsid w:val="009844F7"/>
    <w:rsid w:val="009849E4"/>
    <w:rsid w:val="0099079E"/>
    <w:rsid w:val="00995A01"/>
    <w:rsid w:val="00995FFD"/>
    <w:rsid w:val="009A45B0"/>
    <w:rsid w:val="009A6A6F"/>
    <w:rsid w:val="009B1B69"/>
    <w:rsid w:val="009B4EA9"/>
    <w:rsid w:val="009C470D"/>
    <w:rsid w:val="009C638B"/>
    <w:rsid w:val="009D098D"/>
    <w:rsid w:val="009D1669"/>
    <w:rsid w:val="009D3626"/>
    <w:rsid w:val="009D68FB"/>
    <w:rsid w:val="009E04B3"/>
    <w:rsid w:val="009E04CD"/>
    <w:rsid w:val="009E0542"/>
    <w:rsid w:val="009E0DFC"/>
    <w:rsid w:val="009E5B74"/>
    <w:rsid w:val="009E7C14"/>
    <w:rsid w:val="009F1707"/>
    <w:rsid w:val="009F2A8E"/>
    <w:rsid w:val="009F419C"/>
    <w:rsid w:val="009F43E0"/>
    <w:rsid w:val="009F6E00"/>
    <w:rsid w:val="00A00B95"/>
    <w:rsid w:val="00A025B4"/>
    <w:rsid w:val="00A0339C"/>
    <w:rsid w:val="00A055A5"/>
    <w:rsid w:val="00A05A16"/>
    <w:rsid w:val="00A12A7C"/>
    <w:rsid w:val="00A1330E"/>
    <w:rsid w:val="00A136BF"/>
    <w:rsid w:val="00A24FCE"/>
    <w:rsid w:val="00A25FB7"/>
    <w:rsid w:val="00A2778E"/>
    <w:rsid w:val="00A27EB6"/>
    <w:rsid w:val="00A34B74"/>
    <w:rsid w:val="00A35E9E"/>
    <w:rsid w:val="00A3785B"/>
    <w:rsid w:val="00A402A1"/>
    <w:rsid w:val="00A42803"/>
    <w:rsid w:val="00A43271"/>
    <w:rsid w:val="00A44175"/>
    <w:rsid w:val="00A45EC4"/>
    <w:rsid w:val="00A50D22"/>
    <w:rsid w:val="00A512C3"/>
    <w:rsid w:val="00A5216A"/>
    <w:rsid w:val="00A54D4C"/>
    <w:rsid w:val="00A571FE"/>
    <w:rsid w:val="00A60395"/>
    <w:rsid w:val="00A60CD1"/>
    <w:rsid w:val="00A6287E"/>
    <w:rsid w:val="00A630F6"/>
    <w:rsid w:val="00A65965"/>
    <w:rsid w:val="00A77C2C"/>
    <w:rsid w:val="00A80062"/>
    <w:rsid w:val="00A8381B"/>
    <w:rsid w:val="00A856EB"/>
    <w:rsid w:val="00A879C1"/>
    <w:rsid w:val="00A87FEA"/>
    <w:rsid w:val="00A9022E"/>
    <w:rsid w:val="00A92195"/>
    <w:rsid w:val="00A933A8"/>
    <w:rsid w:val="00A9521F"/>
    <w:rsid w:val="00AA1165"/>
    <w:rsid w:val="00AA3DB2"/>
    <w:rsid w:val="00AA3F31"/>
    <w:rsid w:val="00AA4625"/>
    <w:rsid w:val="00AA6344"/>
    <w:rsid w:val="00AA7F6A"/>
    <w:rsid w:val="00AB1F1A"/>
    <w:rsid w:val="00AB29CD"/>
    <w:rsid w:val="00AB614F"/>
    <w:rsid w:val="00AC4F34"/>
    <w:rsid w:val="00AC6C39"/>
    <w:rsid w:val="00AC6EC2"/>
    <w:rsid w:val="00AD1C51"/>
    <w:rsid w:val="00AD5E02"/>
    <w:rsid w:val="00AE137D"/>
    <w:rsid w:val="00AE1911"/>
    <w:rsid w:val="00AE3631"/>
    <w:rsid w:val="00AE3A63"/>
    <w:rsid w:val="00AE5310"/>
    <w:rsid w:val="00AE5435"/>
    <w:rsid w:val="00AE6846"/>
    <w:rsid w:val="00AF176F"/>
    <w:rsid w:val="00AF3ABE"/>
    <w:rsid w:val="00AF6959"/>
    <w:rsid w:val="00B00520"/>
    <w:rsid w:val="00B00F8E"/>
    <w:rsid w:val="00B014D0"/>
    <w:rsid w:val="00B01F36"/>
    <w:rsid w:val="00B021F8"/>
    <w:rsid w:val="00B025E8"/>
    <w:rsid w:val="00B03CB0"/>
    <w:rsid w:val="00B041A9"/>
    <w:rsid w:val="00B0465E"/>
    <w:rsid w:val="00B064D9"/>
    <w:rsid w:val="00B06523"/>
    <w:rsid w:val="00B11FF8"/>
    <w:rsid w:val="00B1218F"/>
    <w:rsid w:val="00B13262"/>
    <w:rsid w:val="00B14C20"/>
    <w:rsid w:val="00B16238"/>
    <w:rsid w:val="00B23F8B"/>
    <w:rsid w:val="00B27724"/>
    <w:rsid w:val="00B30F3D"/>
    <w:rsid w:val="00B367F9"/>
    <w:rsid w:val="00B37263"/>
    <w:rsid w:val="00B401D6"/>
    <w:rsid w:val="00B41747"/>
    <w:rsid w:val="00B432A0"/>
    <w:rsid w:val="00B4738B"/>
    <w:rsid w:val="00B4759A"/>
    <w:rsid w:val="00B517F7"/>
    <w:rsid w:val="00B52AFC"/>
    <w:rsid w:val="00B52EFE"/>
    <w:rsid w:val="00B53149"/>
    <w:rsid w:val="00B5354E"/>
    <w:rsid w:val="00B5718C"/>
    <w:rsid w:val="00B57332"/>
    <w:rsid w:val="00B603F3"/>
    <w:rsid w:val="00B60DCA"/>
    <w:rsid w:val="00B63C73"/>
    <w:rsid w:val="00B64678"/>
    <w:rsid w:val="00B66E43"/>
    <w:rsid w:val="00B672B3"/>
    <w:rsid w:val="00B70AFA"/>
    <w:rsid w:val="00B72AB4"/>
    <w:rsid w:val="00B74C8A"/>
    <w:rsid w:val="00B76DB6"/>
    <w:rsid w:val="00B76E64"/>
    <w:rsid w:val="00B77DBB"/>
    <w:rsid w:val="00B77DBF"/>
    <w:rsid w:val="00B810DF"/>
    <w:rsid w:val="00B81FBB"/>
    <w:rsid w:val="00B902B9"/>
    <w:rsid w:val="00B92C59"/>
    <w:rsid w:val="00B9510B"/>
    <w:rsid w:val="00B95BFE"/>
    <w:rsid w:val="00B96C22"/>
    <w:rsid w:val="00B972D3"/>
    <w:rsid w:val="00BA0103"/>
    <w:rsid w:val="00BA1705"/>
    <w:rsid w:val="00BA2132"/>
    <w:rsid w:val="00BA41C6"/>
    <w:rsid w:val="00BA68F6"/>
    <w:rsid w:val="00BB4389"/>
    <w:rsid w:val="00BB61BE"/>
    <w:rsid w:val="00BB7CE1"/>
    <w:rsid w:val="00BC2797"/>
    <w:rsid w:val="00BC4227"/>
    <w:rsid w:val="00BC532B"/>
    <w:rsid w:val="00BD1366"/>
    <w:rsid w:val="00BD3419"/>
    <w:rsid w:val="00BD43E5"/>
    <w:rsid w:val="00BD45F4"/>
    <w:rsid w:val="00BD488B"/>
    <w:rsid w:val="00BD59E3"/>
    <w:rsid w:val="00BD61B4"/>
    <w:rsid w:val="00BD7FD7"/>
    <w:rsid w:val="00BE0315"/>
    <w:rsid w:val="00BE05F0"/>
    <w:rsid w:val="00BE1772"/>
    <w:rsid w:val="00BE1DEB"/>
    <w:rsid w:val="00BE5F35"/>
    <w:rsid w:val="00BF0C24"/>
    <w:rsid w:val="00BF0C78"/>
    <w:rsid w:val="00BF0E8E"/>
    <w:rsid w:val="00BF1A7F"/>
    <w:rsid w:val="00BF2587"/>
    <w:rsid w:val="00BF71E0"/>
    <w:rsid w:val="00C003AC"/>
    <w:rsid w:val="00C00F37"/>
    <w:rsid w:val="00C01980"/>
    <w:rsid w:val="00C019DF"/>
    <w:rsid w:val="00C03F51"/>
    <w:rsid w:val="00C0576A"/>
    <w:rsid w:val="00C066BD"/>
    <w:rsid w:val="00C1031C"/>
    <w:rsid w:val="00C10CC7"/>
    <w:rsid w:val="00C13225"/>
    <w:rsid w:val="00C14C86"/>
    <w:rsid w:val="00C21ECC"/>
    <w:rsid w:val="00C229F8"/>
    <w:rsid w:val="00C255E9"/>
    <w:rsid w:val="00C26851"/>
    <w:rsid w:val="00C322F1"/>
    <w:rsid w:val="00C33284"/>
    <w:rsid w:val="00C34F63"/>
    <w:rsid w:val="00C3531A"/>
    <w:rsid w:val="00C36AD2"/>
    <w:rsid w:val="00C36B0F"/>
    <w:rsid w:val="00C371FA"/>
    <w:rsid w:val="00C443DD"/>
    <w:rsid w:val="00C46F61"/>
    <w:rsid w:val="00C472C1"/>
    <w:rsid w:val="00C47BB2"/>
    <w:rsid w:val="00C5039D"/>
    <w:rsid w:val="00C512AE"/>
    <w:rsid w:val="00C51C28"/>
    <w:rsid w:val="00C53456"/>
    <w:rsid w:val="00C548B7"/>
    <w:rsid w:val="00C54C61"/>
    <w:rsid w:val="00C60C2D"/>
    <w:rsid w:val="00C60D1B"/>
    <w:rsid w:val="00C61AFC"/>
    <w:rsid w:val="00C70043"/>
    <w:rsid w:val="00C71F4E"/>
    <w:rsid w:val="00C73861"/>
    <w:rsid w:val="00C7432C"/>
    <w:rsid w:val="00C74D53"/>
    <w:rsid w:val="00C75791"/>
    <w:rsid w:val="00C76304"/>
    <w:rsid w:val="00C7757B"/>
    <w:rsid w:val="00C84757"/>
    <w:rsid w:val="00C84955"/>
    <w:rsid w:val="00C84DBF"/>
    <w:rsid w:val="00C86467"/>
    <w:rsid w:val="00C91C9D"/>
    <w:rsid w:val="00C92025"/>
    <w:rsid w:val="00C93AA9"/>
    <w:rsid w:val="00C946CE"/>
    <w:rsid w:val="00C947E4"/>
    <w:rsid w:val="00C959AE"/>
    <w:rsid w:val="00C95C72"/>
    <w:rsid w:val="00C96B86"/>
    <w:rsid w:val="00C97DF7"/>
    <w:rsid w:val="00CA100E"/>
    <w:rsid w:val="00CA1A6A"/>
    <w:rsid w:val="00CA2C95"/>
    <w:rsid w:val="00CA32AB"/>
    <w:rsid w:val="00CA6108"/>
    <w:rsid w:val="00CB1764"/>
    <w:rsid w:val="00CB5818"/>
    <w:rsid w:val="00CB766B"/>
    <w:rsid w:val="00CC0109"/>
    <w:rsid w:val="00CC356D"/>
    <w:rsid w:val="00CD109D"/>
    <w:rsid w:val="00CD1E9D"/>
    <w:rsid w:val="00CD3543"/>
    <w:rsid w:val="00CD66A5"/>
    <w:rsid w:val="00CD6ABB"/>
    <w:rsid w:val="00CE17EE"/>
    <w:rsid w:val="00CE57F1"/>
    <w:rsid w:val="00CE5CF2"/>
    <w:rsid w:val="00CE6278"/>
    <w:rsid w:val="00CF096D"/>
    <w:rsid w:val="00CF1650"/>
    <w:rsid w:val="00CF600E"/>
    <w:rsid w:val="00D00A5D"/>
    <w:rsid w:val="00D00A87"/>
    <w:rsid w:val="00D01663"/>
    <w:rsid w:val="00D023FE"/>
    <w:rsid w:val="00D02EFD"/>
    <w:rsid w:val="00D02F2F"/>
    <w:rsid w:val="00D0319F"/>
    <w:rsid w:val="00D03E80"/>
    <w:rsid w:val="00D042E2"/>
    <w:rsid w:val="00D064B9"/>
    <w:rsid w:val="00D1164A"/>
    <w:rsid w:val="00D13087"/>
    <w:rsid w:val="00D16FA0"/>
    <w:rsid w:val="00D17F7B"/>
    <w:rsid w:val="00D21B99"/>
    <w:rsid w:val="00D26DCE"/>
    <w:rsid w:val="00D30D46"/>
    <w:rsid w:val="00D3365F"/>
    <w:rsid w:val="00D337E6"/>
    <w:rsid w:val="00D40B94"/>
    <w:rsid w:val="00D45E76"/>
    <w:rsid w:val="00D5130A"/>
    <w:rsid w:val="00D51769"/>
    <w:rsid w:val="00D522D8"/>
    <w:rsid w:val="00D5491C"/>
    <w:rsid w:val="00D554E8"/>
    <w:rsid w:val="00D5748E"/>
    <w:rsid w:val="00D57C10"/>
    <w:rsid w:val="00D60B58"/>
    <w:rsid w:val="00D60EB6"/>
    <w:rsid w:val="00D612A9"/>
    <w:rsid w:val="00D61D6D"/>
    <w:rsid w:val="00D64A45"/>
    <w:rsid w:val="00D66935"/>
    <w:rsid w:val="00D676D3"/>
    <w:rsid w:val="00D72451"/>
    <w:rsid w:val="00D7431E"/>
    <w:rsid w:val="00D75B35"/>
    <w:rsid w:val="00D80021"/>
    <w:rsid w:val="00D840A9"/>
    <w:rsid w:val="00D8724C"/>
    <w:rsid w:val="00D92510"/>
    <w:rsid w:val="00D9257E"/>
    <w:rsid w:val="00D938C1"/>
    <w:rsid w:val="00DA1DC0"/>
    <w:rsid w:val="00DA3F80"/>
    <w:rsid w:val="00DA47A8"/>
    <w:rsid w:val="00DA6CEF"/>
    <w:rsid w:val="00DB28E3"/>
    <w:rsid w:val="00DB3592"/>
    <w:rsid w:val="00DB4C93"/>
    <w:rsid w:val="00DB4F22"/>
    <w:rsid w:val="00DB78B1"/>
    <w:rsid w:val="00DC2A21"/>
    <w:rsid w:val="00DC39F7"/>
    <w:rsid w:val="00DC3F8A"/>
    <w:rsid w:val="00DD46E9"/>
    <w:rsid w:val="00DD4982"/>
    <w:rsid w:val="00DE0D00"/>
    <w:rsid w:val="00DE16CD"/>
    <w:rsid w:val="00DE2EBA"/>
    <w:rsid w:val="00DE4A1B"/>
    <w:rsid w:val="00DE6492"/>
    <w:rsid w:val="00DF280B"/>
    <w:rsid w:val="00DF28B7"/>
    <w:rsid w:val="00DF68C0"/>
    <w:rsid w:val="00DF6A5F"/>
    <w:rsid w:val="00DF7F5A"/>
    <w:rsid w:val="00E00FFD"/>
    <w:rsid w:val="00E04C02"/>
    <w:rsid w:val="00E053B2"/>
    <w:rsid w:val="00E139D5"/>
    <w:rsid w:val="00E139EE"/>
    <w:rsid w:val="00E14CA5"/>
    <w:rsid w:val="00E152DF"/>
    <w:rsid w:val="00E156F7"/>
    <w:rsid w:val="00E20092"/>
    <w:rsid w:val="00E22952"/>
    <w:rsid w:val="00E22D1B"/>
    <w:rsid w:val="00E235F5"/>
    <w:rsid w:val="00E23783"/>
    <w:rsid w:val="00E24CD6"/>
    <w:rsid w:val="00E25260"/>
    <w:rsid w:val="00E26411"/>
    <w:rsid w:val="00E307B6"/>
    <w:rsid w:val="00E4115B"/>
    <w:rsid w:val="00E41AD6"/>
    <w:rsid w:val="00E42017"/>
    <w:rsid w:val="00E42730"/>
    <w:rsid w:val="00E46268"/>
    <w:rsid w:val="00E472F4"/>
    <w:rsid w:val="00E50336"/>
    <w:rsid w:val="00E5130B"/>
    <w:rsid w:val="00E51DED"/>
    <w:rsid w:val="00E55854"/>
    <w:rsid w:val="00E628AD"/>
    <w:rsid w:val="00E63C43"/>
    <w:rsid w:val="00E64339"/>
    <w:rsid w:val="00E677BD"/>
    <w:rsid w:val="00E70C44"/>
    <w:rsid w:val="00E72B6E"/>
    <w:rsid w:val="00E768EE"/>
    <w:rsid w:val="00E77038"/>
    <w:rsid w:val="00E8000F"/>
    <w:rsid w:val="00E818BF"/>
    <w:rsid w:val="00E83A9D"/>
    <w:rsid w:val="00E872A7"/>
    <w:rsid w:val="00E87EC3"/>
    <w:rsid w:val="00E92453"/>
    <w:rsid w:val="00E94D92"/>
    <w:rsid w:val="00E95654"/>
    <w:rsid w:val="00E971C4"/>
    <w:rsid w:val="00EA19E9"/>
    <w:rsid w:val="00EA369D"/>
    <w:rsid w:val="00EA411E"/>
    <w:rsid w:val="00EA640C"/>
    <w:rsid w:val="00EA641F"/>
    <w:rsid w:val="00EA6A5A"/>
    <w:rsid w:val="00EA75C7"/>
    <w:rsid w:val="00EB08B4"/>
    <w:rsid w:val="00EB19E0"/>
    <w:rsid w:val="00EB2F47"/>
    <w:rsid w:val="00EB5A80"/>
    <w:rsid w:val="00EC07DD"/>
    <w:rsid w:val="00EC0D7C"/>
    <w:rsid w:val="00EC3652"/>
    <w:rsid w:val="00EC3ED9"/>
    <w:rsid w:val="00EC4AA9"/>
    <w:rsid w:val="00EC5B1B"/>
    <w:rsid w:val="00EC7F14"/>
    <w:rsid w:val="00ED20FA"/>
    <w:rsid w:val="00ED2B5A"/>
    <w:rsid w:val="00ED3735"/>
    <w:rsid w:val="00ED3E71"/>
    <w:rsid w:val="00ED753E"/>
    <w:rsid w:val="00EE220A"/>
    <w:rsid w:val="00EE2853"/>
    <w:rsid w:val="00EE5C58"/>
    <w:rsid w:val="00EE6AC1"/>
    <w:rsid w:val="00EE703C"/>
    <w:rsid w:val="00EF0E33"/>
    <w:rsid w:val="00EF1F8C"/>
    <w:rsid w:val="00EF5D36"/>
    <w:rsid w:val="00EF66FC"/>
    <w:rsid w:val="00F0135B"/>
    <w:rsid w:val="00F01616"/>
    <w:rsid w:val="00F029DF"/>
    <w:rsid w:val="00F02E73"/>
    <w:rsid w:val="00F03E7D"/>
    <w:rsid w:val="00F05C1B"/>
    <w:rsid w:val="00F10140"/>
    <w:rsid w:val="00F10568"/>
    <w:rsid w:val="00F11BAF"/>
    <w:rsid w:val="00F11CE3"/>
    <w:rsid w:val="00F16FDF"/>
    <w:rsid w:val="00F17DCE"/>
    <w:rsid w:val="00F2092D"/>
    <w:rsid w:val="00F22750"/>
    <w:rsid w:val="00F23CA1"/>
    <w:rsid w:val="00F2401A"/>
    <w:rsid w:val="00F2646F"/>
    <w:rsid w:val="00F2683A"/>
    <w:rsid w:val="00F27E65"/>
    <w:rsid w:val="00F405C9"/>
    <w:rsid w:val="00F40A19"/>
    <w:rsid w:val="00F40CD6"/>
    <w:rsid w:val="00F414CD"/>
    <w:rsid w:val="00F414F8"/>
    <w:rsid w:val="00F44FA1"/>
    <w:rsid w:val="00F47626"/>
    <w:rsid w:val="00F47CAB"/>
    <w:rsid w:val="00F50275"/>
    <w:rsid w:val="00F505C7"/>
    <w:rsid w:val="00F51366"/>
    <w:rsid w:val="00F53C75"/>
    <w:rsid w:val="00F54824"/>
    <w:rsid w:val="00F566F6"/>
    <w:rsid w:val="00F56CE1"/>
    <w:rsid w:val="00F62D01"/>
    <w:rsid w:val="00F62EE5"/>
    <w:rsid w:val="00F669C5"/>
    <w:rsid w:val="00F704A3"/>
    <w:rsid w:val="00F72DEA"/>
    <w:rsid w:val="00F7749B"/>
    <w:rsid w:val="00F77798"/>
    <w:rsid w:val="00F803B0"/>
    <w:rsid w:val="00F80E14"/>
    <w:rsid w:val="00F80E25"/>
    <w:rsid w:val="00F82741"/>
    <w:rsid w:val="00F833C1"/>
    <w:rsid w:val="00F85A25"/>
    <w:rsid w:val="00F869B7"/>
    <w:rsid w:val="00F9005C"/>
    <w:rsid w:val="00F904AE"/>
    <w:rsid w:val="00F93C61"/>
    <w:rsid w:val="00FA0966"/>
    <w:rsid w:val="00FA3DBB"/>
    <w:rsid w:val="00FA6905"/>
    <w:rsid w:val="00FA7A01"/>
    <w:rsid w:val="00FB03E9"/>
    <w:rsid w:val="00FB230F"/>
    <w:rsid w:val="00FB382A"/>
    <w:rsid w:val="00FB404C"/>
    <w:rsid w:val="00FB4456"/>
    <w:rsid w:val="00FB5D74"/>
    <w:rsid w:val="00FB762C"/>
    <w:rsid w:val="00FC1508"/>
    <w:rsid w:val="00FC1923"/>
    <w:rsid w:val="00FC238D"/>
    <w:rsid w:val="00FC2610"/>
    <w:rsid w:val="00FC3A0E"/>
    <w:rsid w:val="00FC4DD1"/>
    <w:rsid w:val="00FD0A3A"/>
    <w:rsid w:val="00FD16AF"/>
    <w:rsid w:val="00FD1F4D"/>
    <w:rsid w:val="00FD22E1"/>
    <w:rsid w:val="00FD2A3E"/>
    <w:rsid w:val="00FD7077"/>
    <w:rsid w:val="00FE5BBC"/>
    <w:rsid w:val="00FE752F"/>
    <w:rsid w:val="00FF2622"/>
    <w:rsid w:val="00FF26FC"/>
    <w:rsid w:val="00FF507F"/>
    <w:rsid w:val="00FF55DE"/>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125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6"/>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6"/>
      </w:numPr>
      <w:spacing w:before="0" w:after="120" w:line="276" w:lineRule="auto"/>
      <w:ind w:left="0"/>
      <w:outlineLvl w:val="1"/>
    </w:pPr>
  </w:style>
  <w:style w:type="paragraph" w:styleId="Ttulo3">
    <w:name w:val="heading 3"/>
    <w:basedOn w:val="Ttulo2"/>
    <w:next w:val="Normal"/>
    <w:link w:val="Ttulo3Char"/>
    <w:qFormat/>
    <w:rsid w:val="00B70AFA"/>
    <w:pPr>
      <w:numPr>
        <w:ilvl w:val="2"/>
      </w:numPr>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6"/>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6"/>
      </w:numPr>
      <w:spacing w:before="0" w:after="120" w:line="276" w:lineRule="auto"/>
      <w:ind w:left="0"/>
      <w:outlineLvl w:val="1"/>
    </w:pPr>
  </w:style>
  <w:style w:type="paragraph" w:styleId="Ttulo3">
    <w:name w:val="heading 3"/>
    <w:basedOn w:val="Ttulo2"/>
    <w:next w:val="Normal"/>
    <w:link w:val="Ttulo3Char"/>
    <w:qFormat/>
    <w:rsid w:val="00B70AFA"/>
    <w:pPr>
      <w:numPr>
        <w:ilvl w:val="2"/>
      </w:numPr>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446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38911604">
      <w:bodyDiv w:val="1"/>
      <w:marLeft w:val="0"/>
      <w:marRight w:val="0"/>
      <w:marTop w:val="0"/>
      <w:marBottom w:val="0"/>
      <w:divBdr>
        <w:top w:val="none" w:sz="0" w:space="0" w:color="auto"/>
        <w:left w:val="none" w:sz="0" w:space="0" w:color="auto"/>
        <w:bottom w:val="none" w:sz="0" w:space="0" w:color="auto"/>
        <w:right w:val="none" w:sz="0" w:space="0" w:color="auto"/>
      </w:divBdr>
    </w:div>
    <w:div w:id="552624200">
      <w:bodyDiv w:val="1"/>
      <w:marLeft w:val="0"/>
      <w:marRight w:val="0"/>
      <w:marTop w:val="0"/>
      <w:marBottom w:val="0"/>
      <w:divBdr>
        <w:top w:val="none" w:sz="0" w:space="0" w:color="auto"/>
        <w:left w:val="none" w:sz="0" w:space="0" w:color="auto"/>
        <w:bottom w:val="none" w:sz="0" w:space="0" w:color="auto"/>
        <w:right w:val="none" w:sz="0" w:space="0" w:color="auto"/>
      </w:divBdr>
    </w:div>
    <w:div w:id="590043315">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796531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12395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0285334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690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image" Target="media/image3.emf"/><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hyperlink" Target="mailto:licitacoes@ifsc.edu.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ifrr.edu.br" TargetMode="External"/><Relationship Id="rId24" Type="http://schemas.openxmlformats.org/officeDocument/2006/relationships/oleObject" Target="embeddings/oleObject2.bin"/><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image" Target="media/image2.emf"/><Relationship Id="rId28" Type="http://schemas.openxmlformats.org/officeDocument/2006/relationships/hyperlink" Target="mailto:licitacoes@ifsc.edu.br" TargetMode="External"/><Relationship Id="rId36"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hyperlink" Target="http://www.comprasgovernamentais.gov.br/" TargetMode="External"/><Relationship Id="rId31" Type="http://schemas.openxmlformats.org/officeDocument/2006/relationships/hyperlink" Target="http://www.trtsp.jus.br/geral/tribunal2/Legis/Leis/8666_93.html" TargetMode="External"/><Relationship Id="rId4" Type="http://schemas.microsoft.com/office/2007/relationships/stylesWithEffects" Target="stylesWithEffects.xml"/><Relationship Id="rId9" Type="http://schemas.openxmlformats.org/officeDocument/2006/relationships/hyperlink" Target="http://reitoria.ifrr.edu.br/pro-reitorias/administracao/departamento-de-compras/licitacoes/rdc" TargetMode="External"/><Relationship Id="rId14" Type="http://schemas.openxmlformats.org/officeDocument/2006/relationships/hyperlink" Target="http://www.comprasgovernamentais.gov.br/" TargetMode="External"/><Relationship Id="rId22" Type="http://schemas.openxmlformats.org/officeDocument/2006/relationships/oleObject" Target="embeddings/oleObject1.bin"/><Relationship Id="rId27" Type="http://schemas.openxmlformats.org/officeDocument/2006/relationships/hyperlink" Target="mailto:licitacoes@ifrr.edu.br" TargetMode="External"/><Relationship Id="rId30" Type="http://schemas.openxmlformats.org/officeDocument/2006/relationships/hyperlink" Target="mailto:es@ifrr.edu.br"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EC3BF-5B9C-45ED-A45B-4DEAC22C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TotalTime>
  <Pages>24</Pages>
  <Words>13074</Words>
  <Characters>75168</Characters>
  <Application>Microsoft Office Word</Application>
  <DocSecurity>0</DocSecurity>
  <Lines>626</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Alef de Sousa Silva</cp:lastModifiedBy>
  <cp:revision>9</cp:revision>
  <cp:lastPrinted>2019-06-27T17:54:00Z</cp:lastPrinted>
  <dcterms:created xsi:type="dcterms:W3CDTF">2019-06-27T15:12:00Z</dcterms:created>
  <dcterms:modified xsi:type="dcterms:W3CDTF">2019-06-27T17:55:00Z</dcterms:modified>
</cp:coreProperties>
</file>