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48FD" w14:textId="4DA1CE9C" w:rsidR="002574DA" w:rsidRPr="0019619D" w:rsidRDefault="2657C157" w:rsidP="00C92E84">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PREGÃO ELETRÔNICO</w:t>
      </w:r>
    </w:p>
    <w:p w14:paraId="187DBDBB" w14:textId="77777777" w:rsidR="00F620FF" w:rsidRPr="0019619D" w:rsidRDefault="00A73A70" w:rsidP="2657C157">
      <w:pPr>
        <w:spacing w:line="276" w:lineRule="auto"/>
        <w:jc w:val="center"/>
        <w:rPr>
          <w:rFonts w:asciiTheme="minorHAnsi" w:hAnsiTheme="minorHAnsi" w:cstheme="minorHAnsi"/>
          <w:b/>
          <w:bCs/>
          <w:iCs/>
          <w:sz w:val="22"/>
          <w:szCs w:val="22"/>
        </w:rPr>
      </w:pPr>
      <w:r w:rsidRPr="0019619D">
        <w:rPr>
          <w:rFonts w:asciiTheme="minorHAnsi" w:hAnsiTheme="minorHAnsi" w:cstheme="minorHAnsi"/>
          <w:b/>
          <w:bCs/>
          <w:iCs/>
          <w:sz w:val="22"/>
          <w:szCs w:val="22"/>
        </w:rPr>
        <w:t xml:space="preserve">INSTITUTO FEDERAL DE EDUCAÇÃO, CIÊNCIA E TECNOLOGIA DE </w:t>
      </w:r>
      <w:proofErr w:type="gramStart"/>
      <w:r w:rsidRPr="0019619D">
        <w:rPr>
          <w:rFonts w:asciiTheme="minorHAnsi" w:hAnsiTheme="minorHAnsi" w:cstheme="minorHAnsi"/>
          <w:b/>
          <w:bCs/>
          <w:iCs/>
          <w:sz w:val="22"/>
          <w:szCs w:val="22"/>
        </w:rPr>
        <w:t>RORAIMA</w:t>
      </w:r>
      <w:proofErr w:type="gramEnd"/>
    </w:p>
    <w:p w14:paraId="5D65EDEC" w14:textId="0FFC68DC" w:rsidR="002574DA" w:rsidRPr="0019619D" w:rsidRDefault="00A73A70" w:rsidP="2657C157">
      <w:pPr>
        <w:spacing w:line="276" w:lineRule="auto"/>
        <w:jc w:val="center"/>
        <w:rPr>
          <w:rFonts w:asciiTheme="minorHAnsi" w:hAnsiTheme="minorHAnsi" w:cstheme="minorHAnsi"/>
          <w:b/>
          <w:bCs/>
          <w:iCs/>
          <w:sz w:val="22"/>
          <w:szCs w:val="22"/>
        </w:rPr>
      </w:pPr>
      <w:r w:rsidRPr="0019619D">
        <w:rPr>
          <w:rFonts w:asciiTheme="minorHAnsi" w:hAnsiTheme="minorHAnsi" w:cstheme="minorHAnsi"/>
          <w:b/>
          <w:bCs/>
          <w:iCs/>
          <w:sz w:val="22"/>
          <w:szCs w:val="22"/>
        </w:rPr>
        <w:t>CÂMPUS AMAJARI</w:t>
      </w:r>
    </w:p>
    <w:p w14:paraId="614F7246" w14:textId="77777777" w:rsidR="00F620FF" w:rsidRPr="0019619D" w:rsidRDefault="00F620FF" w:rsidP="2657C157">
      <w:pPr>
        <w:spacing w:line="276" w:lineRule="auto"/>
        <w:jc w:val="center"/>
        <w:rPr>
          <w:rFonts w:asciiTheme="minorHAnsi" w:hAnsiTheme="minorHAnsi" w:cstheme="minorHAnsi"/>
          <w:b/>
          <w:bCs/>
          <w:i/>
          <w:iCs/>
          <w:sz w:val="22"/>
          <w:szCs w:val="22"/>
        </w:rPr>
      </w:pPr>
    </w:p>
    <w:p w14:paraId="2A6552AC" w14:textId="11A80933" w:rsidR="002574DA" w:rsidRPr="0019619D" w:rsidRDefault="2657C157" w:rsidP="0019619D">
      <w:pPr>
        <w:jc w:val="center"/>
        <w:rPr>
          <w:rFonts w:asciiTheme="minorHAnsi" w:hAnsiTheme="minorHAnsi" w:cstheme="minorHAnsi"/>
          <w:b/>
          <w:sz w:val="22"/>
          <w:szCs w:val="22"/>
        </w:rPr>
      </w:pPr>
      <w:r w:rsidRPr="0019619D">
        <w:rPr>
          <w:rFonts w:asciiTheme="minorHAnsi" w:hAnsiTheme="minorHAnsi" w:cstheme="minorHAnsi"/>
          <w:b/>
          <w:sz w:val="22"/>
          <w:szCs w:val="22"/>
        </w:rPr>
        <w:t xml:space="preserve">PREGÃO ELETRÔNICO </w:t>
      </w:r>
      <w:r w:rsidR="00D8332F" w:rsidRPr="0019619D">
        <w:rPr>
          <w:rFonts w:asciiTheme="minorHAnsi" w:hAnsiTheme="minorHAnsi" w:cstheme="minorHAnsi"/>
          <w:b/>
          <w:sz w:val="22"/>
          <w:szCs w:val="22"/>
        </w:rPr>
        <w:t xml:space="preserve">SRP </w:t>
      </w:r>
      <w:r w:rsidRPr="0019619D">
        <w:rPr>
          <w:rFonts w:asciiTheme="minorHAnsi" w:hAnsiTheme="minorHAnsi" w:cstheme="minorHAnsi"/>
          <w:b/>
          <w:sz w:val="22"/>
          <w:szCs w:val="22"/>
        </w:rPr>
        <w:t xml:space="preserve">Nº </w:t>
      </w:r>
      <w:r w:rsidR="0019619D" w:rsidRPr="0019619D">
        <w:rPr>
          <w:rFonts w:asciiTheme="minorHAnsi" w:hAnsiTheme="minorHAnsi" w:cstheme="minorHAnsi"/>
          <w:b/>
          <w:sz w:val="22"/>
          <w:szCs w:val="22"/>
        </w:rPr>
        <w:t>24/2021</w:t>
      </w:r>
    </w:p>
    <w:p w14:paraId="0C216575" w14:textId="3108A56F" w:rsidR="002574DA" w:rsidRPr="0019619D" w:rsidRDefault="2657C157" w:rsidP="0019619D">
      <w:pPr>
        <w:jc w:val="center"/>
        <w:rPr>
          <w:rFonts w:asciiTheme="minorHAnsi" w:hAnsiTheme="minorHAnsi" w:cstheme="minorHAnsi"/>
          <w:b/>
          <w:sz w:val="22"/>
          <w:szCs w:val="22"/>
        </w:rPr>
      </w:pPr>
      <w:r w:rsidRPr="0019619D">
        <w:rPr>
          <w:rFonts w:asciiTheme="minorHAnsi" w:hAnsiTheme="minorHAnsi" w:cstheme="minorHAnsi"/>
          <w:b/>
          <w:sz w:val="22"/>
          <w:szCs w:val="22"/>
        </w:rPr>
        <w:t>(Processo Administrativo n.°</w:t>
      </w:r>
      <w:r w:rsidR="00A73A70" w:rsidRPr="0019619D">
        <w:rPr>
          <w:rFonts w:asciiTheme="minorHAnsi" w:hAnsiTheme="minorHAnsi" w:cstheme="minorHAnsi"/>
          <w:b/>
          <w:sz w:val="22"/>
          <w:szCs w:val="22"/>
        </w:rPr>
        <w:t>23254.000005.2020-16</w:t>
      </w:r>
      <w:r w:rsidRPr="0019619D">
        <w:rPr>
          <w:rFonts w:asciiTheme="minorHAnsi" w:hAnsiTheme="minorHAnsi" w:cstheme="minorHAnsi"/>
          <w:b/>
          <w:sz w:val="22"/>
          <w:szCs w:val="22"/>
        </w:rPr>
        <w:t>)</w:t>
      </w:r>
    </w:p>
    <w:p w14:paraId="783DEC3A" w14:textId="77777777" w:rsidR="00EF26BD" w:rsidRPr="0019619D" w:rsidRDefault="00EF26BD" w:rsidP="00F57532">
      <w:pPr>
        <w:spacing w:after="120" w:line="276" w:lineRule="auto"/>
        <w:ind w:right="-15"/>
        <w:jc w:val="both"/>
        <w:rPr>
          <w:rFonts w:asciiTheme="minorHAnsi" w:hAnsiTheme="minorHAnsi" w:cstheme="minorHAnsi"/>
          <w:sz w:val="22"/>
          <w:szCs w:val="22"/>
        </w:rPr>
      </w:pPr>
    </w:p>
    <w:p w14:paraId="7A9C6C25" w14:textId="77777777" w:rsidR="00EF26BD" w:rsidRPr="0019619D" w:rsidRDefault="00EF26BD" w:rsidP="001F28BE">
      <w:pPr>
        <w:spacing w:after="120" w:line="276" w:lineRule="auto"/>
        <w:ind w:right="-17"/>
        <w:jc w:val="both"/>
        <w:rPr>
          <w:rFonts w:asciiTheme="minorHAnsi" w:hAnsiTheme="minorHAnsi" w:cstheme="minorHAnsi"/>
          <w:b/>
          <w:bCs/>
          <w:sz w:val="22"/>
          <w:szCs w:val="22"/>
        </w:rPr>
      </w:pPr>
    </w:p>
    <w:p w14:paraId="76776314" w14:textId="5D20F02C" w:rsidR="0019619D" w:rsidRPr="0066117B" w:rsidRDefault="0019619D" w:rsidP="0019619D">
      <w:pPr>
        <w:snapToGrid w:val="0"/>
        <w:spacing w:after="120" w:line="276" w:lineRule="auto"/>
        <w:ind w:right="-30" w:firstLine="540"/>
        <w:jc w:val="both"/>
        <w:rPr>
          <w:rFonts w:asciiTheme="minorHAnsi" w:eastAsia="Arial" w:hAnsiTheme="minorHAnsi" w:cstheme="minorHAnsi"/>
          <w:sz w:val="22"/>
          <w:szCs w:val="22"/>
        </w:rPr>
      </w:pPr>
      <w:r w:rsidRPr="0066117B">
        <w:rPr>
          <w:rFonts w:asciiTheme="minorHAnsi" w:hAnsiTheme="minorHAnsi" w:cstheme="minorHAnsi"/>
          <w:sz w:val="22"/>
          <w:szCs w:val="22"/>
        </w:rPr>
        <w:t>Torna-se público que o</w:t>
      </w:r>
      <w:r w:rsidRPr="0066117B">
        <w:rPr>
          <w:rFonts w:asciiTheme="minorHAnsi" w:hAnsiTheme="minorHAnsi" w:cstheme="minorHAnsi"/>
          <w:bCs/>
          <w:sz w:val="22"/>
          <w:szCs w:val="22"/>
        </w:rPr>
        <w:t xml:space="preserve"> Instituto Federal de Educação, Ciência e Tecnologia de Roraima, por intermédio da Coordenação de Licitações, sediada na Rua Fernão Dias Paes Leme nº 11, Calunga, CEP 69.303-220, realizará licitação</w:t>
      </w:r>
      <w:r w:rsidR="00080710" w:rsidRPr="0019619D">
        <w:rPr>
          <w:rFonts w:asciiTheme="minorHAnsi" w:hAnsiTheme="minorHAnsi" w:cstheme="minorHAnsi"/>
          <w:sz w:val="22"/>
          <w:szCs w:val="22"/>
        </w:rPr>
        <w:t>,</w:t>
      </w:r>
      <w:r w:rsidR="00080710" w:rsidRPr="0019619D">
        <w:rPr>
          <w:rFonts w:asciiTheme="minorHAnsi" w:hAnsiTheme="minorHAnsi" w:cstheme="minorHAnsi"/>
          <w:i/>
          <w:sz w:val="22"/>
          <w:szCs w:val="22"/>
        </w:rPr>
        <w:t xml:space="preserve"> </w:t>
      </w:r>
      <w:r w:rsidR="00080710" w:rsidRPr="0019619D">
        <w:rPr>
          <w:rFonts w:asciiTheme="minorHAnsi" w:hAnsiTheme="minorHAnsi" w:cstheme="minorHAnsi"/>
          <w:sz w:val="22"/>
          <w:szCs w:val="22"/>
        </w:rPr>
        <w:t>para registro de pre</w:t>
      </w:r>
      <w:r w:rsidR="006207E8" w:rsidRPr="0019619D">
        <w:rPr>
          <w:rFonts w:asciiTheme="minorHAnsi" w:hAnsiTheme="minorHAnsi" w:cstheme="minorHAnsi"/>
          <w:sz w:val="22"/>
          <w:szCs w:val="22"/>
        </w:rPr>
        <w:t>ç</w:t>
      </w:r>
      <w:r w:rsidR="00080710" w:rsidRPr="0019619D">
        <w:rPr>
          <w:rFonts w:asciiTheme="minorHAnsi" w:hAnsiTheme="minorHAnsi" w:cstheme="minorHAnsi"/>
          <w:sz w:val="22"/>
          <w:szCs w:val="22"/>
        </w:rPr>
        <w:t>os</w:t>
      </w:r>
      <w:r w:rsidR="00080710" w:rsidRPr="0019619D">
        <w:rPr>
          <w:rFonts w:asciiTheme="minorHAnsi" w:hAnsiTheme="minorHAnsi" w:cstheme="minorHAnsi"/>
          <w:i/>
          <w:sz w:val="22"/>
          <w:szCs w:val="22"/>
        </w:rPr>
        <w:t>,</w:t>
      </w:r>
      <w:r w:rsidR="58ED34F0" w:rsidRPr="0019619D">
        <w:rPr>
          <w:rFonts w:asciiTheme="minorHAnsi" w:hAnsiTheme="minorHAnsi" w:cstheme="minorHAnsi"/>
          <w:sz w:val="22"/>
          <w:szCs w:val="22"/>
        </w:rPr>
        <w:t xml:space="preserve"> na modalidade PREGÃO, na forma ELETRÔNICA, </w:t>
      </w:r>
      <w:r w:rsidR="00EC7FC4" w:rsidRPr="0019619D">
        <w:rPr>
          <w:rFonts w:asciiTheme="minorHAnsi" w:hAnsiTheme="minorHAnsi" w:cstheme="minorHAnsi"/>
          <w:b/>
          <w:bCs/>
          <w:sz w:val="22"/>
          <w:szCs w:val="22"/>
        </w:rPr>
        <w:t>com critério de julgamento</w:t>
      </w:r>
      <w:r w:rsidR="006414FF" w:rsidRPr="0019619D">
        <w:rPr>
          <w:rFonts w:asciiTheme="minorHAnsi" w:hAnsiTheme="minorHAnsi" w:cstheme="minorHAnsi"/>
          <w:b/>
          <w:bCs/>
          <w:sz w:val="22"/>
          <w:szCs w:val="22"/>
        </w:rPr>
        <w:t xml:space="preserve"> </w:t>
      </w:r>
      <w:r w:rsidR="000212C9" w:rsidRPr="0019619D">
        <w:rPr>
          <w:rFonts w:asciiTheme="minorHAnsi" w:hAnsiTheme="minorHAnsi" w:cstheme="minorHAnsi"/>
          <w:b/>
          <w:bCs/>
          <w:sz w:val="22"/>
          <w:szCs w:val="22"/>
        </w:rPr>
        <w:t>menor preço</w:t>
      </w:r>
      <w:r w:rsidR="00A73A70" w:rsidRPr="0019619D">
        <w:rPr>
          <w:rFonts w:asciiTheme="minorHAnsi" w:hAnsiTheme="minorHAnsi" w:cstheme="minorHAnsi"/>
          <w:b/>
          <w:bCs/>
          <w:sz w:val="22"/>
          <w:szCs w:val="22"/>
        </w:rPr>
        <w:t xml:space="preserve"> </w:t>
      </w:r>
      <w:r w:rsidR="006414FF" w:rsidRPr="0019619D">
        <w:rPr>
          <w:rFonts w:asciiTheme="minorHAnsi" w:hAnsiTheme="minorHAnsi" w:cstheme="minorHAnsi"/>
          <w:b/>
          <w:bCs/>
          <w:iCs/>
          <w:sz w:val="22"/>
          <w:szCs w:val="22"/>
        </w:rPr>
        <w:t>por item</w:t>
      </w:r>
      <w:r w:rsidR="006414FF" w:rsidRPr="0019619D">
        <w:rPr>
          <w:rFonts w:asciiTheme="minorHAnsi" w:hAnsiTheme="minorHAnsi" w:cstheme="minorHAnsi"/>
          <w:bCs/>
          <w:sz w:val="22"/>
          <w:szCs w:val="22"/>
        </w:rPr>
        <w:t xml:space="preserve">, sob a forma de execução indireta, no regime de empreitada por </w:t>
      </w:r>
      <w:r w:rsidR="006414FF" w:rsidRPr="0019619D">
        <w:rPr>
          <w:rFonts w:asciiTheme="minorHAnsi" w:hAnsiTheme="minorHAnsi" w:cstheme="minorHAnsi"/>
          <w:bCs/>
          <w:iCs/>
          <w:sz w:val="22"/>
          <w:szCs w:val="22"/>
        </w:rPr>
        <w:t>preço unitário</w:t>
      </w:r>
      <w:r w:rsidR="006414FF" w:rsidRPr="0019619D">
        <w:rPr>
          <w:rFonts w:asciiTheme="minorHAnsi" w:hAnsiTheme="minorHAnsi" w:cstheme="minorHAnsi"/>
          <w:bCs/>
          <w:sz w:val="22"/>
          <w:szCs w:val="22"/>
        </w:rPr>
        <w:t>,</w:t>
      </w:r>
      <w:r w:rsidR="58ED34F0" w:rsidRPr="0019619D">
        <w:rPr>
          <w:rFonts w:asciiTheme="minorHAnsi" w:hAnsiTheme="minorHAnsi" w:cstheme="minorHAnsi"/>
          <w:sz w:val="22"/>
          <w:szCs w:val="22"/>
        </w:rPr>
        <w:t xml:space="preserve"> </w:t>
      </w:r>
      <w:r w:rsidRPr="0066117B">
        <w:rPr>
          <w:rFonts w:asciiTheme="minorHAnsi" w:hAnsiTheme="minorHAnsi" w:cstheme="minorHAnsi"/>
          <w:sz w:val="22"/>
          <w:szCs w:val="22"/>
        </w:rPr>
        <w:t>nos termos da Lei nº 10.520, de 17 de julho de 2002, do Decreto nº 10.024, de 20 de setembro de 2019, do Decreto 9.507, de 21 de setembro de 2018, do Decreto nº 7.746, de 05 de junho de 2012,</w:t>
      </w:r>
      <w:r w:rsidRPr="0066117B">
        <w:rPr>
          <w:rFonts w:asciiTheme="minorHAnsi" w:hAnsiTheme="minorHAnsi" w:cstheme="minorHAnsi"/>
          <w:i/>
          <w:sz w:val="22"/>
          <w:szCs w:val="22"/>
        </w:rPr>
        <w:t xml:space="preserve"> </w:t>
      </w:r>
      <w:r w:rsidRPr="0066117B">
        <w:rPr>
          <w:rFonts w:asciiTheme="minorHAnsi" w:hAnsiTheme="minorHAnsi" w:cstheme="minorHAnsi"/>
          <w:sz w:val="22"/>
          <w:szCs w:val="22"/>
        </w:rPr>
        <w:t>das Instruções Normativas SEGES/MP nº 05, de 26 de maio de 2017 e nº 03, de 26 de abril de 2018 e da Instrução Normativa SLTI/MP nº 01, de 19 de janeiro de 2010, da Lei Complementar n° 123, de 14 de dezembro de 2006, do Decreto n° 8.538, de 06 de outubro de 2015, aplicando-se, subsidiariamente, a Lei nº 8.666, de 21 de junho de 1993 e as exigências estabelecidas neste Edital.</w:t>
      </w:r>
    </w:p>
    <w:p w14:paraId="5DEDCA0A" w14:textId="7ADC74BD" w:rsidR="002574DA" w:rsidRPr="0019619D" w:rsidRDefault="002574DA" w:rsidP="390C2635">
      <w:pPr>
        <w:snapToGrid w:val="0"/>
        <w:spacing w:after="120" w:line="276" w:lineRule="auto"/>
        <w:ind w:right="-30" w:firstLine="540"/>
        <w:jc w:val="both"/>
        <w:rPr>
          <w:rFonts w:asciiTheme="minorHAnsi" w:eastAsia="Arial" w:hAnsiTheme="minorHAnsi" w:cstheme="minorHAnsi"/>
          <w:sz w:val="22"/>
          <w:szCs w:val="22"/>
        </w:rPr>
      </w:pPr>
    </w:p>
    <w:p w14:paraId="17D63ACD" w14:textId="77777777" w:rsidR="00080710" w:rsidRPr="0019619D" w:rsidRDefault="00080710" w:rsidP="2657C157">
      <w:pPr>
        <w:spacing w:line="276" w:lineRule="auto"/>
        <w:jc w:val="both"/>
        <w:rPr>
          <w:rFonts w:asciiTheme="minorHAnsi" w:hAnsiTheme="minorHAnsi" w:cstheme="minorHAnsi"/>
          <w:sz w:val="22"/>
          <w:szCs w:val="22"/>
        </w:rPr>
      </w:pPr>
    </w:p>
    <w:p w14:paraId="109A7A35" w14:textId="09267D19" w:rsidR="002574DA" w:rsidRPr="0019619D" w:rsidRDefault="2657C157" w:rsidP="2657C157">
      <w:pPr>
        <w:spacing w:line="276" w:lineRule="auto"/>
        <w:jc w:val="both"/>
        <w:rPr>
          <w:rFonts w:asciiTheme="minorHAnsi" w:hAnsiTheme="minorHAnsi" w:cstheme="minorHAnsi"/>
          <w:b/>
          <w:bCs/>
          <w:sz w:val="22"/>
          <w:szCs w:val="22"/>
        </w:rPr>
      </w:pPr>
      <w:r w:rsidRPr="0019619D">
        <w:rPr>
          <w:rFonts w:asciiTheme="minorHAnsi" w:hAnsiTheme="minorHAnsi" w:cstheme="minorHAnsi"/>
          <w:b/>
          <w:bCs/>
          <w:sz w:val="22"/>
          <w:szCs w:val="22"/>
        </w:rPr>
        <w:t>Data da sessão:</w:t>
      </w:r>
      <w:r w:rsidR="00D8332F" w:rsidRPr="0019619D">
        <w:rPr>
          <w:rFonts w:asciiTheme="minorHAnsi" w:hAnsiTheme="minorHAnsi" w:cstheme="minorHAnsi"/>
          <w:b/>
          <w:bCs/>
          <w:sz w:val="22"/>
          <w:szCs w:val="22"/>
        </w:rPr>
        <w:t xml:space="preserve"> </w:t>
      </w:r>
      <w:r w:rsidR="00C95EDA" w:rsidRPr="0019619D">
        <w:rPr>
          <w:rFonts w:asciiTheme="minorHAnsi" w:hAnsiTheme="minorHAnsi" w:cstheme="minorHAnsi"/>
          <w:b/>
          <w:bCs/>
          <w:sz w:val="22"/>
          <w:szCs w:val="22"/>
        </w:rPr>
        <w:t>10</w:t>
      </w:r>
      <w:r w:rsidR="00F620FF" w:rsidRPr="0019619D">
        <w:rPr>
          <w:rFonts w:asciiTheme="minorHAnsi" w:hAnsiTheme="minorHAnsi" w:cstheme="minorHAnsi"/>
          <w:b/>
          <w:bCs/>
          <w:sz w:val="22"/>
          <w:szCs w:val="22"/>
        </w:rPr>
        <w:t>/12/2021</w:t>
      </w:r>
    </w:p>
    <w:p w14:paraId="114EEB6B" w14:textId="571CCA25" w:rsidR="002574DA" w:rsidRPr="0019619D" w:rsidRDefault="2657C157" w:rsidP="2657C157">
      <w:pPr>
        <w:spacing w:line="276" w:lineRule="auto"/>
        <w:jc w:val="both"/>
        <w:rPr>
          <w:rFonts w:asciiTheme="minorHAnsi" w:hAnsiTheme="minorHAnsi" w:cstheme="minorHAnsi"/>
          <w:b/>
          <w:bCs/>
          <w:sz w:val="22"/>
          <w:szCs w:val="22"/>
        </w:rPr>
      </w:pPr>
      <w:r w:rsidRPr="0019619D">
        <w:rPr>
          <w:rFonts w:asciiTheme="minorHAnsi" w:hAnsiTheme="minorHAnsi" w:cstheme="minorHAnsi"/>
          <w:b/>
          <w:bCs/>
          <w:sz w:val="22"/>
          <w:szCs w:val="22"/>
        </w:rPr>
        <w:t xml:space="preserve">Horário: </w:t>
      </w:r>
      <w:r w:rsidR="0019619D">
        <w:rPr>
          <w:rFonts w:asciiTheme="minorHAnsi" w:hAnsiTheme="minorHAnsi" w:cstheme="minorHAnsi"/>
          <w:b/>
          <w:bCs/>
          <w:sz w:val="22"/>
          <w:szCs w:val="22"/>
        </w:rPr>
        <w:t>11h</w:t>
      </w:r>
      <w:r w:rsidR="00F620FF" w:rsidRPr="0019619D">
        <w:rPr>
          <w:rFonts w:asciiTheme="minorHAnsi" w:hAnsiTheme="minorHAnsi" w:cstheme="minorHAnsi"/>
          <w:b/>
          <w:bCs/>
          <w:sz w:val="22"/>
          <w:szCs w:val="22"/>
        </w:rPr>
        <w:t xml:space="preserve"> (horário de Brasília)</w:t>
      </w:r>
    </w:p>
    <w:p w14:paraId="1BAA2923" w14:textId="77777777" w:rsidR="002574DA" w:rsidRPr="0019619D" w:rsidRDefault="2657C157" w:rsidP="2657C157">
      <w:pPr>
        <w:spacing w:after="120" w:line="276" w:lineRule="auto"/>
        <w:ind w:right="-15"/>
        <w:jc w:val="both"/>
        <w:rPr>
          <w:rFonts w:asciiTheme="minorHAnsi" w:hAnsiTheme="minorHAnsi" w:cstheme="minorHAnsi"/>
          <w:b/>
          <w:bCs/>
          <w:sz w:val="22"/>
          <w:szCs w:val="22"/>
        </w:rPr>
      </w:pPr>
      <w:r w:rsidRPr="0019619D">
        <w:rPr>
          <w:rFonts w:asciiTheme="minorHAnsi" w:hAnsiTheme="minorHAnsi" w:cstheme="minorHAnsi"/>
          <w:sz w:val="22"/>
          <w:szCs w:val="22"/>
        </w:rPr>
        <w:t>Local: Portal de Compras do Governo Federal – www.comprasgovernamentais.gov.br</w:t>
      </w:r>
    </w:p>
    <w:p w14:paraId="69F8DF35" w14:textId="77777777" w:rsidR="000F104D" w:rsidRPr="0019619D" w:rsidRDefault="2657C157" w:rsidP="2657C157">
      <w:pPr>
        <w:pStyle w:val="Nivel01"/>
        <w:rPr>
          <w:rFonts w:asciiTheme="minorHAnsi" w:hAnsiTheme="minorHAnsi" w:cstheme="minorHAnsi"/>
          <w:color w:val="auto"/>
          <w:sz w:val="22"/>
          <w:szCs w:val="22"/>
        </w:rPr>
      </w:pPr>
      <w:r w:rsidRPr="0019619D">
        <w:rPr>
          <w:rFonts w:asciiTheme="minorHAnsi" w:hAnsiTheme="minorHAnsi" w:cstheme="minorHAnsi"/>
          <w:color w:val="auto"/>
          <w:sz w:val="22"/>
          <w:szCs w:val="22"/>
        </w:rPr>
        <w:t>DO OBJETO</w:t>
      </w:r>
    </w:p>
    <w:p w14:paraId="0B97D6A3" w14:textId="413E17C8" w:rsidR="006A1E80" w:rsidRDefault="2657C157" w:rsidP="005076BB">
      <w:pPr>
        <w:pStyle w:val="PADRO"/>
        <w:keepNext w:val="0"/>
        <w:widowControl/>
        <w:numPr>
          <w:ilvl w:val="1"/>
          <w:numId w:val="1"/>
        </w:numPr>
        <w:shd w:val="clear" w:color="auto" w:fill="auto"/>
        <w:spacing w:before="120" w:after="120"/>
        <w:rPr>
          <w:rFonts w:asciiTheme="minorHAnsi" w:hAnsiTheme="minorHAnsi" w:cstheme="minorHAnsi"/>
          <w:sz w:val="22"/>
          <w:szCs w:val="22"/>
        </w:rPr>
      </w:pPr>
      <w:r w:rsidRPr="0019619D">
        <w:rPr>
          <w:rFonts w:asciiTheme="minorHAnsi" w:hAnsiTheme="minorHAnsi" w:cstheme="minorHAnsi"/>
          <w:sz w:val="22"/>
          <w:szCs w:val="22"/>
        </w:rPr>
        <w:t xml:space="preserve">O objeto da presente licitação é a escolha da proposta mais vantajosa para a </w:t>
      </w:r>
      <w:r w:rsidR="00D12A2A" w:rsidRPr="00724046">
        <w:rPr>
          <w:rFonts w:asciiTheme="minorHAnsi" w:hAnsiTheme="minorHAnsi" w:cstheme="minorHAnsi"/>
          <w:b/>
          <w:bCs/>
          <w:i/>
          <w:sz w:val="22"/>
          <w:szCs w:val="22"/>
        </w:rPr>
        <w:t>C</w:t>
      </w:r>
      <w:r w:rsidRPr="00724046">
        <w:rPr>
          <w:rFonts w:asciiTheme="minorHAnsi" w:hAnsiTheme="minorHAnsi" w:cstheme="minorHAnsi"/>
          <w:b/>
          <w:bCs/>
          <w:i/>
          <w:iCs/>
          <w:sz w:val="22"/>
          <w:szCs w:val="22"/>
        </w:rPr>
        <w:t>ontratação</w:t>
      </w:r>
      <w:r w:rsidRPr="00724046">
        <w:rPr>
          <w:rFonts w:asciiTheme="minorHAnsi" w:hAnsiTheme="minorHAnsi" w:cstheme="minorHAnsi"/>
          <w:b/>
          <w:bCs/>
          <w:i/>
          <w:sz w:val="22"/>
          <w:szCs w:val="22"/>
        </w:rPr>
        <w:t xml:space="preserve"> de </w:t>
      </w:r>
      <w:r w:rsidR="00D8332F" w:rsidRPr="00724046">
        <w:rPr>
          <w:rFonts w:asciiTheme="minorHAnsi" w:hAnsiTheme="minorHAnsi" w:cstheme="minorHAnsi"/>
          <w:b/>
          <w:bCs/>
          <w:i/>
          <w:sz w:val="22"/>
          <w:szCs w:val="22"/>
        </w:rPr>
        <w:t>empresa especializada para a prestação de serviços de produção e distribuição de refeições (desjejum, almoço, lanches e jantar), preparadas e servidas nas dependências dos restaurantes dos Campi Amajari e Bonfim do IFRR</w:t>
      </w:r>
      <w:r w:rsidRPr="0019619D">
        <w:rPr>
          <w:rFonts w:asciiTheme="minorHAnsi" w:hAnsiTheme="minorHAnsi" w:cstheme="minorHAnsi"/>
          <w:b/>
          <w:bCs/>
          <w:sz w:val="22"/>
          <w:szCs w:val="22"/>
        </w:rPr>
        <w:t>,</w:t>
      </w:r>
      <w:r w:rsidRPr="0019619D">
        <w:rPr>
          <w:rFonts w:asciiTheme="minorHAnsi" w:hAnsiTheme="minorHAnsi" w:cstheme="minorHAnsi"/>
          <w:sz w:val="22"/>
          <w:szCs w:val="22"/>
        </w:rPr>
        <w:t xml:space="preserve"> conforme condições, quantidades e exigências estabelecidas neste Edital e seus anexos.</w:t>
      </w:r>
    </w:p>
    <w:p w14:paraId="3E5C0BB6" w14:textId="3F5EE204" w:rsidR="00B929CF" w:rsidRPr="0019619D" w:rsidRDefault="2657C157" w:rsidP="0019619D">
      <w:pPr>
        <w:pStyle w:val="PADRO"/>
        <w:keepNext w:val="0"/>
        <w:widowControl/>
        <w:numPr>
          <w:ilvl w:val="1"/>
          <w:numId w:val="1"/>
        </w:numPr>
        <w:shd w:val="clear" w:color="auto" w:fill="auto"/>
        <w:spacing w:before="120" w:after="120"/>
        <w:rPr>
          <w:rFonts w:asciiTheme="minorHAnsi" w:hAnsiTheme="minorHAnsi" w:cstheme="minorHAnsi"/>
          <w:sz w:val="22"/>
          <w:szCs w:val="22"/>
        </w:rPr>
      </w:pPr>
      <w:bookmarkStart w:id="0" w:name="_GoBack"/>
      <w:r w:rsidRPr="0019619D">
        <w:rPr>
          <w:rFonts w:asciiTheme="minorHAnsi" w:hAnsiTheme="minorHAnsi" w:cstheme="minorHAnsi"/>
          <w:i/>
          <w:iCs/>
          <w:sz w:val="22"/>
          <w:szCs w:val="22"/>
        </w:rPr>
        <w:t xml:space="preserve"> A licitação será realizada em grupo único, </w:t>
      </w:r>
      <w:bookmarkEnd w:id="0"/>
      <w:r w:rsidRPr="0019619D">
        <w:rPr>
          <w:rFonts w:asciiTheme="minorHAnsi" w:hAnsiTheme="minorHAnsi" w:cstheme="minorHAnsi"/>
          <w:i/>
          <w:iCs/>
          <w:sz w:val="22"/>
          <w:szCs w:val="22"/>
        </w:rPr>
        <w:t xml:space="preserve">formados por </w:t>
      </w:r>
      <w:r w:rsidR="00233110" w:rsidRPr="0019619D">
        <w:rPr>
          <w:rFonts w:asciiTheme="minorHAnsi" w:hAnsiTheme="minorHAnsi" w:cstheme="minorHAnsi"/>
          <w:i/>
          <w:iCs/>
          <w:sz w:val="22"/>
          <w:szCs w:val="22"/>
        </w:rPr>
        <w:t>três</w:t>
      </w:r>
      <w:r w:rsidRPr="0019619D">
        <w:rPr>
          <w:rFonts w:asciiTheme="minorHAnsi" w:hAnsiTheme="minorHAnsi" w:cstheme="minorHAnsi"/>
          <w:i/>
          <w:iCs/>
          <w:sz w:val="22"/>
          <w:szCs w:val="22"/>
        </w:rPr>
        <w:t xml:space="preserve"> itens, conforme tabela constante no Termo de Referência, devendo o licitante oferecer proposta para todos os itens que o compõem.</w:t>
      </w:r>
    </w:p>
    <w:p w14:paraId="0D608791" w14:textId="18D0AA5C" w:rsidR="00B929CF" w:rsidRPr="0019619D" w:rsidRDefault="2657C157" w:rsidP="0019619D">
      <w:pPr>
        <w:pStyle w:val="PADRO"/>
        <w:keepNext w:val="0"/>
        <w:widowControl/>
        <w:numPr>
          <w:ilvl w:val="1"/>
          <w:numId w:val="1"/>
        </w:numPr>
        <w:shd w:val="clear" w:color="auto" w:fill="auto"/>
        <w:spacing w:before="120" w:after="120"/>
        <w:rPr>
          <w:rFonts w:asciiTheme="minorHAnsi" w:hAnsiTheme="minorHAnsi" w:cstheme="minorHAnsi"/>
          <w:sz w:val="22"/>
          <w:szCs w:val="22"/>
        </w:rPr>
      </w:pPr>
      <w:r w:rsidRPr="0019619D">
        <w:rPr>
          <w:rFonts w:asciiTheme="minorHAnsi" w:hAnsiTheme="minorHAnsi" w:cstheme="minorHAnsi"/>
          <w:i/>
          <w:iCs/>
          <w:sz w:val="22"/>
          <w:szCs w:val="22"/>
        </w:rPr>
        <w:t xml:space="preserve">O critério de julgamento adotado será o </w:t>
      </w:r>
      <w:r w:rsidR="000212C9" w:rsidRPr="0019619D">
        <w:rPr>
          <w:rFonts w:asciiTheme="minorHAnsi" w:hAnsiTheme="minorHAnsi" w:cstheme="minorHAnsi"/>
          <w:i/>
          <w:iCs/>
          <w:sz w:val="22"/>
          <w:szCs w:val="22"/>
        </w:rPr>
        <w:t xml:space="preserve">menor preço </w:t>
      </w:r>
      <w:r w:rsidRPr="0019619D">
        <w:rPr>
          <w:rFonts w:asciiTheme="minorHAnsi" w:hAnsiTheme="minorHAnsi" w:cstheme="minorHAnsi"/>
          <w:i/>
          <w:iCs/>
          <w:sz w:val="22"/>
          <w:szCs w:val="22"/>
        </w:rPr>
        <w:t>GLOBAL do grupo, observadas as exigências contidas neste Edital e seus Anexos quanto às especificações do objeto.</w:t>
      </w:r>
    </w:p>
    <w:p w14:paraId="16132E69" w14:textId="77777777" w:rsidR="00080710" w:rsidRDefault="00080710" w:rsidP="00080710">
      <w:pPr>
        <w:rPr>
          <w:rFonts w:asciiTheme="minorHAnsi" w:hAnsiTheme="minorHAnsi" w:cstheme="minorHAnsi"/>
          <w:i/>
          <w:sz w:val="22"/>
          <w:szCs w:val="22"/>
        </w:rPr>
      </w:pPr>
    </w:p>
    <w:p w14:paraId="76AF0C8A" w14:textId="77777777" w:rsidR="0019619D" w:rsidRPr="0019619D" w:rsidRDefault="0019619D" w:rsidP="00080710">
      <w:pPr>
        <w:rPr>
          <w:rFonts w:asciiTheme="minorHAnsi" w:hAnsiTheme="minorHAnsi" w:cstheme="minorHAnsi"/>
          <w:i/>
          <w:sz w:val="22"/>
          <w:szCs w:val="22"/>
        </w:rPr>
      </w:pPr>
    </w:p>
    <w:p w14:paraId="78E81ECC" w14:textId="77777777" w:rsidR="00080710" w:rsidRPr="0019619D" w:rsidRDefault="00080710" w:rsidP="00080710">
      <w:pPr>
        <w:rPr>
          <w:rFonts w:asciiTheme="minorHAnsi" w:hAnsiTheme="minorHAnsi" w:cstheme="minorHAnsi"/>
          <w:b/>
          <w:i/>
          <w:sz w:val="22"/>
          <w:szCs w:val="22"/>
        </w:rPr>
      </w:pPr>
      <w:r w:rsidRPr="0019619D">
        <w:rPr>
          <w:rFonts w:asciiTheme="minorHAnsi" w:hAnsiTheme="minorHAnsi" w:cstheme="minorHAnsi"/>
          <w:b/>
          <w:i/>
          <w:sz w:val="22"/>
          <w:szCs w:val="22"/>
        </w:rPr>
        <w:lastRenderedPageBreak/>
        <w:t xml:space="preserve">2.  DO REGISTRO DE PREÇOS </w:t>
      </w:r>
    </w:p>
    <w:p w14:paraId="7BF28233" w14:textId="77777777" w:rsidR="00080710" w:rsidRPr="0019619D" w:rsidRDefault="00080710" w:rsidP="00080710">
      <w:pPr>
        <w:rPr>
          <w:rFonts w:asciiTheme="minorHAnsi" w:hAnsiTheme="minorHAnsi" w:cstheme="minorHAnsi"/>
          <w:b/>
          <w:i/>
          <w:sz w:val="22"/>
          <w:szCs w:val="22"/>
        </w:rPr>
      </w:pPr>
    </w:p>
    <w:p w14:paraId="5A098D33" w14:textId="70613AC5" w:rsidR="002463FA" w:rsidRPr="0019619D" w:rsidRDefault="00080710" w:rsidP="0019619D">
      <w:pPr>
        <w:pStyle w:val="PargrafodaLista"/>
        <w:numPr>
          <w:ilvl w:val="1"/>
          <w:numId w:val="11"/>
        </w:numPr>
        <w:spacing w:before="120" w:after="120" w:line="276" w:lineRule="auto"/>
        <w:jc w:val="both"/>
        <w:rPr>
          <w:rFonts w:asciiTheme="minorHAnsi" w:hAnsiTheme="minorHAnsi" w:cstheme="minorHAnsi"/>
          <w:i/>
          <w:sz w:val="22"/>
          <w:szCs w:val="22"/>
        </w:rPr>
      </w:pPr>
      <w:r w:rsidRPr="0019619D">
        <w:rPr>
          <w:rFonts w:asciiTheme="minorHAnsi" w:hAnsiTheme="minorHAnsi" w:cstheme="minorHAnsi"/>
          <w:i/>
          <w:sz w:val="22"/>
          <w:szCs w:val="22"/>
        </w:rPr>
        <w:t xml:space="preserve">As regras referentes aos órgãos </w:t>
      </w:r>
      <w:proofErr w:type="gramStart"/>
      <w:r w:rsidRPr="0019619D">
        <w:rPr>
          <w:rFonts w:asciiTheme="minorHAnsi" w:hAnsiTheme="minorHAnsi" w:cstheme="minorHAnsi"/>
          <w:i/>
          <w:sz w:val="22"/>
          <w:szCs w:val="22"/>
        </w:rPr>
        <w:t>gerenciador e participantes</w:t>
      </w:r>
      <w:proofErr w:type="gramEnd"/>
      <w:r w:rsidRPr="0019619D">
        <w:rPr>
          <w:rFonts w:asciiTheme="minorHAnsi" w:hAnsiTheme="minorHAnsi" w:cstheme="minorHAnsi"/>
          <w:i/>
          <w:sz w:val="22"/>
          <w:szCs w:val="22"/>
        </w:rPr>
        <w:t>, bem como a eventuais adesões são as que constam da minuta de Ata de Registro de Preços</w:t>
      </w:r>
      <w:r w:rsidR="002463FA" w:rsidRPr="0019619D">
        <w:rPr>
          <w:rFonts w:asciiTheme="minorHAnsi" w:hAnsiTheme="minorHAnsi" w:cstheme="minorHAnsi"/>
          <w:i/>
          <w:sz w:val="22"/>
          <w:szCs w:val="22"/>
        </w:rPr>
        <w:t>.</w:t>
      </w:r>
    </w:p>
    <w:p w14:paraId="3B7AB9B1" w14:textId="52CC4F8E" w:rsidR="000F104D" w:rsidRPr="0019619D" w:rsidRDefault="2657C157" w:rsidP="002C7D54">
      <w:pPr>
        <w:pStyle w:val="Nivel01"/>
        <w:numPr>
          <w:ilvl w:val="0"/>
          <w:numId w:val="12"/>
        </w:numPr>
        <w:rPr>
          <w:rFonts w:asciiTheme="minorHAnsi" w:hAnsiTheme="minorHAnsi" w:cstheme="minorHAnsi"/>
          <w:sz w:val="22"/>
          <w:szCs w:val="22"/>
        </w:rPr>
      </w:pPr>
      <w:r w:rsidRPr="0019619D">
        <w:rPr>
          <w:rFonts w:asciiTheme="minorHAnsi" w:hAnsiTheme="minorHAnsi" w:cstheme="minorHAnsi"/>
          <w:sz w:val="22"/>
          <w:szCs w:val="22"/>
        </w:rPr>
        <w:t>DO CREDENCIAMENTO</w:t>
      </w:r>
    </w:p>
    <w:p w14:paraId="6E327ECF" w14:textId="77777777" w:rsidR="000F104D" w:rsidRPr="0019619D" w:rsidRDefault="2657C157"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O Credenciamento é o nível básico do registro cadastral no </w:t>
      </w:r>
      <w:r w:rsidR="00532993" w:rsidRPr="0019619D">
        <w:rPr>
          <w:rFonts w:asciiTheme="minorHAnsi" w:hAnsiTheme="minorHAnsi" w:cstheme="minorHAnsi"/>
          <w:color w:val="000000" w:themeColor="text1"/>
          <w:sz w:val="22"/>
          <w:szCs w:val="22"/>
        </w:rPr>
        <w:t>SICAF</w:t>
      </w:r>
      <w:r w:rsidRPr="0019619D">
        <w:rPr>
          <w:rFonts w:asciiTheme="minorHAnsi" w:hAnsiTheme="minorHAnsi" w:cstheme="minorHAnsi"/>
          <w:color w:val="000000" w:themeColor="text1"/>
          <w:sz w:val="22"/>
          <w:szCs w:val="22"/>
        </w:rPr>
        <w:t>, que permite a participação dos interessados na modalidade licitatória Pregão, em sua forma eletrônica.</w:t>
      </w:r>
    </w:p>
    <w:p w14:paraId="4F8BF6B9" w14:textId="77777777" w:rsidR="000F104D" w:rsidRPr="0019619D" w:rsidRDefault="2657C157"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O cadastro no </w:t>
      </w:r>
      <w:r w:rsidR="00532993" w:rsidRPr="0019619D">
        <w:rPr>
          <w:rFonts w:asciiTheme="minorHAnsi" w:hAnsiTheme="minorHAnsi" w:cstheme="minorHAnsi"/>
          <w:color w:val="000000" w:themeColor="text1"/>
          <w:sz w:val="22"/>
          <w:szCs w:val="22"/>
        </w:rPr>
        <w:t>SICAF</w:t>
      </w:r>
      <w:r w:rsidRPr="0019619D">
        <w:rPr>
          <w:rFonts w:asciiTheme="minorHAnsi" w:hAnsiTheme="minorHAnsi" w:cstheme="minorHAnsi"/>
          <w:color w:val="000000" w:themeColor="text1"/>
          <w:sz w:val="22"/>
          <w:szCs w:val="22"/>
        </w:rPr>
        <w:t xml:space="preserve"> deverá ser feito no Portal de Compras do Governo Federal, no sítio </w:t>
      </w:r>
      <w:hyperlink r:id="rId12">
        <w:r w:rsidRPr="0019619D">
          <w:rPr>
            <w:rStyle w:val="Hyperlink"/>
            <w:rFonts w:asciiTheme="minorHAnsi" w:hAnsiTheme="minorHAnsi" w:cstheme="minorHAnsi"/>
            <w:sz w:val="22"/>
            <w:szCs w:val="22"/>
          </w:rPr>
          <w:t>www.comprasgovernamentais.gov.br</w:t>
        </w:r>
      </w:hyperlink>
      <w:r w:rsidRPr="0019619D">
        <w:rPr>
          <w:rFonts w:asciiTheme="minorHAnsi" w:hAnsiTheme="minorHAnsi" w:cstheme="minorHAnsi"/>
          <w:color w:val="000000" w:themeColor="text1"/>
          <w:sz w:val="22"/>
          <w:szCs w:val="22"/>
        </w:rPr>
        <w:t xml:space="preserve">, por meio de certificado digital conferido pela Infraestrutura de Chaves </w:t>
      </w:r>
      <w:proofErr w:type="gramStart"/>
      <w:r w:rsidRPr="0019619D">
        <w:rPr>
          <w:rFonts w:asciiTheme="minorHAnsi" w:hAnsiTheme="minorHAnsi" w:cstheme="minorHAnsi"/>
          <w:color w:val="000000" w:themeColor="text1"/>
          <w:sz w:val="22"/>
          <w:szCs w:val="22"/>
        </w:rPr>
        <w:t>Públicas Brasileira</w:t>
      </w:r>
      <w:proofErr w:type="gramEnd"/>
      <w:r w:rsidRPr="0019619D">
        <w:rPr>
          <w:rFonts w:asciiTheme="minorHAnsi" w:hAnsiTheme="minorHAnsi" w:cstheme="minorHAnsi"/>
          <w:color w:val="000000" w:themeColor="text1"/>
          <w:sz w:val="22"/>
          <w:szCs w:val="22"/>
        </w:rPr>
        <w:t xml:space="preserve"> – ICP - Brasil.</w:t>
      </w:r>
    </w:p>
    <w:p w14:paraId="4784E8E1" w14:textId="77777777" w:rsidR="000F104D" w:rsidRPr="0019619D" w:rsidRDefault="2657C157"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O credenciamento junto ao provedor do sistema implica a responsabilidade do licitante ou de seu representante legal e a presunção de sua capacidade técnica para realização das transações inerentes a este Pregão.</w:t>
      </w:r>
    </w:p>
    <w:p w14:paraId="50E6D921" w14:textId="39750E51" w:rsidR="00BF7734" w:rsidRPr="0019619D" w:rsidRDefault="00BF7734"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 xml:space="preserve">O licitante responsabiliza-se exclusiva e formalmente pelas transações efetuadas em seu nome, assume como firmes e verdadeiras suas propostas e seus lances, inclusive os atos </w:t>
      </w:r>
      <w:proofErr w:type="gramStart"/>
      <w:r w:rsidRPr="0019619D">
        <w:rPr>
          <w:rFonts w:asciiTheme="minorHAnsi" w:hAnsiTheme="minorHAnsi" w:cstheme="minorHAnsi"/>
          <w:color w:val="000000"/>
          <w:sz w:val="22"/>
          <w:szCs w:val="22"/>
        </w:rPr>
        <w:t>praticados diretamente ou por seu representante, excluída</w:t>
      </w:r>
      <w:proofErr w:type="gramEnd"/>
      <w:r w:rsidRPr="0019619D">
        <w:rPr>
          <w:rFonts w:asciiTheme="minorHAnsi" w:hAnsiTheme="minorHAnsi" w:cstheme="minorHAnsi"/>
          <w:color w:val="000000"/>
          <w:sz w:val="22"/>
          <w:szCs w:val="22"/>
        </w:rPr>
        <w:t xml:space="preserve"> a responsabilidade do provedor do sistema ou do órgão ou entidade promotora da licitação por eventuais danos decorrentes de uso indevido das credenciais de acesso, ainda que por terceiros</w:t>
      </w:r>
      <w:r w:rsidR="00C92E84" w:rsidRPr="0019619D">
        <w:rPr>
          <w:rFonts w:asciiTheme="minorHAnsi" w:hAnsiTheme="minorHAnsi" w:cstheme="minorHAnsi"/>
          <w:color w:val="000000"/>
          <w:sz w:val="22"/>
          <w:szCs w:val="22"/>
        </w:rPr>
        <w:t>.</w:t>
      </w:r>
    </w:p>
    <w:p w14:paraId="43249537" w14:textId="77777777" w:rsidR="00B607A0" w:rsidRPr="0019619D" w:rsidRDefault="00B607A0"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lang w:eastAsia="en-US"/>
        </w:rPr>
        <w:t xml:space="preserve">É de responsabilidade </w:t>
      </w:r>
      <w:proofErr w:type="gramStart"/>
      <w:r w:rsidRPr="0019619D">
        <w:rPr>
          <w:rFonts w:asciiTheme="minorHAnsi" w:hAnsiTheme="minorHAnsi" w:cstheme="minorHAnsi"/>
          <w:color w:val="000000" w:themeColor="text1"/>
          <w:sz w:val="22"/>
          <w:szCs w:val="22"/>
          <w:lang w:eastAsia="en-US"/>
        </w:rPr>
        <w:t>do cadastrado conferir</w:t>
      </w:r>
      <w:proofErr w:type="gramEnd"/>
      <w:r w:rsidRPr="0019619D">
        <w:rPr>
          <w:rFonts w:asciiTheme="minorHAnsi" w:hAnsiTheme="minorHAnsi" w:cstheme="minorHAnsi"/>
          <w:color w:val="000000" w:themeColor="text1"/>
          <w:sz w:val="22"/>
          <w:szCs w:val="22"/>
          <w:lang w:eastAsia="en-US"/>
        </w:rPr>
        <w:t xml:space="preserve"> a exatidão dos seus dados cadastrais no </w:t>
      </w:r>
      <w:r w:rsidR="00532993" w:rsidRPr="0019619D">
        <w:rPr>
          <w:rFonts w:asciiTheme="minorHAnsi" w:hAnsiTheme="minorHAnsi" w:cstheme="minorHAnsi"/>
          <w:color w:val="000000" w:themeColor="text1"/>
          <w:sz w:val="22"/>
          <w:szCs w:val="22"/>
          <w:lang w:eastAsia="en-US"/>
        </w:rPr>
        <w:t>SICAF</w:t>
      </w:r>
      <w:r w:rsidRPr="0019619D">
        <w:rPr>
          <w:rFonts w:asciiTheme="minorHAnsi" w:hAnsiTheme="minorHAnsi" w:cstheme="minorHAnsi"/>
          <w:color w:val="000000" w:themeColor="text1"/>
          <w:sz w:val="22"/>
          <w:szCs w:val="22"/>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19619D" w:rsidRDefault="00B607A0" w:rsidP="00080710">
      <w:pPr>
        <w:numPr>
          <w:ilvl w:val="2"/>
          <w:numId w:val="1"/>
        </w:numPr>
        <w:spacing w:before="120" w:after="120"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lang w:eastAsia="en-US"/>
        </w:rPr>
        <w:t>A não observância do disposto no subitem anterior poderá ensejar desclassificação no momento da habilitação</w:t>
      </w:r>
    </w:p>
    <w:p w14:paraId="75DD3A45" w14:textId="77777777" w:rsidR="000F104D" w:rsidRPr="0019619D" w:rsidRDefault="00B607A0" w:rsidP="00B607A0">
      <w:pPr>
        <w:pStyle w:val="Nivel01"/>
        <w:rPr>
          <w:rFonts w:asciiTheme="minorHAnsi" w:hAnsiTheme="minorHAnsi" w:cstheme="minorHAnsi"/>
          <w:sz w:val="22"/>
          <w:szCs w:val="22"/>
        </w:rPr>
      </w:pPr>
      <w:r w:rsidRPr="0019619D">
        <w:rPr>
          <w:rFonts w:asciiTheme="minorHAnsi" w:hAnsiTheme="minorHAnsi" w:cstheme="minorHAnsi"/>
          <w:sz w:val="22"/>
          <w:szCs w:val="22"/>
        </w:rPr>
        <w:t xml:space="preserve"> </w:t>
      </w:r>
      <w:r w:rsidR="2657C157" w:rsidRPr="0019619D">
        <w:rPr>
          <w:rFonts w:asciiTheme="minorHAnsi" w:hAnsiTheme="minorHAnsi" w:cstheme="minorHAnsi"/>
          <w:sz w:val="22"/>
          <w:szCs w:val="22"/>
        </w:rPr>
        <w:t>DA PARTICIPAÇÃO NO PREGÃO.</w:t>
      </w:r>
    </w:p>
    <w:p w14:paraId="43117076" w14:textId="77777777" w:rsidR="00996A15" w:rsidRPr="0019619D" w:rsidRDefault="00AD2971" w:rsidP="00080710">
      <w:pPr>
        <w:numPr>
          <w:ilvl w:val="1"/>
          <w:numId w:val="1"/>
        </w:numPr>
        <w:autoSpaceDE w:val="0"/>
        <w:snapToGri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color w:val="000000"/>
          <w:sz w:val="22"/>
          <w:szCs w:val="22"/>
        </w:rPr>
        <w:t>Poderão participar deste Pregão interessados cujo ramo de atividade seja compatível com o objeto desta licitação</w:t>
      </w:r>
      <w:r w:rsidR="00532993" w:rsidRPr="0019619D">
        <w:rPr>
          <w:rFonts w:asciiTheme="minorHAnsi" w:hAnsiTheme="minorHAnsi" w:cstheme="minorHAnsi"/>
          <w:color w:val="000000"/>
          <w:sz w:val="22"/>
          <w:szCs w:val="22"/>
        </w:rPr>
        <w:t>,</w:t>
      </w:r>
      <w:r w:rsidRPr="0019619D">
        <w:rPr>
          <w:rFonts w:asciiTheme="minorHAnsi" w:hAnsiTheme="minorHAnsi" w:cstheme="minorHAnsi"/>
          <w:color w:val="000000"/>
          <w:sz w:val="22"/>
          <w:szCs w:val="22"/>
        </w:rPr>
        <w:t xml:space="preserve"> e que estejam com Credenciamento regular no Sistema de Cadastramento Unificado de Fornecedores – </w:t>
      </w:r>
      <w:r w:rsidR="00532993" w:rsidRPr="0019619D">
        <w:rPr>
          <w:rFonts w:asciiTheme="minorHAnsi" w:hAnsiTheme="minorHAnsi" w:cstheme="minorHAnsi"/>
          <w:color w:val="000000"/>
          <w:sz w:val="22"/>
          <w:szCs w:val="22"/>
        </w:rPr>
        <w:t>SICAF</w:t>
      </w:r>
      <w:r w:rsidRPr="0019619D">
        <w:rPr>
          <w:rFonts w:asciiTheme="minorHAnsi" w:hAnsiTheme="minorHAnsi" w:cstheme="minorHAnsi"/>
          <w:color w:val="000000"/>
          <w:sz w:val="22"/>
          <w:szCs w:val="22"/>
        </w:rPr>
        <w:t>, conforme disposto no art. 9º da IN SEGES/MP nº 3, de 2018</w:t>
      </w:r>
      <w:r w:rsidR="00BC6EAE" w:rsidRPr="0019619D">
        <w:rPr>
          <w:rFonts w:asciiTheme="minorHAnsi" w:hAnsiTheme="minorHAnsi" w:cstheme="minorHAnsi"/>
          <w:color w:val="000000"/>
          <w:sz w:val="22"/>
          <w:szCs w:val="22"/>
        </w:rPr>
        <w:t>.</w:t>
      </w:r>
    </w:p>
    <w:p w14:paraId="6A85AF4D" w14:textId="77777777" w:rsidR="00996A15" w:rsidRPr="0019619D" w:rsidRDefault="2657C157" w:rsidP="00AC00D2">
      <w:pPr>
        <w:numPr>
          <w:ilvl w:val="2"/>
          <w:numId w:val="1"/>
        </w:numPr>
        <w:autoSpaceDE w:val="0"/>
        <w:snapToGrid w:val="0"/>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Os licitantes deverão utilizar o certificado digital para acesso ao Sistema</w:t>
      </w:r>
    </w:p>
    <w:p w14:paraId="0A4FB3FE" w14:textId="77777777" w:rsidR="000F104D" w:rsidRPr="0019619D" w:rsidRDefault="2657C157"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Não poderão participar desta licitação os interessados:</w:t>
      </w:r>
    </w:p>
    <w:p w14:paraId="2EB8CA27" w14:textId="77777777" w:rsidR="00025E06" w:rsidRPr="0019619D" w:rsidRDefault="00AC00D2" w:rsidP="002C7D54">
      <w:pPr>
        <w:pStyle w:val="PADRO"/>
        <w:keepNext w:val="0"/>
        <w:widowControl/>
        <w:numPr>
          <w:ilvl w:val="2"/>
          <w:numId w:val="3"/>
        </w:numPr>
        <w:spacing w:before="120" w:after="120"/>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p</w:t>
      </w:r>
      <w:r w:rsidR="2657C157" w:rsidRPr="0019619D">
        <w:rPr>
          <w:rFonts w:asciiTheme="minorHAnsi" w:hAnsiTheme="minorHAnsi" w:cstheme="minorHAnsi"/>
          <w:color w:val="000000" w:themeColor="text1"/>
          <w:sz w:val="22"/>
          <w:szCs w:val="22"/>
        </w:rPr>
        <w:t>roibidos</w:t>
      </w:r>
      <w:proofErr w:type="gramEnd"/>
      <w:r w:rsidR="2657C157" w:rsidRPr="0019619D">
        <w:rPr>
          <w:rFonts w:asciiTheme="minorHAnsi" w:hAnsiTheme="minorHAnsi" w:cstheme="minorHAnsi"/>
          <w:color w:val="000000" w:themeColor="text1"/>
          <w:sz w:val="22"/>
          <w:szCs w:val="22"/>
        </w:rPr>
        <w:t xml:space="preserve"> de participar de licitações e celebrar contratos administrativos, na forma da legislação vigente;</w:t>
      </w:r>
    </w:p>
    <w:p w14:paraId="022FFA76" w14:textId="77777777" w:rsidR="00025E06" w:rsidRPr="0019619D" w:rsidRDefault="00AC00D2" w:rsidP="002C7D54">
      <w:pPr>
        <w:pStyle w:val="PADRO"/>
        <w:keepNext w:val="0"/>
        <w:widowControl/>
        <w:numPr>
          <w:ilvl w:val="2"/>
          <w:numId w:val="3"/>
        </w:numPr>
        <w:spacing w:before="120" w:after="120"/>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lastRenderedPageBreak/>
        <w:t>q</w:t>
      </w:r>
      <w:r w:rsidR="2657C157" w:rsidRPr="0019619D">
        <w:rPr>
          <w:rFonts w:asciiTheme="minorHAnsi" w:hAnsiTheme="minorHAnsi" w:cstheme="minorHAnsi"/>
          <w:color w:val="000000" w:themeColor="text1"/>
          <w:sz w:val="22"/>
          <w:szCs w:val="22"/>
        </w:rPr>
        <w:t>ue</w:t>
      </w:r>
      <w:proofErr w:type="gramEnd"/>
      <w:r w:rsidR="2657C157" w:rsidRPr="0019619D">
        <w:rPr>
          <w:rFonts w:asciiTheme="minorHAnsi" w:hAnsiTheme="minorHAnsi" w:cstheme="minorHAnsi"/>
          <w:color w:val="000000" w:themeColor="text1"/>
          <w:sz w:val="22"/>
          <w:szCs w:val="22"/>
        </w:rPr>
        <w:t xml:space="preserve"> não atendam às condições deste Edital e seu(s) anexo(s);</w:t>
      </w:r>
    </w:p>
    <w:p w14:paraId="05A82E81" w14:textId="77777777" w:rsidR="00025E06" w:rsidRPr="0019619D" w:rsidRDefault="00AC00D2" w:rsidP="002C7D54">
      <w:pPr>
        <w:pStyle w:val="PADRO"/>
        <w:keepNext w:val="0"/>
        <w:widowControl/>
        <w:numPr>
          <w:ilvl w:val="2"/>
          <w:numId w:val="3"/>
        </w:numPr>
        <w:spacing w:before="120" w:after="120"/>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e</w:t>
      </w:r>
      <w:r w:rsidR="2657C157" w:rsidRPr="0019619D">
        <w:rPr>
          <w:rFonts w:asciiTheme="minorHAnsi" w:hAnsiTheme="minorHAnsi" w:cstheme="minorHAnsi"/>
          <w:color w:val="000000" w:themeColor="text1"/>
          <w:sz w:val="22"/>
          <w:szCs w:val="22"/>
        </w:rPr>
        <w:t>strangeiros</w:t>
      </w:r>
      <w:proofErr w:type="gramEnd"/>
      <w:r w:rsidR="2657C157" w:rsidRPr="0019619D">
        <w:rPr>
          <w:rFonts w:asciiTheme="minorHAnsi" w:hAnsiTheme="minorHAnsi" w:cstheme="minorHAnsi"/>
          <w:color w:val="000000" w:themeColor="text1"/>
          <w:sz w:val="22"/>
          <w:szCs w:val="22"/>
        </w:rPr>
        <w:t xml:space="preserve"> que não tenham representação legal no Brasil com poderes expressos para receber citação e responder administrativa ou judicialmente;</w:t>
      </w:r>
    </w:p>
    <w:p w14:paraId="200CAFBC" w14:textId="77777777" w:rsidR="00025E06" w:rsidRPr="0019619D" w:rsidRDefault="00AC00D2" w:rsidP="002C7D54">
      <w:pPr>
        <w:pStyle w:val="PADRO"/>
        <w:keepNext w:val="0"/>
        <w:widowControl/>
        <w:numPr>
          <w:ilvl w:val="2"/>
          <w:numId w:val="3"/>
        </w:numPr>
        <w:spacing w:before="120" w:after="120"/>
        <w:rPr>
          <w:rFonts w:asciiTheme="minorHAnsi" w:hAnsiTheme="minorHAnsi" w:cstheme="minorHAnsi"/>
          <w:color w:val="000000" w:themeColor="text1"/>
          <w:sz w:val="22"/>
          <w:szCs w:val="22"/>
        </w:rPr>
      </w:pPr>
      <w:proofErr w:type="gramStart"/>
      <w:r w:rsidRPr="0019619D">
        <w:rPr>
          <w:rFonts w:asciiTheme="minorHAnsi" w:eastAsia="Arial Unicode MS" w:hAnsiTheme="minorHAnsi" w:cstheme="minorHAnsi"/>
          <w:color w:val="000000" w:themeColor="text1"/>
          <w:sz w:val="22"/>
          <w:szCs w:val="22"/>
        </w:rPr>
        <w:t>q</w:t>
      </w:r>
      <w:r w:rsidR="2657C157" w:rsidRPr="0019619D">
        <w:rPr>
          <w:rFonts w:asciiTheme="minorHAnsi" w:eastAsia="Arial Unicode MS" w:hAnsiTheme="minorHAnsi" w:cstheme="minorHAnsi"/>
          <w:color w:val="000000" w:themeColor="text1"/>
          <w:sz w:val="22"/>
          <w:szCs w:val="22"/>
        </w:rPr>
        <w:t>ue</w:t>
      </w:r>
      <w:proofErr w:type="gramEnd"/>
      <w:r w:rsidR="2657C157" w:rsidRPr="0019619D">
        <w:rPr>
          <w:rFonts w:asciiTheme="minorHAnsi" w:eastAsia="Arial Unicode MS" w:hAnsiTheme="minorHAnsi" w:cstheme="minorHAnsi"/>
          <w:color w:val="000000" w:themeColor="text1"/>
          <w:sz w:val="22"/>
          <w:szCs w:val="22"/>
        </w:rPr>
        <w:t xml:space="preserve"> se enquadrem nas vedações previstas no artigo 9º da Lei nº 8.666, de 1993;</w:t>
      </w:r>
    </w:p>
    <w:p w14:paraId="21BE717E" w14:textId="77777777" w:rsidR="001B7184" w:rsidRPr="0019619D" w:rsidRDefault="00AC00D2" w:rsidP="002C7D54">
      <w:pPr>
        <w:pStyle w:val="PADRO"/>
        <w:numPr>
          <w:ilvl w:val="2"/>
          <w:numId w:val="3"/>
        </w:numPr>
        <w:rPr>
          <w:rFonts w:asciiTheme="minorHAnsi" w:hAnsiTheme="minorHAnsi" w:cstheme="minorHAnsi"/>
          <w:color w:val="000000" w:themeColor="text1"/>
          <w:sz w:val="22"/>
          <w:szCs w:val="22"/>
        </w:rPr>
      </w:pPr>
      <w:bookmarkStart w:id="1" w:name="_Hlk519667653"/>
      <w:proofErr w:type="gramStart"/>
      <w:r w:rsidRPr="0019619D">
        <w:rPr>
          <w:rFonts w:asciiTheme="minorHAnsi" w:hAnsiTheme="minorHAnsi" w:cstheme="minorHAnsi"/>
          <w:color w:val="000000" w:themeColor="text1"/>
          <w:sz w:val="22"/>
          <w:szCs w:val="22"/>
        </w:rPr>
        <w:t>q</w:t>
      </w:r>
      <w:r w:rsidR="2657C157" w:rsidRPr="0019619D">
        <w:rPr>
          <w:rFonts w:asciiTheme="minorHAnsi" w:hAnsiTheme="minorHAnsi" w:cstheme="minorHAnsi"/>
          <w:color w:val="000000" w:themeColor="text1"/>
          <w:sz w:val="22"/>
          <w:szCs w:val="22"/>
        </w:rPr>
        <w:t>ue</w:t>
      </w:r>
      <w:proofErr w:type="gramEnd"/>
      <w:r w:rsidR="2657C157" w:rsidRPr="0019619D">
        <w:rPr>
          <w:rFonts w:asciiTheme="minorHAnsi" w:hAnsiTheme="minorHAnsi" w:cstheme="minorHAnsi"/>
          <w:color w:val="000000" w:themeColor="text1"/>
          <w:sz w:val="22"/>
          <w:szCs w:val="22"/>
        </w:rPr>
        <w:t xml:space="preserve"> estejam sob falência, concurso de credores ou insolvência, em processo de dissolução ou liquidação;</w:t>
      </w:r>
      <w:bookmarkEnd w:id="1"/>
    </w:p>
    <w:p w14:paraId="2F10193C" w14:textId="77777777" w:rsidR="00E878CC" w:rsidRPr="0019619D" w:rsidRDefault="00AC00D2" w:rsidP="002C7D54">
      <w:pPr>
        <w:pStyle w:val="PargrafodaLista"/>
        <w:numPr>
          <w:ilvl w:val="2"/>
          <w:numId w:val="3"/>
        </w:numPr>
        <w:spacing w:line="276" w:lineRule="auto"/>
        <w:rPr>
          <w:rFonts w:asciiTheme="minorHAnsi" w:eastAsia="Zurich BT"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e</w:t>
      </w:r>
      <w:r w:rsidR="2657C157" w:rsidRPr="0019619D">
        <w:rPr>
          <w:rFonts w:asciiTheme="minorHAnsi" w:hAnsiTheme="minorHAnsi" w:cstheme="minorHAnsi"/>
          <w:color w:val="000000" w:themeColor="text1"/>
          <w:sz w:val="22"/>
          <w:szCs w:val="22"/>
        </w:rPr>
        <w:t>ntidades</w:t>
      </w:r>
      <w:proofErr w:type="gramEnd"/>
      <w:r w:rsidR="2657C157" w:rsidRPr="0019619D">
        <w:rPr>
          <w:rFonts w:asciiTheme="minorHAnsi" w:hAnsiTheme="minorHAnsi" w:cstheme="minorHAnsi"/>
          <w:color w:val="000000" w:themeColor="text1"/>
          <w:sz w:val="22"/>
          <w:szCs w:val="22"/>
        </w:rPr>
        <w:t xml:space="preserve"> empresariais que estejam reunidas em consórcio;</w:t>
      </w:r>
    </w:p>
    <w:p w14:paraId="17A4CE2E" w14:textId="77777777" w:rsidR="00471425" w:rsidRPr="0019619D" w:rsidRDefault="00471425" w:rsidP="00B5715D">
      <w:pPr>
        <w:spacing w:line="276" w:lineRule="auto"/>
        <w:rPr>
          <w:rFonts w:asciiTheme="minorHAnsi" w:hAnsiTheme="minorHAnsi" w:cstheme="minorHAnsi"/>
          <w:sz w:val="22"/>
          <w:szCs w:val="22"/>
          <w:lang w:eastAsia="en-US"/>
        </w:rPr>
      </w:pPr>
    </w:p>
    <w:p w14:paraId="284B4082" w14:textId="77777777" w:rsidR="00706C56" w:rsidRPr="0019619D" w:rsidRDefault="00AC00D2" w:rsidP="002C7D54">
      <w:pPr>
        <w:pStyle w:val="PargrafodaLista"/>
        <w:numPr>
          <w:ilvl w:val="2"/>
          <w:numId w:val="3"/>
        </w:numPr>
        <w:tabs>
          <w:tab w:val="left" w:pos="1440"/>
        </w:tabs>
        <w:autoSpaceDE w:val="0"/>
        <w:snapToGrid w:val="0"/>
        <w:spacing w:before="120" w:after="120" w:line="276" w:lineRule="auto"/>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sz w:val="22"/>
          <w:szCs w:val="22"/>
        </w:rPr>
        <w:t>o</w:t>
      </w:r>
      <w:r w:rsidR="006414FF" w:rsidRPr="0019619D">
        <w:rPr>
          <w:rFonts w:asciiTheme="minorHAnsi" w:hAnsiTheme="minorHAnsi" w:cstheme="minorHAnsi"/>
          <w:color w:val="000000"/>
          <w:sz w:val="22"/>
          <w:szCs w:val="22"/>
        </w:rPr>
        <w:t>rganizações</w:t>
      </w:r>
      <w:proofErr w:type="gramEnd"/>
      <w:r w:rsidR="006414FF" w:rsidRPr="0019619D">
        <w:rPr>
          <w:rFonts w:asciiTheme="minorHAnsi" w:hAnsiTheme="minorHAnsi" w:cstheme="minorHAnsi"/>
          <w:color w:val="000000"/>
          <w:sz w:val="22"/>
          <w:szCs w:val="22"/>
        </w:rPr>
        <w:t xml:space="preserve"> da Sociedade Civil de Interesse Público - OSCIP, atuando </w:t>
      </w:r>
      <w:r w:rsidR="006803C4" w:rsidRPr="0019619D">
        <w:rPr>
          <w:rFonts w:asciiTheme="minorHAnsi" w:hAnsiTheme="minorHAnsi" w:cstheme="minorHAnsi"/>
          <w:color w:val="000000"/>
          <w:sz w:val="22"/>
          <w:szCs w:val="22"/>
        </w:rPr>
        <w:t>nessa condição</w:t>
      </w:r>
      <w:r w:rsidR="006414FF" w:rsidRPr="0019619D">
        <w:rPr>
          <w:rFonts w:asciiTheme="minorHAnsi" w:hAnsiTheme="minorHAnsi" w:cstheme="minorHAnsi"/>
          <w:color w:val="000000"/>
          <w:sz w:val="22"/>
          <w:szCs w:val="22"/>
        </w:rPr>
        <w:t xml:space="preserve"> (</w:t>
      </w:r>
      <w:r w:rsidR="00257699" w:rsidRPr="0019619D">
        <w:rPr>
          <w:rFonts w:asciiTheme="minorHAnsi" w:hAnsiTheme="minorHAnsi" w:cstheme="minorHAnsi"/>
          <w:color w:val="000000"/>
          <w:sz w:val="22"/>
          <w:szCs w:val="22"/>
        </w:rPr>
        <w:t>Acórdão n</w:t>
      </w:r>
      <w:r w:rsidR="006414FF" w:rsidRPr="0019619D">
        <w:rPr>
          <w:rFonts w:asciiTheme="minorHAnsi" w:hAnsiTheme="minorHAnsi" w:cstheme="minorHAnsi"/>
          <w:color w:val="000000"/>
          <w:sz w:val="22"/>
          <w:szCs w:val="22"/>
        </w:rPr>
        <w:t>º 746/2014-TCU-</w:t>
      </w:r>
      <w:r w:rsidR="006803C4" w:rsidRPr="0019619D">
        <w:rPr>
          <w:rFonts w:asciiTheme="minorHAnsi" w:hAnsiTheme="minorHAnsi" w:cstheme="minorHAnsi"/>
          <w:color w:val="000000"/>
          <w:sz w:val="22"/>
          <w:szCs w:val="22"/>
        </w:rPr>
        <w:t>Plenário</w:t>
      </w:r>
      <w:r w:rsidR="006414FF" w:rsidRPr="0019619D">
        <w:rPr>
          <w:rFonts w:asciiTheme="minorHAnsi" w:hAnsiTheme="minorHAnsi" w:cstheme="minorHAnsi"/>
          <w:color w:val="000000"/>
          <w:sz w:val="22"/>
          <w:szCs w:val="22"/>
        </w:rPr>
        <w:t>)</w:t>
      </w:r>
      <w:r w:rsidR="006803C4" w:rsidRPr="0019619D">
        <w:rPr>
          <w:rFonts w:asciiTheme="minorHAnsi" w:hAnsiTheme="minorHAnsi" w:cstheme="minorHAnsi"/>
          <w:color w:val="000000"/>
          <w:sz w:val="22"/>
          <w:szCs w:val="22"/>
        </w:rPr>
        <w:t xml:space="preserve">; </w:t>
      </w:r>
    </w:p>
    <w:p w14:paraId="69F6864D" w14:textId="77777777" w:rsidR="00D64979" w:rsidRPr="0019619D" w:rsidRDefault="006414FF" w:rsidP="002C7D54">
      <w:pPr>
        <w:numPr>
          <w:ilvl w:val="2"/>
          <w:numId w:val="3"/>
        </w:numPr>
        <w:tabs>
          <w:tab w:val="left" w:pos="1440"/>
        </w:tabs>
        <w:autoSpaceDE w:val="0"/>
        <w:snapToGrid w:val="0"/>
        <w:spacing w:before="120" w:after="120" w:line="276" w:lineRule="auto"/>
        <w:jc w:val="both"/>
        <w:rPr>
          <w:rFonts w:asciiTheme="minorHAnsi" w:eastAsia="Arial" w:hAnsiTheme="minorHAnsi" w:cstheme="minorHAnsi"/>
          <w:i/>
          <w:sz w:val="22"/>
          <w:szCs w:val="22"/>
        </w:rPr>
      </w:pPr>
      <w:proofErr w:type="gramStart"/>
      <w:r w:rsidRPr="0019619D">
        <w:rPr>
          <w:rFonts w:asciiTheme="minorHAnsi" w:hAnsiTheme="minorHAnsi" w:cstheme="minorHAnsi"/>
          <w:i/>
          <w:sz w:val="22"/>
          <w:szCs w:val="22"/>
        </w:rPr>
        <w:t>instituições</w:t>
      </w:r>
      <w:proofErr w:type="gramEnd"/>
      <w:r w:rsidRPr="0019619D">
        <w:rPr>
          <w:rFonts w:asciiTheme="minorHAnsi" w:hAnsiTheme="minorHAnsi" w:cstheme="minorHAnsi"/>
          <w:i/>
          <w:sz w:val="22"/>
          <w:szCs w:val="22"/>
        </w:rPr>
        <w:t xml:space="preserve"> sem fins lucrativos (parágrafo único do art. 12 da Instrução Normativa/SEG</w:t>
      </w:r>
      <w:r w:rsidR="00D64979" w:rsidRPr="0019619D">
        <w:rPr>
          <w:rFonts w:asciiTheme="minorHAnsi" w:hAnsiTheme="minorHAnsi" w:cstheme="minorHAnsi"/>
          <w:i/>
          <w:sz w:val="22"/>
          <w:szCs w:val="22"/>
        </w:rPr>
        <w:t>ES nº 05/2017)</w:t>
      </w:r>
    </w:p>
    <w:p w14:paraId="318B3853" w14:textId="77777777" w:rsidR="00706C56" w:rsidRPr="0019619D" w:rsidRDefault="00D64979" w:rsidP="002C7D54">
      <w:pPr>
        <w:numPr>
          <w:ilvl w:val="3"/>
          <w:numId w:val="3"/>
        </w:numPr>
        <w:tabs>
          <w:tab w:val="left" w:pos="1440"/>
        </w:tabs>
        <w:autoSpaceDE w:val="0"/>
        <w:snapToGrid w:val="0"/>
        <w:spacing w:before="120" w:after="120" w:line="276" w:lineRule="auto"/>
        <w:jc w:val="both"/>
        <w:rPr>
          <w:rFonts w:asciiTheme="minorHAnsi" w:eastAsia="Arial" w:hAnsiTheme="minorHAnsi" w:cstheme="minorHAnsi"/>
          <w:i/>
          <w:sz w:val="22"/>
          <w:szCs w:val="22"/>
        </w:rPr>
      </w:pPr>
      <w:r w:rsidRPr="0019619D">
        <w:rPr>
          <w:rFonts w:asciiTheme="minorHAnsi" w:hAnsiTheme="minorHAnsi" w:cstheme="minorHAnsi"/>
          <w:i/>
          <w:sz w:val="22"/>
          <w:szCs w:val="22"/>
        </w:rPr>
        <w:t>É admissível a participação de</w:t>
      </w:r>
      <w:r w:rsidR="006414FF" w:rsidRPr="0019619D">
        <w:rPr>
          <w:rFonts w:asciiTheme="minorHAnsi" w:hAnsiTheme="minorHAnsi" w:cstheme="minorHAnsi"/>
          <w:i/>
          <w:sz w:val="22"/>
          <w:szCs w:val="22"/>
        </w:rPr>
        <w:t xml:space="preserve"> organizações sociais, qualificadas na forma dos arts. 5º a 7º da Lei 9.637/1998, desde que os serviços objeto desta licitação se insiram entre as atividades previstas no contrato de gestão firmado entre o Poder Público e a organização social (Acórdão nº 1.406/20</w:t>
      </w:r>
      <w:r w:rsidR="006803C4" w:rsidRPr="0019619D">
        <w:rPr>
          <w:rFonts w:asciiTheme="minorHAnsi" w:hAnsiTheme="minorHAnsi" w:cstheme="minorHAnsi"/>
          <w:i/>
          <w:sz w:val="22"/>
          <w:szCs w:val="22"/>
        </w:rPr>
        <w:t>17</w:t>
      </w:r>
      <w:r w:rsidR="006803C4" w:rsidRPr="0019619D">
        <w:rPr>
          <w:rFonts w:asciiTheme="minorHAnsi" w:eastAsia="Arial" w:hAnsiTheme="minorHAnsi" w:cstheme="minorHAnsi"/>
          <w:i/>
          <w:sz w:val="22"/>
          <w:szCs w:val="22"/>
        </w:rPr>
        <w:t xml:space="preserve">- </w:t>
      </w:r>
      <w:r w:rsidR="006803C4" w:rsidRPr="0019619D">
        <w:rPr>
          <w:rFonts w:asciiTheme="minorHAnsi" w:hAnsiTheme="minorHAnsi" w:cstheme="minorHAnsi"/>
          <w:i/>
          <w:sz w:val="22"/>
          <w:szCs w:val="22"/>
        </w:rPr>
        <w:t>TCU-Plenári</w:t>
      </w:r>
      <w:r w:rsidR="006803C4" w:rsidRPr="0019619D">
        <w:rPr>
          <w:rFonts w:asciiTheme="minorHAnsi" w:eastAsia="Arial" w:hAnsiTheme="minorHAnsi" w:cstheme="minorHAnsi"/>
          <w:i/>
          <w:sz w:val="22"/>
          <w:szCs w:val="22"/>
        </w:rPr>
        <w:t>o</w:t>
      </w:r>
      <w:r w:rsidR="006414FF" w:rsidRPr="0019619D">
        <w:rPr>
          <w:rFonts w:asciiTheme="minorHAnsi" w:eastAsia="Arial" w:hAnsiTheme="minorHAnsi" w:cstheme="minorHAnsi"/>
          <w:i/>
          <w:sz w:val="22"/>
          <w:szCs w:val="22"/>
        </w:rPr>
        <w:t>)</w:t>
      </w:r>
      <w:r w:rsidR="00706C56" w:rsidRPr="0019619D">
        <w:rPr>
          <w:rFonts w:asciiTheme="minorHAnsi" w:eastAsia="Arial" w:hAnsiTheme="minorHAnsi" w:cstheme="minorHAnsi"/>
          <w:i/>
          <w:sz w:val="22"/>
          <w:szCs w:val="22"/>
        </w:rPr>
        <w:t>, mediante apresentação do Contrato de Gestão</w:t>
      </w:r>
      <w:r w:rsidR="00B129B3" w:rsidRPr="0019619D">
        <w:rPr>
          <w:rFonts w:asciiTheme="minorHAnsi" w:eastAsia="Arial" w:hAnsiTheme="minorHAnsi" w:cstheme="minorHAnsi"/>
          <w:i/>
          <w:sz w:val="22"/>
          <w:szCs w:val="22"/>
        </w:rPr>
        <w:t xml:space="preserve"> e dos respectivos atos constitutivos</w:t>
      </w:r>
      <w:r w:rsidR="006414FF" w:rsidRPr="0019619D">
        <w:rPr>
          <w:rFonts w:asciiTheme="minorHAnsi" w:eastAsia="Arial" w:hAnsiTheme="minorHAnsi" w:cstheme="minorHAnsi"/>
          <w:i/>
          <w:sz w:val="22"/>
          <w:szCs w:val="22"/>
        </w:rPr>
        <w:t>.</w:t>
      </w:r>
    </w:p>
    <w:p w14:paraId="2BBCB4FD" w14:textId="1C5187AD" w:rsidR="008257ED" w:rsidRPr="0019619D" w:rsidRDefault="009D76A8" w:rsidP="002C7D54">
      <w:pPr>
        <w:numPr>
          <w:ilvl w:val="2"/>
          <w:numId w:val="3"/>
        </w:numPr>
        <w:tabs>
          <w:tab w:val="left" w:pos="1440"/>
        </w:tabs>
        <w:autoSpaceDE w:val="0"/>
        <w:snapToGrid w:val="0"/>
        <w:spacing w:before="120" w:after="120" w:line="276" w:lineRule="auto"/>
        <w:jc w:val="both"/>
        <w:rPr>
          <w:rFonts w:asciiTheme="minorHAnsi" w:hAnsiTheme="minorHAnsi" w:cstheme="minorHAnsi"/>
          <w:i/>
          <w:sz w:val="22"/>
          <w:szCs w:val="22"/>
        </w:rPr>
      </w:pPr>
      <w:bookmarkStart w:id="2" w:name="_Hlk519667815"/>
      <w:r w:rsidRPr="0019619D">
        <w:rPr>
          <w:rFonts w:asciiTheme="minorHAnsi" w:hAnsiTheme="minorHAnsi" w:cstheme="minorHAnsi"/>
          <w:i/>
          <w:sz w:val="22"/>
          <w:szCs w:val="22"/>
        </w:rPr>
        <w:t>S</w:t>
      </w:r>
      <w:r w:rsidR="008257ED" w:rsidRPr="0019619D">
        <w:rPr>
          <w:rFonts w:asciiTheme="minorHAnsi" w:hAnsiTheme="minorHAnsi" w:cstheme="minorHAnsi"/>
          <w:i/>
          <w:sz w:val="22"/>
          <w:szCs w:val="22"/>
        </w:rPr>
        <w:t xml:space="preserve">ociedades </w:t>
      </w:r>
      <w:r w:rsidR="005076BB" w:rsidRPr="0019619D">
        <w:rPr>
          <w:rFonts w:asciiTheme="minorHAnsi" w:hAnsiTheme="minorHAnsi" w:cstheme="minorHAnsi"/>
          <w:i/>
          <w:sz w:val="22"/>
          <w:szCs w:val="22"/>
        </w:rPr>
        <w:t>c</w:t>
      </w:r>
      <w:r w:rsidR="008257ED" w:rsidRPr="0019619D">
        <w:rPr>
          <w:rFonts w:asciiTheme="minorHAnsi" w:hAnsiTheme="minorHAnsi" w:cstheme="minorHAnsi"/>
          <w:i/>
          <w:sz w:val="22"/>
          <w:szCs w:val="22"/>
        </w:rPr>
        <w:t xml:space="preserve">ooperativas, considerando a vedação contida </w:t>
      </w:r>
      <w:r w:rsidR="00A61D1D" w:rsidRPr="0019619D">
        <w:rPr>
          <w:rFonts w:asciiTheme="minorHAnsi" w:hAnsiTheme="minorHAnsi" w:cstheme="minorHAnsi"/>
          <w:i/>
          <w:sz w:val="22"/>
          <w:szCs w:val="22"/>
        </w:rPr>
        <w:t>no art. 10 da Instrução Normativa SEGES/MP nº 5, de 2017</w:t>
      </w:r>
      <w:r w:rsidR="008257ED" w:rsidRPr="0019619D">
        <w:rPr>
          <w:rFonts w:asciiTheme="minorHAnsi" w:hAnsiTheme="minorHAnsi" w:cstheme="minorHAnsi"/>
          <w:i/>
          <w:sz w:val="22"/>
          <w:szCs w:val="22"/>
        </w:rPr>
        <w:t>.</w:t>
      </w:r>
    </w:p>
    <w:bookmarkEnd w:id="2"/>
    <w:p w14:paraId="51FF74DA" w14:textId="77777777" w:rsidR="006414FF" w:rsidRPr="0019619D" w:rsidRDefault="006414FF" w:rsidP="00080710">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color w:val="000000"/>
          <w:sz w:val="22"/>
          <w:szCs w:val="22"/>
        </w:rPr>
        <w:t>Nos</w:t>
      </w:r>
      <w:r w:rsidRPr="0019619D">
        <w:rPr>
          <w:rFonts w:asciiTheme="minorHAnsi" w:hAnsiTheme="minorHAnsi" w:cstheme="minorHAnsi"/>
          <w:color w:val="000000"/>
          <w:sz w:val="22"/>
          <w:szCs w:val="22"/>
          <w:shd w:val="clear" w:color="auto" w:fill="FFFFFF"/>
        </w:rPr>
        <w:t xml:space="preserve"> termos do </w:t>
      </w:r>
      <w:r w:rsidR="008257ED" w:rsidRPr="0019619D">
        <w:rPr>
          <w:rFonts w:asciiTheme="minorHAnsi" w:hAnsiTheme="minorHAnsi" w:cstheme="minorHAnsi"/>
          <w:color w:val="000000"/>
          <w:sz w:val="22"/>
          <w:szCs w:val="22"/>
          <w:shd w:val="clear" w:color="auto" w:fill="FFFFFF"/>
        </w:rPr>
        <w:t xml:space="preserve">art. </w:t>
      </w:r>
      <w:r w:rsidR="006A1E80" w:rsidRPr="0019619D">
        <w:rPr>
          <w:rFonts w:asciiTheme="minorHAnsi" w:hAnsiTheme="minorHAnsi" w:cstheme="minorHAnsi"/>
          <w:color w:val="000000"/>
          <w:sz w:val="22"/>
          <w:szCs w:val="22"/>
          <w:shd w:val="clear" w:color="auto" w:fill="FFFFFF"/>
        </w:rPr>
        <w:t>5º do Decreto nº 9.507, de 2018</w:t>
      </w:r>
      <w:r w:rsidRPr="0019619D">
        <w:rPr>
          <w:rFonts w:asciiTheme="minorHAnsi" w:hAnsiTheme="minorHAnsi" w:cstheme="minorHAnsi"/>
          <w:color w:val="000000"/>
          <w:sz w:val="22"/>
          <w:szCs w:val="22"/>
          <w:shd w:val="clear" w:color="auto" w:fill="FFFFFF"/>
        </w:rPr>
        <w:t xml:space="preserve">, é vedada a contratação de </w:t>
      </w:r>
      <w:r w:rsidRPr="0019619D">
        <w:rPr>
          <w:rFonts w:asciiTheme="minorHAnsi" w:hAnsiTheme="minorHAnsi" w:cstheme="minorHAnsi"/>
          <w:sz w:val="22"/>
          <w:szCs w:val="22"/>
        </w:rPr>
        <w:t>pessoa</w:t>
      </w:r>
      <w:r w:rsidRPr="0019619D">
        <w:rPr>
          <w:rFonts w:asciiTheme="minorHAnsi" w:hAnsiTheme="minorHAnsi" w:cstheme="minorHAnsi"/>
          <w:color w:val="000000"/>
          <w:sz w:val="22"/>
          <w:szCs w:val="22"/>
          <w:shd w:val="clear" w:color="auto" w:fill="FFFFFF"/>
        </w:rPr>
        <w:t xml:space="preserve"> jurídica na qual haja administrador ou sócio com poder de direção, familiar de:</w:t>
      </w:r>
    </w:p>
    <w:p w14:paraId="5032BFF6" w14:textId="77777777" w:rsidR="006414FF" w:rsidRPr="0019619D" w:rsidRDefault="006414FF" w:rsidP="002C7D54">
      <w:pPr>
        <w:pStyle w:val="xwestern"/>
        <w:numPr>
          <w:ilvl w:val="0"/>
          <w:numId w:val="5"/>
        </w:numPr>
        <w:shd w:val="clear" w:color="auto" w:fill="FFFFFF" w:themeFill="background1"/>
        <w:spacing w:before="119" w:beforeAutospacing="0" w:after="119" w:afterAutospacing="0" w:line="276" w:lineRule="auto"/>
        <w:ind w:left="993" w:hanging="284"/>
        <w:jc w:val="both"/>
        <w:rPr>
          <w:rFonts w:asciiTheme="minorHAnsi" w:hAnsiTheme="minorHAnsi" w:cstheme="minorHAnsi"/>
          <w:color w:val="003366"/>
          <w:sz w:val="22"/>
          <w:szCs w:val="22"/>
        </w:rPr>
      </w:pPr>
      <w:proofErr w:type="gramStart"/>
      <w:r w:rsidRPr="0019619D">
        <w:rPr>
          <w:rFonts w:asciiTheme="minorHAnsi" w:hAnsiTheme="minorHAnsi" w:cstheme="minorHAnsi"/>
          <w:color w:val="000000"/>
          <w:sz w:val="22"/>
          <w:szCs w:val="22"/>
          <w:shd w:val="clear" w:color="auto" w:fill="FFFFFF"/>
        </w:rPr>
        <w:t>detentor</w:t>
      </w:r>
      <w:proofErr w:type="gramEnd"/>
      <w:r w:rsidRPr="0019619D">
        <w:rPr>
          <w:rFonts w:asciiTheme="minorHAnsi" w:hAnsiTheme="minorHAnsi" w:cstheme="minorHAnsi"/>
          <w:color w:val="000000"/>
          <w:sz w:val="22"/>
          <w:szCs w:val="22"/>
          <w:shd w:val="clear" w:color="auto" w:fill="FFFFFF"/>
        </w:rPr>
        <w:t xml:space="preserve"> de cargo em comissão ou função de confiança que atue na área responsável pela demanda ou contratação; ou</w:t>
      </w:r>
    </w:p>
    <w:p w14:paraId="45FB285E" w14:textId="77777777" w:rsidR="006414FF" w:rsidRPr="0019619D" w:rsidRDefault="006414FF" w:rsidP="002C7D54">
      <w:pPr>
        <w:pStyle w:val="xwestern"/>
        <w:numPr>
          <w:ilvl w:val="0"/>
          <w:numId w:val="5"/>
        </w:numPr>
        <w:shd w:val="clear" w:color="auto" w:fill="FFFFFF" w:themeFill="background1"/>
        <w:spacing w:before="119" w:beforeAutospacing="0" w:after="119" w:afterAutospacing="0" w:line="276" w:lineRule="auto"/>
        <w:ind w:left="993" w:hanging="284"/>
        <w:jc w:val="both"/>
        <w:rPr>
          <w:rFonts w:asciiTheme="minorHAnsi" w:hAnsiTheme="minorHAnsi" w:cstheme="minorHAnsi"/>
          <w:color w:val="003366"/>
          <w:sz w:val="22"/>
          <w:szCs w:val="22"/>
        </w:rPr>
      </w:pPr>
      <w:proofErr w:type="gramStart"/>
      <w:r w:rsidRPr="0019619D">
        <w:rPr>
          <w:rFonts w:asciiTheme="minorHAnsi" w:hAnsiTheme="minorHAnsi" w:cstheme="minorHAnsi"/>
          <w:color w:val="000000"/>
          <w:sz w:val="22"/>
          <w:szCs w:val="22"/>
          <w:shd w:val="clear" w:color="auto" w:fill="FFFFFF"/>
        </w:rPr>
        <w:t>de</w:t>
      </w:r>
      <w:proofErr w:type="gramEnd"/>
      <w:r w:rsidRPr="0019619D">
        <w:rPr>
          <w:rFonts w:asciiTheme="minorHAnsi" w:hAnsiTheme="minorHAnsi" w:cstheme="minorHAnsi"/>
          <w:color w:val="000000"/>
          <w:sz w:val="22"/>
          <w:szCs w:val="22"/>
          <w:shd w:val="clear" w:color="auto" w:fill="FFFFFF"/>
        </w:rPr>
        <w:t xml:space="preserve"> autoridade hierarquicamente superior no âmbito do órgão contratante.</w:t>
      </w:r>
    </w:p>
    <w:p w14:paraId="4F487C7C" w14:textId="77777777" w:rsidR="006414FF" w:rsidRPr="0019619D" w:rsidRDefault="006414FF" w:rsidP="002C7D54">
      <w:pPr>
        <w:pStyle w:val="xwestern"/>
        <w:numPr>
          <w:ilvl w:val="2"/>
          <w:numId w:val="6"/>
        </w:numPr>
        <w:shd w:val="clear" w:color="auto" w:fill="FFFFFF" w:themeFill="background1"/>
        <w:spacing w:before="119" w:beforeAutospacing="0" w:after="119" w:afterAutospacing="0" w:line="276" w:lineRule="auto"/>
        <w:jc w:val="both"/>
        <w:rPr>
          <w:rFonts w:asciiTheme="minorHAnsi" w:hAnsiTheme="minorHAnsi" w:cstheme="minorHAnsi"/>
          <w:color w:val="003366"/>
          <w:sz w:val="22"/>
          <w:szCs w:val="22"/>
        </w:rPr>
      </w:pPr>
      <w:r w:rsidRPr="0019619D">
        <w:rPr>
          <w:rFonts w:asciiTheme="minorHAnsi" w:hAnsiTheme="minorHAnsi" w:cstheme="minorHAnsi"/>
          <w:color w:val="000000"/>
          <w:sz w:val="22"/>
          <w:szCs w:val="22"/>
          <w:shd w:val="clear" w:color="auto" w:fill="FFFFFF"/>
        </w:rPr>
        <w:t>Para os fins do disposto neste item</w:t>
      </w:r>
      <w:r w:rsidRPr="0019619D">
        <w:rPr>
          <w:rFonts w:asciiTheme="minorHAnsi" w:hAnsiTheme="minorHAnsi" w:cstheme="minorHAnsi"/>
          <w:i/>
          <w:iCs/>
          <w:color w:val="000000"/>
          <w:sz w:val="22"/>
          <w:szCs w:val="22"/>
          <w:shd w:val="clear" w:color="auto" w:fill="FFFFFF"/>
        </w:rPr>
        <w:t>,</w:t>
      </w:r>
      <w:r w:rsidRPr="0019619D">
        <w:rPr>
          <w:rFonts w:asciiTheme="minorHAnsi" w:hAnsiTheme="minorHAnsi" w:cstheme="minorHAnsi"/>
          <w:color w:val="000000"/>
          <w:sz w:val="22"/>
          <w:szCs w:val="22"/>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19619D" w:rsidRDefault="006414FF" w:rsidP="00080710">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shd w:val="clear" w:color="auto" w:fill="FFFFFF"/>
        </w:rPr>
        <w:t xml:space="preserve">Nos termos do art. 7° do Decreto n° 7.203, de 2010, é vedada, ainda, a utilização, na execução dos serviços </w:t>
      </w:r>
      <w:r w:rsidRPr="0019619D">
        <w:rPr>
          <w:rFonts w:asciiTheme="minorHAnsi" w:hAnsiTheme="minorHAnsi" w:cstheme="minorHAnsi"/>
          <w:sz w:val="22"/>
          <w:szCs w:val="22"/>
        </w:rPr>
        <w:t>contratados</w:t>
      </w:r>
      <w:r w:rsidRPr="0019619D">
        <w:rPr>
          <w:rFonts w:asciiTheme="minorHAnsi" w:hAnsiTheme="minorHAnsi" w:cstheme="minorHAnsi"/>
          <w:sz w:val="22"/>
          <w:szCs w:val="22"/>
          <w:shd w:val="clear" w:color="auto" w:fill="FFFFFF"/>
        </w:rPr>
        <w:t>, de empregado da futura Contratada que seja familiar de agente público ocupante de cargo em comissão ou função de confiança neste órgão contratante.</w:t>
      </w:r>
    </w:p>
    <w:p w14:paraId="65945CF5" w14:textId="77777777" w:rsidR="00067B0A" w:rsidRPr="0019619D" w:rsidRDefault="00067B0A" w:rsidP="00080710">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lastRenderedPageBreak/>
        <w:t xml:space="preserve">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w:t>
      </w:r>
      <w:r w:rsidR="006414FF" w:rsidRPr="0019619D">
        <w:rPr>
          <w:rFonts w:asciiTheme="minorHAnsi" w:hAnsiTheme="minorHAnsi" w:cstheme="minorHAnsi"/>
          <w:sz w:val="22"/>
          <w:szCs w:val="22"/>
        </w:rPr>
        <w:t>seguindo-se a ordem de adjudicação entre eles</w:t>
      </w:r>
      <w:r w:rsidR="00532993" w:rsidRPr="0019619D">
        <w:rPr>
          <w:rFonts w:asciiTheme="minorHAnsi" w:hAnsiTheme="minorHAnsi" w:cstheme="minorHAnsi"/>
          <w:sz w:val="22"/>
          <w:szCs w:val="22"/>
        </w:rPr>
        <w:t xml:space="preserve"> </w:t>
      </w:r>
      <w:r w:rsidR="00532993" w:rsidRPr="0019619D">
        <w:rPr>
          <w:rFonts w:asciiTheme="minorHAnsi" w:hAnsiTheme="minorHAnsi" w:cstheme="minorHAnsi"/>
          <w:i/>
          <w:sz w:val="22"/>
          <w:szCs w:val="22"/>
        </w:rPr>
        <w:t>(ou lotes/grupos)</w:t>
      </w:r>
      <w:r w:rsidR="006414FF" w:rsidRPr="0019619D">
        <w:rPr>
          <w:rFonts w:asciiTheme="minorHAnsi" w:hAnsiTheme="minorHAnsi" w:cstheme="minorHAnsi"/>
          <w:sz w:val="22"/>
          <w:szCs w:val="22"/>
        </w:rPr>
        <w:t xml:space="preserve"> indicada no subitem seguinte</w:t>
      </w:r>
      <w:r w:rsidR="0081517D" w:rsidRPr="0019619D">
        <w:rPr>
          <w:rFonts w:asciiTheme="minorHAnsi" w:hAnsiTheme="minorHAnsi" w:cstheme="minorHAnsi"/>
          <w:sz w:val="22"/>
          <w:szCs w:val="22"/>
        </w:rPr>
        <w:t>.</w:t>
      </w:r>
    </w:p>
    <w:p w14:paraId="3E7E849D" w14:textId="77777777" w:rsidR="000F104D" w:rsidRPr="0019619D" w:rsidRDefault="000F104D"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Como condição para participação no Pregão, o licitante assinalará “sim” ou “não” em campo próprio do sistema eletrônico, relativo às seguintes declarações:</w:t>
      </w:r>
      <w:r w:rsidRPr="0019619D">
        <w:rPr>
          <w:rFonts w:asciiTheme="minorHAnsi" w:eastAsia="Zurich BT" w:hAnsiTheme="minorHAnsi" w:cstheme="minorHAnsi"/>
          <w:color w:val="000000"/>
          <w:sz w:val="22"/>
          <w:szCs w:val="22"/>
        </w:rPr>
        <w:t xml:space="preserve"> </w:t>
      </w:r>
    </w:p>
    <w:p w14:paraId="16B25939" w14:textId="77777777" w:rsidR="00471425" w:rsidRPr="0019619D" w:rsidRDefault="00471425" w:rsidP="002C7D54">
      <w:pPr>
        <w:pStyle w:val="PargrafodaLista"/>
        <w:numPr>
          <w:ilvl w:val="0"/>
          <w:numId w:val="4"/>
        </w:numPr>
        <w:tabs>
          <w:tab w:val="left" w:pos="1440"/>
        </w:tabs>
        <w:autoSpaceDE w:val="0"/>
        <w:snapToGrid w:val="0"/>
        <w:spacing w:before="120" w:after="120" w:line="276" w:lineRule="auto"/>
        <w:jc w:val="both"/>
        <w:rPr>
          <w:rFonts w:asciiTheme="minorHAnsi" w:hAnsiTheme="minorHAnsi" w:cstheme="minorHAnsi"/>
          <w:bCs/>
          <w:vanish/>
          <w:color w:val="000000"/>
          <w:sz w:val="22"/>
          <w:szCs w:val="22"/>
        </w:rPr>
      </w:pPr>
    </w:p>
    <w:p w14:paraId="53159F8C" w14:textId="77777777" w:rsidR="00471425" w:rsidRPr="0019619D" w:rsidRDefault="00471425" w:rsidP="002C7D54">
      <w:pPr>
        <w:pStyle w:val="PargrafodaLista"/>
        <w:numPr>
          <w:ilvl w:val="1"/>
          <w:numId w:val="4"/>
        </w:numPr>
        <w:tabs>
          <w:tab w:val="left" w:pos="1440"/>
        </w:tabs>
        <w:autoSpaceDE w:val="0"/>
        <w:snapToGrid w:val="0"/>
        <w:spacing w:before="120" w:after="120" w:line="276" w:lineRule="auto"/>
        <w:jc w:val="both"/>
        <w:rPr>
          <w:rFonts w:asciiTheme="minorHAnsi" w:hAnsiTheme="minorHAnsi" w:cstheme="minorHAnsi"/>
          <w:bCs/>
          <w:vanish/>
          <w:color w:val="000000"/>
          <w:sz w:val="22"/>
          <w:szCs w:val="22"/>
        </w:rPr>
      </w:pPr>
    </w:p>
    <w:p w14:paraId="7F968E67" w14:textId="77777777" w:rsidR="00471425" w:rsidRPr="0019619D" w:rsidRDefault="00471425" w:rsidP="002C7D54">
      <w:pPr>
        <w:pStyle w:val="PargrafodaLista"/>
        <w:numPr>
          <w:ilvl w:val="1"/>
          <w:numId w:val="4"/>
        </w:numPr>
        <w:tabs>
          <w:tab w:val="left" w:pos="1440"/>
        </w:tabs>
        <w:autoSpaceDE w:val="0"/>
        <w:snapToGrid w:val="0"/>
        <w:spacing w:before="120" w:after="120" w:line="276" w:lineRule="auto"/>
        <w:jc w:val="both"/>
        <w:rPr>
          <w:rFonts w:asciiTheme="minorHAnsi" w:hAnsiTheme="minorHAnsi" w:cstheme="minorHAnsi"/>
          <w:bCs/>
          <w:vanish/>
          <w:color w:val="000000"/>
          <w:sz w:val="22"/>
          <w:szCs w:val="22"/>
        </w:rPr>
      </w:pPr>
    </w:p>
    <w:p w14:paraId="4DE20FBC" w14:textId="77777777" w:rsidR="00471425" w:rsidRPr="0019619D" w:rsidRDefault="00471425" w:rsidP="002C7D54">
      <w:pPr>
        <w:pStyle w:val="PargrafodaLista"/>
        <w:numPr>
          <w:ilvl w:val="1"/>
          <w:numId w:val="4"/>
        </w:numPr>
        <w:tabs>
          <w:tab w:val="left" w:pos="1440"/>
        </w:tabs>
        <w:autoSpaceDE w:val="0"/>
        <w:snapToGrid w:val="0"/>
        <w:spacing w:before="120" w:after="120" w:line="276" w:lineRule="auto"/>
        <w:jc w:val="both"/>
        <w:rPr>
          <w:rFonts w:asciiTheme="minorHAnsi" w:hAnsiTheme="minorHAnsi" w:cstheme="minorHAnsi"/>
          <w:bCs/>
          <w:vanish/>
          <w:color w:val="000000"/>
          <w:sz w:val="22"/>
          <w:szCs w:val="22"/>
        </w:rPr>
      </w:pPr>
    </w:p>
    <w:p w14:paraId="7482851F" w14:textId="77777777" w:rsidR="000F104D" w:rsidRPr="0019619D" w:rsidRDefault="2657C157" w:rsidP="002C7D54">
      <w:pPr>
        <w:pStyle w:val="PargrafodaLista"/>
        <w:numPr>
          <w:ilvl w:val="2"/>
          <w:numId w:val="4"/>
        </w:numPr>
        <w:tabs>
          <w:tab w:val="left" w:pos="1440"/>
        </w:tabs>
        <w:autoSpaceDE w:val="0"/>
        <w:snapToGrid w:val="0"/>
        <w:spacing w:before="120" w:after="120" w:line="276" w:lineRule="auto"/>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que</w:t>
      </w:r>
      <w:proofErr w:type="gramEnd"/>
      <w:r w:rsidRPr="0019619D">
        <w:rPr>
          <w:rFonts w:asciiTheme="minorHAnsi" w:hAnsiTheme="minorHAnsi" w:cstheme="minorHAnsi"/>
          <w:color w:val="000000" w:themeColor="text1"/>
          <w:sz w:val="22"/>
          <w:szCs w:val="22"/>
        </w:rPr>
        <w:t xml:space="preserve"> cumpre os requisitos estabelecidos no artigo 3° da Lei Complementar nº 123, de 2006, estando apto a usufruir do tratamento favorecido estabelecido em seus arts. 42 a 49.</w:t>
      </w:r>
    </w:p>
    <w:p w14:paraId="4E39F0B2" w14:textId="77777777" w:rsidR="00AC00D2" w:rsidRPr="0019619D" w:rsidRDefault="00AC00D2" w:rsidP="00AC00D2">
      <w:pPr>
        <w:pStyle w:val="PargrafodaLista"/>
        <w:tabs>
          <w:tab w:val="left" w:pos="1440"/>
        </w:tabs>
        <w:autoSpaceDE w:val="0"/>
        <w:snapToGrid w:val="0"/>
        <w:spacing w:before="120" w:after="120" w:line="276" w:lineRule="auto"/>
        <w:ind w:left="1854"/>
        <w:jc w:val="both"/>
        <w:rPr>
          <w:rFonts w:asciiTheme="minorHAnsi" w:hAnsiTheme="minorHAnsi" w:cstheme="minorHAnsi"/>
          <w:color w:val="000000" w:themeColor="text1"/>
          <w:sz w:val="22"/>
          <w:szCs w:val="22"/>
        </w:rPr>
      </w:pPr>
    </w:p>
    <w:p w14:paraId="16EDD178" w14:textId="77777777" w:rsidR="000F104D" w:rsidRPr="0019619D" w:rsidRDefault="00AC00D2" w:rsidP="002C7D54">
      <w:pPr>
        <w:pStyle w:val="PargrafodaLista"/>
        <w:numPr>
          <w:ilvl w:val="3"/>
          <w:numId w:val="4"/>
        </w:numPr>
        <w:tabs>
          <w:tab w:val="left" w:pos="1440"/>
        </w:tabs>
        <w:autoSpaceDE w:val="0"/>
        <w:snapToGrid w:val="0"/>
        <w:spacing w:before="120" w:after="120" w:line="276" w:lineRule="auto"/>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nos</w:t>
      </w:r>
      <w:proofErr w:type="gramEnd"/>
      <w:r w:rsidRPr="0019619D">
        <w:rPr>
          <w:rFonts w:asciiTheme="minorHAnsi" w:hAnsiTheme="minorHAnsi" w:cstheme="minorHAnsi"/>
          <w:color w:val="000000" w:themeColor="text1"/>
          <w:sz w:val="22"/>
          <w:szCs w:val="22"/>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3C89B818" w14:textId="77777777" w:rsidR="00AC00D2" w:rsidRPr="0019619D" w:rsidRDefault="00AC00D2" w:rsidP="00AC00D2">
      <w:pPr>
        <w:pStyle w:val="PargrafodaLista"/>
        <w:tabs>
          <w:tab w:val="left" w:pos="1440"/>
        </w:tabs>
        <w:autoSpaceDE w:val="0"/>
        <w:snapToGrid w:val="0"/>
        <w:spacing w:before="120" w:after="120" w:line="276" w:lineRule="auto"/>
        <w:ind w:left="1854"/>
        <w:jc w:val="both"/>
        <w:rPr>
          <w:rFonts w:asciiTheme="minorHAnsi" w:hAnsiTheme="minorHAnsi" w:cstheme="minorHAnsi"/>
          <w:color w:val="000000" w:themeColor="text1"/>
          <w:sz w:val="22"/>
          <w:szCs w:val="22"/>
        </w:rPr>
      </w:pPr>
    </w:p>
    <w:p w14:paraId="0A683FD9" w14:textId="77777777" w:rsidR="00BF7734" w:rsidRPr="0019619D" w:rsidRDefault="2657C157" w:rsidP="002C7D54">
      <w:pPr>
        <w:pStyle w:val="PargrafodaLista"/>
        <w:numPr>
          <w:ilvl w:val="2"/>
          <w:numId w:val="4"/>
        </w:numPr>
        <w:tabs>
          <w:tab w:val="left" w:pos="1440"/>
        </w:tabs>
        <w:autoSpaceDE w:val="0"/>
        <w:snapToGrid w:val="0"/>
        <w:spacing w:before="120" w:after="120" w:line="276" w:lineRule="auto"/>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que</w:t>
      </w:r>
      <w:proofErr w:type="gramEnd"/>
      <w:r w:rsidRPr="0019619D">
        <w:rPr>
          <w:rFonts w:asciiTheme="minorHAnsi" w:hAnsiTheme="minorHAnsi" w:cstheme="minorHAnsi"/>
          <w:color w:val="000000" w:themeColor="text1"/>
          <w:sz w:val="22"/>
          <w:szCs w:val="22"/>
        </w:rPr>
        <w:t xml:space="preserve"> está ciente e concorda com as condições c</w:t>
      </w:r>
      <w:r w:rsidR="00BF7734" w:rsidRPr="0019619D">
        <w:rPr>
          <w:rFonts w:asciiTheme="minorHAnsi" w:hAnsiTheme="minorHAnsi" w:cstheme="minorHAnsi"/>
          <w:color w:val="000000" w:themeColor="text1"/>
          <w:sz w:val="22"/>
          <w:szCs w:val="22"/>
        </w:rPr>
        <w:t>ontidas no Edital e seus anexos;</w:t>
      </w:r>
    </w:p>
    <w:p w14:paraId="5C66141D" w14:textId="77777777" w:rsidR="000F104D" w:rsidRPr="0019619D" w:rsidRDefault="00BF7734" w:rsidP="002C7D54">
      <w:pPr>
        <w:pStyle w:val="PargrafodaLista"/>
        <w:numPr>
          <w:ilvl w:val="2"/>
          <w:numId w:val="4"/>
        </w:numPr>
        <w:tabs>
          <w:tab w:val="left" w:pos="1440"/>
        </w:tabs>
        <w:autoSpaceDE w:val="0"/>
        <w:snapToGrid w:val="0"/>
        <w:spacing w:before="120" w:after="120" w:line="276" w:lineRule="auto"/>
        <w:jc w:val="both"/>
        <w:rPr>
          <w:rFonts w:asciiTheme="minorHAnsi" w:eastAsia="Zurich BT"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que</w:t>
      </w:r>
      <w:proofErr w:type="gramEnd"/>
      <w:r w:rsidRPr="0019619D">
        <w:rPr>
          <w:rFonts w:asciiTheme="minorHAnsi" w:hAnsiTheme="minorHAnsi" w:cstheme="minorHAnsi"/>
          <w:color w:val="000000" w:themeColor="text1"/>
          <w:sz w:val="22"/>
          <w:szCs w:val="22"/>
        </w:rPr>
        <w:t xml:space="preserve"> cumpre os requisitos para a habilitação definidos no Edital e que a </w:t>
      </w:r>
      <w:r w:rsidRPr="0019619D">
        <w:rPr>
          <w:rFonts w:asciiTheme="minorHAnsi" w:hAnsiTheme="minorHAnsi" w:cstheme="minorHAnsi"/>
          <w:color w:val="000000"/>
          <w:sz w:val="22"/>
          <w:szCs w:val="22"/>
        </w:rPr>
        <w:t>proposta apresentada está em conformidade com as exigências editalícias</w:t>
      </w:r>
      <w:r w:rsidR="2657C157" w:rsidRPr="0019619D">
        <w:rPr>
          <w:rFonts w:asciiTheme="minorHAnsi" w:hAnsiTheme="minorHAnsi" w:cstheme="minorHAnsi"/>
          <w:color w:val="000000" w:themeColor="text1"/>
          <w:sz w:val="22"/>
          <w:szCs w:val="22"/>
        </w:rPr>
        <w:t xml:space="preserve">; </w:t>
      </w:r>
    </w:p>
    <w:p w14:paraId="531E83C9" w14:textId="77777777" w:rsidR="00BF7734" w:rsidRPr="0019619D" w:rsidRDefault="00BF7734" w:rsidP="002C7D54">
      <w:pPr>
        <w:pStyle w:val="PargrafodaLista"/>
        <w:numPr>
          <w:ilvl w:val="2"/>
          <w:numId w:val="4"/>
        </w:numPr>
        <w:tabs>
          <w:tab w:val="left" w:pos="1440"/>
        </w:tabs>
        <w:autoSpaceDE w:val="0"/>
        <w:snapToGrid w:val="0"/>
        <w:spacing w:before="120" w:after="120" w:line="276" w:lineRule="auto"/>
        <w:jc w:val="both"/>
        <w:rPr>
          <w:rFonts w:asciiTheme="minorHAnsi" w:eastAsia="Zurich BT"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que</w:t>
      </w:r>
      <w:proofErr w:type="gramEnd"/>
      <w:r w:rsidRPr="0019619D">
        <w:rPr>
          <w:rFonts w:asciiTheme="minorHAnsi" w:hAnsiTheme="minorHAnsi" w:cstheme="minorHAnsi"/>
          <w:color w:val="000000" w:themeColor="text1"/>
          <w:sz w:val="22"/>
          <w:szCs w:val="22"/>
        </w:rPr>
        <w:t xml:space="preserve"> inexistem fatos impeditivos para sua habilitação no certame, ciente da obrigatoriedade de declarar ocorrências posteriores; </w:t>
      </w:r>
    </w:p>
    <w:p w14:paraId="54B29B66" w14:textId="77777777" w:rsidR="000F104D" w:rsidRPr="0019619D" w:rsidRDefault="2657C157" w:rsidP="002C7D54">
      <w:pPr>
        <w:pStyle w:val="PargrafodaLista"/>
        <w:numPr>
          <w:ilvl w:val="2"/>
          <w:numId w:val="4"/>
        </w:numPr>
        <w:tabs>
          <w:tab w:val="left" w:pos="1440"/>
        </w:tabs>
        <w:autoSpaceDE w:val="0"/>
        <w:snapToGrid w:val="0"/>
        <w:spacing w:before="120" w:after="120" w:line="276" w:lineRule="auto"/>
        <w:jc w:val="both"/>
        <w:rPr>
          <w:rFonts w:asciiTheme="minorHAnsi" w:eastAsia="Zurich BT"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que</w:t>
      </w:r>
      <w:proofErr w:type="gramEnd"/>
      <w:r w:rsidRPr="0019619D">
        <w:rPr>
          <w:rFonts w:asciiTheme="minorHAnsi" w:hAnsiTheme="minorHAnsi" w:cstheme="minorHAnsi"/>
          <w:color w:val="000000" w:themeColor="text1"/>
          <w:sz w:val="22"/>
          <w:szCs w:val="22"/>
        </w:rPr>
        <w:t xml:space="preserv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19619D" w:rsidRDefault="2657C157" w:rsidP="002C7D54">
      <w:pPr>
        <w:pStyle w:val="PargrafodaLista"/>
        <w:numPr>
          <w:ilvl w:val="2"/>
          <w:numId w:val="4"/>
        </w:numPr>
        <w:tabs>
          <w:tab w:val="left" w:pos="1440"/>
        </w:tabs>
        <w:autoSpaceDE w:val="0"/>
        <w:snapToGrid w:val="0"/>
        <w:spacing w:before="120" w:after="120" w:line="276" w:lineRule="auto"/>
        <w:jc w:val="both"/>
        <w:rPr>
          <w:rFonts w:asciiTheme="minorHAnsi" w:hAnsiTheme="minorHAnsi" w:cstheme="minorHAnsi"/>
          <w:color w:val="000000" w:themeColor="text1"/>
          <w:sz w:val="22"/>
          <w:szCs w:val="22"/>
        </w:rPr>
      </w:pPr>
      <w:proofErr w:type="gramStart"/>
      <w:r w:rsidRPr="0019619D">
        <w:rPr>
          <w:rFonts w:asciiTheme="minorHAnsi" w:eastAsia="Zurich BT" w:hAnsiTheme="minorHAnsi" w:cstheme="minorHAnsi"/>
          <w:color w:val="000000" w:themeColor="text1"/>
          <w:sz w:val="22"/>
          <w:szCs w:val="22"/>
        </w:rPr>
        <w:t>que</w:t>
      </w:r>
      <w:proofErr w:type="gramEnd"/>
      <w:r w:rsidRPr="0019619D">
        <w:rPr>
          <w:rFonts w:asciiTheme="minorHAnsi" w:eastAsia="Zurich BT" w:hAnsiTheme="minorHAnsi" w:cstheme="minorHAnsi"/>
          <w:color w:val="000000" w:themeColor="text1"/>
          <w:sz w:val="22"/>
          <w:szCs w:val="22"/>
        </w:rPr>
        <w:t xml:space="preserve"> a proposta foi elaborada de forma independente, nos termos d</w:t>
      </w:r>
      <w:r w:rsidRPr="0019619D">
        <w:rPr>
          <w:rFonts w:asciiTheme="minorHAnsi" w:hAnsiTheme="minorHAnsi" w:cstheme="minorHAnsi"/>
          <w:color w:val="000000" w:themeColor="text1"/>
          <w:sz w:val="22"/>
          <w:szCs w:val="22"/>
        </w:rPr>
        <w:t>a Instrução Normativa SLTI/MP nº 2, de 16 de setembro de 2009.</w:t>
      </w:r>
    </w:p>
    <w:p w14:paraId="21BC9FC6" w14:textId="77777777" w:rsidR="00A356F4" w:rsidRPr="0019619D" w:rsidRDefault="2657C157" w:rsidP="002C7D54">
      <w:pPr>
        <w:pStyle w:val="PargrafodaLista"/>
        <w:numPr>
          <w:ilvl w:val="2"/>
          <w:numId w:val="4"/>
        </w:numPr>
        <w:tabs>
          <w:tab w:val="left" w:pos="1440"/>
        </w:tabs>
        <w:autoSpaceDE w:val="0"/>
        <w:snapToGrid w:val="0"/>
        <w:spacing w:before="120" w:after="120" w:line="276" w:lineRule="auto"/>
        <w:jc w:val="both"/>
        <w:rPr>
          <w:rFonts w:asciiTheme="minorHAnsi" w:eastAsia="Zurich BT" w:hAnsiTheme="minorHAnsi" w:cstheme="minorHAnsi"/>
          <w:sz w:val="22"/>
          <w:szCs w:val="22"/>
        </w:rPr>
      </w:pPr>
      <w:r w:rsidRPr="0019619D">
        <w:rPr>
          <w:rFonts w:asciiTheme="minorHAnsi" w:eastAsia="Zurich BT" w:hAnsiTheme="minorHAnsi" w:cstheme="minorHAnsi"/>
          <w:color w:val="FF0000"/>
          <w:sz w:val="22"/>
          <w:szCs w:val="22"/>
        </w:rPr>
        <w:t xml:space="preserve"> </w:t>
      </w:r>
      <w:proofErr w:type="gramStart"/>
      <w:r w:rsidRPr="0019619D">
        <w:rPr>
          <w:rFonts w:asciiTheme="minorHAnsi" w:eastAsia="Zurich BT" w:hAnsiTheme="minorHAnsi" w:cstheme="minorHAnsi"/>
          <w:sz w:val="22"/>
          <w:szCs w:val="22"/>
        </w:rPr>
        <w:t>que</w:t>
      </w:r>
      <w:proofErr w:type="gramEnd"/>
      <w:r w:rsidRPr="0019619D">
        <w:rPr>
          <w:rFonts w:asciiTheme="minorHAnsi" w:eastAsia="Zurich BT" w:hAnsiTheme="minorHAnsi" w:cstheme="minorHAnsi"/>
          <w:sz w:val="22"/>
          <w:szCs w:val="22"/>
        </w:rPr>
        <w:t xml:space="preserve"> não possui, em sua cadeia produtiva, empregados executando trabalho degradante ou forçado, observando o disposto nos incisos III e IV do art. 1º e no inciso III do art. 5º da Constituição Federal;</w:t>
      </w:r>
    </w:p>
    <w:p w14:paraId="5C4A2A1F" w14:textId="77777777" w:rsidR="00A356F4" w:rsidRPr="0019619D" w:rsidRDefault="2657C157" w:rsidP="002C7D54">
      <w:pPr>
        <w:pStyle w:val="PargrafodaLista"/>
        <w:numPr>
          <w:ilvl w:val="2"/>
          <w:numId w:val="4"/>
        </w:numPr>
        <w:tabs>
          <w:tab w:val="left" w:pos="1440"/>
        </w:tabs>
        <w:autoSpaceDE w:val="0"/>
        <w:snapToGrid w:val="0"/>
        <w:spacing w:before="120" w:after="120" w:line="276" w:lineRule="auto"/>
        <w:jc w:val="both"/>
        <w:rPr>
          <w:rFonts w:asciiTheme="minorHAnsi" w:eastAsia="Zurich BT" w:hAnsiTheme="minorHAnsi" w:cstheme="minorHAnsi"/>
          <w:sz w:val="22"/>
          <w:szCs w:val="22"/>
        </w:rPr>
      </w:pPr>
      <w:r w:rsidRPr="0019619D">
        <w:rPr>
          <w:rFonts w:asciiTheme="minorHAnsi" w:eastAsia="Zurich BT" w:hAnsiTheme="minorHAnsi" w:cstheme="minorHAnsi"/>
          <w:sz w:val="22"/>
          <w:szCs w:val="22"/>
        </w:rPr>
        <w:t xml:space="preserve"> </w:t>
      </w:r>
      <w:proofErr w:type="gramStart"/>
      <w:r w:rsidRPr="0019619D">
        <w:rPr>
          <w:rFonts w:asciiTheme="minorHAnsi" w:eastAsia="Zurich BT" w:hAnsiTheme="minorHAnsi" w:cstheme="minorHAnsi"/>
          <w:sz w:val="22"/>
          <w:szCs w:val="22"/>
        </w:rPr>
        <w:t>que</w:t>
      </w:r>
      <w:proofErr w:type="gramEnd"/>
      <w:r w:rsidRPr="0019619D">
        <w:rPr>
          <w:rFonts w:asciiTheme="minorHAnsi" w:eastAsia="Zurich BT" w:hAnsiTheme="minorHAnsi" w:cstheme="minorHAnsi"/>
          <w:sz w:val="22"/>
          <w:szCs w:val="22"/>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19619D" w:rsidRDefault="2657C157"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A declaração falsa relativa ao cumprimento de qualquer condição sujeitará o licitante às sanções previstas em lei e neste Edital.</w:t>
      </w:r>
    </w:p>
    <w:p w14:paraId="195CF345" w14:textId="77777777" w:rsidR="00BF7734" w:rsidRPr="0019619D" w:rsidRDefault="00BF7734" w:rsidP="00BF7734">
      <w:pPr>
        <w:pStyle w:val="Nivel01"/>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lastRenderedPageBreak/>
        <w:t>DA APRESENTAÇÃO DA PROPOSTA E DOS DOCUMENTOS DE HABILITAÇÃO</w:t>
      </w:r>
    </w:p>
    <w:p w14:paraId="1DED6C85" w14:textId="77777777" w:rsidR="00BF7734" w:rsidRPr="0019619D" w:rsidRDefault="00BF7734"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Os licitantes </w:t>
      </w:r>
      <w:r w:rsidRPr="0019619D">
        <w:rPr>
          <w:rFonts w:asciiTheme="minorHAnsi" w:hAnsiTheme="minorHAnsi" w:cstheme="minorHAnsi"/>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19619D">
        <w:rPr>
          <w:rFonts w:asciiTheme="minorHAnsi" w:hAnsiTheme="minorHAnsi" w:cstheme="minorHAnsi"/>
          <w:color w:val="000000" w:themeColor="text1"/>
          <w:sz w:val="22"/>
          <w:szCs w:val="22"/>
        </w:rPr>
        <w:t xml:space="preserve">, quando, então, encerrar-se-á automaticamente a etapa de envio dessa </w:t>
      </w:r>
      <w:proofErr w:type="gramStart"/>
      <w:r w:rsidRPr="0019619D">
        <w:rPr>
          <w:rFonts w:asciiTheme="minorHAnsi" w:hAnsiTheme="minorHAnsi" w:cstheme="minorHAnsi"/>
          <w:color w:val="000000" w:themeColor="text1"/>
          <w:sz w:val="22"/>
          <w:szCs w:val="22"/>
        </w:rPr>
        <w:t>documentação</w:t>
      </w:r>
      <w:proofErr w:type="gramEnd"/>
    </w:p>
    <w:p w14:paraId="3868E49D" w14:textId="77777777" w:rsidR="00BF7734" w:rsidRPr="0019619D" w:rsidRDefault="00BF7734" w:rsidP="00BF7734">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O envio da proposta, acompanhada dos documentos de habilitação exigidos neste Edital, ocorrerá por meio de chave de acesso e senha.</w:t>
      </w:r>
    </w:p>
    <w:p w14:paraId="2B171AA7" w14:textId="77777777" w:rsidR="00BF7734" w:rsidRPr="0019619D" w:rsidRDefault="00BF7734" w:rsidP="00BF7734">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Os licitantes poderão deixar de apresentar os documentos de habilitação que constem do SICAF, assegurado aos demais licitantes o direito de acesso aos dados constantes dos sistemas.</w:t>
      </w:r>
    </w:p>
    <w:p w14:paraId="30663450" w14:textId="77777777" w:rsidR="00BF7734" w:rsidRPr="0019619D" w:rsidRDefault="00BF7734"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eastAsia="Arial" w:hAnsiTheme="minorHAnsi" w:cstheme="minorHAnsi"/>
          <w:sz w:val="22"/>
          <w:szCs w:val="22"/>
        </w:rPr>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19619D" w:rsidRDefault="00BF7734" w:rsidP="00BF7734">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77777777" w:rsidR="00BF7734" w:rsidRPr="0019619D" w:rsidRDefault="00BF7734" w:rsidP="00BF7734">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sz w:val="22"/>
          <w:szCs w:val="22"/>
        </w:rPr>
        <w:t xml:space="preserve">Até a abertura da sessão pública, os licitantes poderão retirar ou substituir </w:t>
      </w:r>
      <w:r w:rsidRPr="0019619D">
        <w:rPr>
          <w:rFonts w:asciiTheme="minorHAnsi" w:hAnsiTheme="minorHAnsi" w:cstheme="minorHAnsi"/>
          <w:color w:val="000000"/>
          <w:sz w:val="22"/>
          <w:szCs w:val="22"/>
        </w:rPr>
        <w:t xml:space="preserve">a proposta e os documentos de habilitação anteriormente inseridos no </w:t>
      </w:r>
      <w:proofErr w:type="gramStart"/>
      <w:r w:rsidRPr="0019619D">
        <w:rPr>
          <w:rFonts w:asciiTheme="minorHAnsi" w:hAnsiTheme="minorHAnsi" w:cstheme="minorHAnsi"/>
          <w:color w:val="000000"/>
          <w:sz w:val="22"/>
          <w:szCs w:val="22"/>
        </w:rPr>
        <w:t>sistema</w:t>
      </w:r>
      <w:proofErr w:type="gramEnd"/>
    </w:p>
    <w:p w14:paraId="20A6266D" w14:textId="77777777" w:rsidR="00BF7734" w:rsidRPr="0019619D" w:rsidRDefault="00BF7734" w:rsidP="00BF7734">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Não será estabelecida, nessa etapa do certame, ordem de classificação entre as propostas apresentadas, o que somente ocorrerá após a realização dos procedimentos de negociação e julgamento da proposta.</w:t>
      </w:r>
    </w:p>
    <w:p w14:paraId="6E0E7C0F" w14:textId="5AD73490" w:rsidR="00BF7734" w:rsidRPr="0019619D" w:rsidRDefault="00BF7734" w:rsidP="00D8332F">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Os documentos que compõem a proposta e a habilitação do licitante melhor classificado somente </w:t>
      </w:r>
      <w:r w:rsidRPr="0019619D">
        <w:rPr>
          <w:rFonts w:asciiTheme="minorHAnsi" w:hAnsiTheme="minorHAnsi" w:cstheme="minorHAnsi"/>
          <w:color w:val="000000"/>
          <w:sz w:val="22"/>
          <w:szCs w:val="22"/>
        </w:rPr>
        <w:t>serão</w:t>
      </w:r>
      <w:r w:rsidRPr="0019619D">
        <w:rPr>
          <w:rFonts w:asciiTheme="minorHAnsi" w:hAnsiTheme="minorHAnsi" w:cstheme="minorHAnsi"/>
          <w:color w:val="000000" w:themeColor="text1"/>
          <w:sz w:val="22"/>
          <w:szCs w:val="22"/>
        </w:rPr>
        <w:t xml:space="preserve"> disponibilizados para avaliação do pregoeiro e para acesso público após o encerramento do envio de lances.</w:t>
      </w:r>
    </w:p>
    <w:p w14:paraId="3CBA38B2" w14:textId="77777777" w:rsidR="00BF7734" w:rsidRPr="0019619D" w:rsidRDefault="00BF7734" w:rsidP="00BF7734">
      <w:pPr>
        <w:pStyle w:val="Nivel01"/>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DO PREENCHIMENTO DA PROPOSTA</w:t>
      </w:r>
    </w:p>
    <w:p w14:paraId="4F1DD835" w14:textId="77777777" w:rsidR="00BF7734" w:rsidRPr="0019619D" w:rsidRDefault="00BF7734" w:rsidP="00BF7734">
      <w:pPr>
        <w:spacing w:before="120" w:after="120" w:line="276" w:lineRule="auto"/>
        <w:ind w:left="425"/>
        <w:jc w:val="both"/>
        <w:rPr>
          <w:rFonts w:asciiTheme="minorHAnsi" w:hAnsiTheme="minorHAnsi" w:cstheme="minorHAnsi"/>
          <w:color w:val="000000" w:themeColor="text1"/>
          <w:sz w:val="22"/>
          <w:szCs w:val="22"/>
        </w:rPr>
      </w:pPr>
    </w:p>
    <w:p w14:paraId="46FC5766" w14:textId="77777777" w:rsidR="000F104D" w:rsidRPr="0019619D" w:rsidRDefault="2657C157" w:rsidP="00080710">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sz w:val="22"/>
          <w:szCs w:val="22"/>
        </w:rPr>
        <w:t>O licitante deverá enviar sua proposta mediante o preenchimento, no sistema eletrônico, dos seguintes campos:</w:t>
      </w:r>
    </w:p>
    <w:p w14:paraId="59B1BE58" w14:textId="4EAD2B4F" w:rsidR="00BF7734" w:rsidRPr="0019619D" w:rsidRDefault="00923FE2" w:rsidP="00BF7734">
      <w:pPr>
        <w:numPr>
          <w:ilvl w:val="2"/>
          <w:numId w:val="1"/>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i/>
          <w:iCs/>
          <w:sz w:val="22"/>
          <w:szCs w:val="22"/>
        </w:rPr>
        <w:t>V</w:t>
      </w:r>
      <w:r w:rsidR="00BF7734" w:rsidRPr="0019619D">
        <w:rPr>
          <w:rFonts w:asciiTheme="minorHAnsi" w:hAnsiTheme="minorHAnsi" w:cstheme="minorHAnsi"/>
          <w:i/>
          <w:iCs/>
          <w:sz w:val="22"/>
          <w:szCs w:val="22"/>
        </w:rPr>
        <w:t>alor</w:t>
      </w:r>
      <w:r w:rsidRPr="0019619D">
        <w:rPr>
          <w:rFonts w:asciiTheme="minorHAnsi" w:hAnsiTheme="minorHAnsi" w:cstheme="minorHAnsi"/>
          <w:i/>
          <w:iCs/>
          <w:sz w:val="22"/>
          <w:szCs w:val="22"/>
        </w:rPr>
        <w:t xml:space="preserve"> </w:t>
      </w:r>
      <w:r w:rsidR="00BF7734" w:rsidRPr="0019619D">
        <w:rPr>
          <w:rFonts w:asciiTheme="minorHAnsi" w:hAnsiTheme="minorHAnsi" w:cstheme="minorHAnsi"/>
          <w:i/>
          <w:iCs/>
          <w:sz w:val="22"/>
          <w:szCs w:val="22"/>
        </w:rPr>
        <w:t>unitário e total</w:t>
      </w:r>
      <w:r w:rsidR="00BF7734" w:rsidRPr="0019619D">
        <w:rPr>
          <w:rFonts w:asciiTheme="minorHAnsi" w:hAnsiTheme="minorHAnsi" w:cstheme="minorHAnsi"/>
          <w:sz w:val="22"/>
          <w:szCs w:val="22"/>
        </w:rPr>
        <w:t xml:space="preserve"> </w:t>
      </w:r>
      <w:r w:rsidR="00BF7734" w:rsidRPr="0019619D">
        <w:rPr>
          <w:rFonts w:asciiTheme="minorHAnsi" w:hAnsiTheme="minorHAnsi" w:cstheme="minorHAnsi"/>
          <w:i/>
          <w:iCs/>
          <w:sz w:val="22"/>
          <w:szCs w:val="22"/>
        </w:rPr>
        <w:t>do item;</w:t>
      </w:r>
    </w:p>
    <w:p w14:paraId="4689BA4A" w14:textId="77777777" w:rsidR="00BF7734" w:rsidRPr="0019619D" w:rsidRDefault="00BF7734" w:rsidP="00C5397B">
      <w:pPr>
        <w:numPr>
          <w:ilvl w:val="2"/>
          <w:numId w:val="1"/>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iCs/>
          <w:sz w:val="22"/>
          <w:szCs w:val="22"/>
        </w:rPr>
        <w:t>Descrição</w:t>
      </w:r>
      <w:r w:rsidRPr="0019619D">
        <w:rPr>
          <w:rFonts w:asciiTheme="minorHAnsi" w:eastAsia="WenQuanYi Micro Hei" w:hAnsiTheme="minorHAnsi" w:cstheme="minorHAnsi"/>
          <w:sz w:val="22"/>
          <w:szCs w:val="22"/>
        </w:rPr>
        <w:t xml:space="preserve"> do objeto, contendo as informações similares à especificação do Termo de </w:t>
      </w:r>
      <w:proofErr w:type="gramStart"/>
      <w:r w:rsidRPr="0019619D">
        <w:rPr>
          <w:rFonts w:asciiTheme="minorHAnsi" w:eastAsia="WenQuanYi Micro Hei" w:hAnsiTheme="minorHAnsi" w:cstheme="minorHAnsi"/>
          <w:sz w:val="22"/>
          <w:szCs w:val="22"/>
        </w:rPr>
        <w:t>Referência</w:t>
      </w:r>
      <w:proofErr w:type="gramEnd"/>
      <w:r w:rsidRPr="0019619D">
        <w:rPr>
          <w:rFonts w:asciiTheme="minorHAnsi" w:hAnsiTheme="minorHAnsi" w:cstheme="minorHAnsi"/>
          <w:sz w:val="22"/>
          <w:szCs w:val="22"/>
        </w:rPr>
        <w:t xml:space="preserve"> </w:t>
      </w:r>
    </w:p>
    <w:p w14:paraId="6E16C63D" w14:textId="77777777" w:rsidR="000F104D" w:rsidRPr="0019619D" w:rsidRDefault="000F104D" w:rsidP="00080710">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Todas as especificações do objeto contidas na proposta vinculam a Contratada</w:t>
      </w:r>
      <w:r w:rsidR="00E8357D" w:rsidRPr="0019619D">
        <w:rPr>
          <w:rFonts w:asciiTheme="minorHAnsi" w:hAnsiTheme="minorHAnsi" w:cstheme="minorHAnsi"/>
          <w:sz w:val="22"/>
          <w:szCs w:val="22"/>
        </w:rPr>
        <w:t>.</w:t>
      </w:r>
    </w:p>
    <w:p w14:paraId="7AC0167B" w14:textId="77777777" w:rsidR="00532993" w:rsidRPr="0019619D" w:rsidRDefault="00532993" w:rsidP="00532993">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lastRenderedPageBreak/>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2B647F" w14:textId="77777777" w:rsidR="00BF7734" w:rsidRPr="0019619D" w:rsidRDefault="00BF7734" w:rsidP="00BF7734">
      <w:pPr>
        <w:numPr>
          <w:ilvl w:val="2"/>
          <w:numId w:val="1"/>
        </w:numPr>
        <w:spacing w:before="120" w:after="120" w:line="276" w:lineRule="auto"/>
        <w:jc w:val="both"/>
        <w:rPr>
          <w:rFonts w:asciiTheme="minorHAnsi" w:hAnsiTheme="minorHAnsi" w:cstheme="minorHAnsi"/>
          <w:color w:val="000000" w:themeColor="text1"/>
          <w:sz w:val="22"/>
          <w:szCs w:val="22"/>
        </w:rPr>
      </w:pPr>
      <w:r w:rsidRPr="0019619D">
        <w:rPr>
          <w:rFonts w:asciiTheme="minorHAnsi" w:hAnsiTheme="minorHAnsi" w:cstheme="minorHAnsi"/>
          <w:sz w:val="22"/>
          <w:szCs w:val="22"/>
        </w:rPr>
        <w:t xml:space="preserve">     </w:t>
      </w:r>
      <w:r w:rsidRPr="0019619D">
        <w:rPr>
          <w:rFonts w:asciiTheme="minorHAnsi" w:hAnsiTheme="minorHAnsi" w:cstheme="minorHAnsi"/>
          <w:color w:val="000000" w:themeColor="text1"/>
          <w:sz w:val="22"/>
          <w:szCs w:val="22"/>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39BB20B2" w14:textId="77777777" w:rsidR="00BF7734" w:rsidRPr="0019619D" w:rsidRDefault="00BF7734" w:rsidP="00BF7734">
      <w:pPr>
        <w:numPr>
          <w:ilvl w:val="2"/>
          <w:numId w:val="1"/>
        </w:numPr>
        <w:spacing w:before="120" w:after="120"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5AE22E38" w14:textId="77777777" w:rsidR="00BF7734" w:rsidRPr="0019619D" w:rsidRDefault="00BF7734" w:rsidP="00BF7734">
      <w:pPr>
        <w:spacing w:before="120" w:after="120" w:line="276" w:lineRule="auto"/>
        <w:ind w:left="425"/>
        <w:jc w:val="both"/>
        <w:rPr>
          <w:rFonts w:asciiTheme="minorHAnsi" w:hAnsiTheme="minorHAnsi" w:cstheme="minorHAnsi"/>
          <w:sz w:val="22"/>
          <w:szCs w:val="22"/>
        </w:rPr>
      </w:pPr>
    </w:p>
    <w:p w14:paraId="32140737" w14:textId="77777777" w:rsidR="006A1E80" w:rsidRPr="0019619D" w:rsidRDefault="00F01FD1" w:rsidP="00BF7734">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 empresa é a única responsável pela cotação correta dos encargos tributários. Em caso de erro ou cotação incompatível com o regime tributário a que se submete, serão adotadas as orientações a seguir:</w:t>
      </w:r>
    </w:p>
    <w:p w14:paraId="45659FE6" w14:textId="77777777" w:rsidR="006A1E80" w:rsidRPr="0019619D" w:rsidRDefault="00F01FD1" w:rsidP="00080710">
      <w:pPr>
        <w:numPr>
          <w:ilvl w:val="2"/>
          <w:numId w:val="1"/>
        </w:numPr>
        <w:spacing w:before="120" w:after="120" w:line="276" w:lineRule="auto"/>
        <w:jc w:val="both"/>
        <w:rPr>
          <w:rFonts w:asciiTheme="minorHAnsi" w:hAnsiTheme="minorHAnsi" w:cstheme="minorHAnsi"/>
          <w:sz w:val="22"/>
          <w:szCs w:val="22"/>
        </w:rPr>
      </w:pPr>
      <w:proofErr w:type="gramStart"/>
      <w:r w:rsidRPr="0019619D">
        <w:rPr>
          <w:rFonts w:asciiTheme="minorHAnsi" w:hAnsiTheme="minorHAnsi" w:cstheme="minorHAnsi"/>
          <w:sz w:val="22"/>
          <w:szCs w:val="22"/>
        </w:rPr>
        <w:t>cotação</w:t>
      </w:r>
      <w:proofErr w:type="gramEnd"/>
      <w:r w:rsidRPr="0019619D">
        <w:rPr>
          <w:rFonts w:asciiTheme="minorHAnsi" w:hAnsiTheme="minorHAnsi" w:cstheme="minorHAnsi"/>
          <w:sz w:val="22"/>
          <w:szCs w:val="22"/>
        </w:rPr>
        <w:t xml:space="preserve"> de percentual menor que o adequado: o percentual será mantido durante toda a execução contratual;</w:t>
      </w:r>
    </w:p>
    <w:p w14:paraId="66B40901" w14:textId="77777777" w:rsidR="00F01FD1" w:rsidRPr="0019619D" w:rsidRDefault="00F01FD1" w:rsidP="00080710">
      <w:pPr>
        <w:numPr>
          <w:ilvl w:val="2"/>
          <w:numId w:val="1"/>
        </w:numPr>
        <w:spacing w:before="120" w:after="120" w:line="276" w:lineRule="auto"/>
        <w:jc w:val="both"/>
        <w:rPr>
          <w:rFonts w:asciiTheme="minorHAnsi" w:hAnsiTheme="minorHAnsi" w:cstheme="minorHAnsi"/>
          <w:sz w:val="22"/>
          <w:szCs w:val="22"/>
        </w:rPr>
      </w:pPr>
      <w:proofErr w:type="gramStart"/>
      <w:r w:rsidRPr="0019619D">
        <w:rPr>
          <w:rFonts w:asciiTheme="minorHAnsi" w:hAnsiTheme="minorHAnsi" w:cstheme="minorHAnsi"/>
          <w:sz w:val="22"/>
          <w:szCs w:val="22"/>
        </w:rPr>
        <w:t>cotação</w:t>
      </w:r>
      <w:proofErr w:type="gramEnd"/>
      <w:r w:rsidRPr="0019619D">
        <w:rPr>
          <w:rFonts w:asciiTheme="minorHAnsi" w:hAnsiTheme="minorHAnsi" w:cstheme="minorHAnsi"/>
          <w:sz w:val="22"/>
          <w:szCs w:val="22"/>
        </w:rPr>
        <w:t xml:space="preserve"> de percentual maior que o adequado: o excesso será suprimido, unilateralmente, da planilha e haverá glosa, quando do pagamento</w:t>
      </w:r>
      <w:r w:rsidR="008025AE" w:rsidRPr="0019619D">
        <w:rPr>
          <w:rFonts w:asciiTheme="minorHAnsi" w:hAnsiTheme="minorHAnsi" w:cstheme="minorHAnsi"/>
          <w:sz w:val="22"/>
          <w:szCs w:val="22"/>
        </w:rPr>
        <w:t>,</w:t>
      </w:r>
      <w:r w:rsidRPr="0019619D">
        <w:rPr>
          <w:rFonts w:asciiTheme="minorHAnsi" w:hAnsiTheme="minorHAnsi" w:cstheme="minorHAnsi"/>
          <w:sz w:val="22"/>
          <w:szCs w:val="22"/>
        </w:rPr>
        <w:t xml:space="preserve"> </w:t>
      </w:r>
      <w:r w:rsidR="008025AE" w:rsidRPr="0019619D">
        <w:rPr>
          <w:rFonts w:asciiTheme="minorHAnsi" w:hAnsiTheme="minorHAnsi" w:cstheme="minorHAnsi"/>
          <w:sz w:val="22"/>
          <w:szCs w:val="22"/>
        </w:rPr>
        <w:t>e/</w:t>
      </w:r>
      <w:r w:rsidRPr="0019619D">
        <w:rPr>
          <w:rFonts w:asciiTheme="minorHAnsi" w:hAnsiTheme="minorHAnsi" w:cstheme="minorHAnsi"/>
          <w:sz w:val="22"/>
          <w:szCs w:val="22"/>
        </w:rPr>
        <w:t xml:space="preserve">ou </w:t>
      </w:r>
      <w:r w:rsidR="008025AE" w:rsidRPr="0019619D">
        <w:rPr>
          <w:rFonts w:asciiTheme="minorHAnsi" w:hAnsiTheme="minorHAnsi" w:cstheme="minorHAnsi"/>
          <w:sz w:val="22"/>
          <w:szCs w:val="22"/>
        </w:rPr>
        <w:t xml:space="preserve">redução, quando </w:t>
      </w:r>
      <w:r w:rsidRPr="0019619D">
        <w:rPr>
          <w:rFonts w:asciiTheme="minorHAnsi" w:hAnsiTheme="minorHAnsi" w:cstheme="minorHAnsi"/>
          <w:sz w:val="22"/>
          <w:szCs w:val="22"/>
        </w:rPr>
        <w:t>da repactuação, para fins de total ressarcimento do débito.</w:t>
      </w:r>
    </w:p>
    <w:p w14:paraId="352DB812" w14:textId="77777777" w:rsidR="00383436" w:rsidRPr="0019619D" w:rsidRDefault="00F01FD1" w:rsidP="00080710">
      <w:pPr>
        <w:numPr>
          <w:ilvl w:val="1"/>
          <w:numId w:val="1"/>
        </w:numPr>
        <w:spacing w:before="120" w:after="120" w:line="276" w:lineRule="auto"/>
        <w:ind w:left="496"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5FB48BB" w14:textId="77777777" w:rsidR="00F01FD1" w:rsidRPr="0019619D" w:rsidRDefault="00F01FD1" w:rsidP="00080710">
      <w:pPr>
        <w:numPr>
          <w:ilvl w:val="1"/>
          <w:numId w:val="1"/>
        </w:numPr>
        <w:spacing w:before="120" w:after="120" w:line="276" w:lineRule="auto"/>
        <w:ind w:left="496" w:firstLine="0"/>
        <w:jc w:val="both"/>
        <w:rPr>
          <w:rFonts w:asciiTheme="minorHAnsi" w:hAnsiTheme="minorHAnsi" w:cstheme="minorHAnsi"/>
          <w:sz w:val="22"/>
          <w:szCs w:val="22"/>
        </w:rPr>
      </w:pPr>
      <w:r w:rsidRPr="0019619D">
        <w:rPr>
          <w:rFonts w:asciiTheme="minorHAnsi" w:hAnsiTheme="minorHAnsi" w:cstheme="minorHAnsi"/>
          <w:sz w:val="22"/>
          <w:szCs w:val="22"/>
        </w:rPr>
        <w:t>Independent</w:t>
      </w:r>
      <w:r w:rsidR="390C2635" w:rsidRPr="0019619D">
        <w:rPr>
          <w:rFonts w:asciiTheme="minorHAnsi" w:hAnsiTheme="minorHAnsi" w:cstheme="minorHAnsi"/>
          <w:sz w:val="22"/>
          <w:szCs w:val="22"/>
        </w:rPr>
        <w:t>emente</w:t>
      </w:r>
      <w:r w:rsidRPr="0019619D">
        <w:rPr>
          <w:rFonts w:asciiTheme="minorHAnsi" w:hAnsiTheme="minorHAnsi" w:cstheme="minorHAnsi"/>
          <w:sz w:val="22"/>
          <w:szCs w:val="22"/>
        </w:rPr>
        <w:t xml:space="preserve"> do percentual de tributo inserido na planilha, no pagamento dos serviços, serão retidos na fonte os percentuais estabelecidos na legislação vigente.</w:t>
      </w:r>
    </w:p>
    <w:p w14:paraId="0421FEA3" w14:textId="77777777" w:rsidR="00F01FD1" w:rsidRPr="0019619D" w:rsidRDefault="00F01FD1" w:rsidP="00080710">
      <w:pPr>
        <w:numPr>
          <w:ilvl w:val="1"/>
          <w:numId w:val="1"/>
        </w:numPr>
        <w:spacing w:before="120" w:after="120" w:line="276" w:lineRule="auto"/>
        <w:ind w:left="496" w:firstLine="0"/>
        <w:jc w:val="both"/>
        <w:rPr>
          <w:rFonts w:asciiTheme="minorHAnsi" w:hAnsiTheme="minorHAnsi" w:cstheme="minorHAnsi"/>
          <w:sz w:val="22"/>
          <w:szCs w:val="22"/>
        </w:rPr>
      </w:pPr>
      <w:r w:rsidRPr="0019619D">
        <w:rPr>
          <w:rFonts w:asciiTheme="minorHAnsi" w:hAnsiTheme="minorHAnsi" w:cstheme="minorHAnsi"/>
          <w:sz w:val="22"/>
          <w:szCs w:val="22"/>
        </w:rPr>
        <w:t>A apresentação das propostas implica obrigatoriedade do cumprimento das disposições nelas contidas,</w:t>
      </w:r>
      <w:r w:rsidR="00383436" w:rsidRPr="0019619D">
        <w:rPr>
          <w:rFonts w:asciiTheme="minorHAnsi" w:hAnsiTheme="minorHAnsi" w:cstheme="minorHAnsi"/>
          <w:sz w:val="22"/>
          <w:szCs w:val="22"/>
        </w:rPr>
        <w:t xml:space="preserve"> em conformidade com o que dispõe o Termo de Referência,</w:t>
      </w:r>
      <w:r w:rsidRPr="0019619D">
        <w:rPr>
          <w:rFonts w:asciiTheme="minorHAnsi" w:hAnsiTheme="minorHAnsi" w:cstheme="minorHAnsi"/>
          <w:sz w:val="22"/>
          <w:szCs w:val="22"/>
        </w:rPr>
        <w:t xml:space="preserve"> assumindo o proponente o compromisso de executar os serviços nos seus termos, bem como </w:t>
      </w:r>
      <w:r w:rsidRPr="0019619D">
        <w:rPr>
          <w:rFonts w:asciiTheme="minorHAnsi" w:hAnsiTheme="minorHAnsi" w:cstheme="minorHAnsi"/>
          <w:sz w:val="22"/>
          <w:szCs w:val="22"/>
        </w:rPr>
        <w:lastRenderedPageBreak/>
        <w:t xml:space="preserve">de fornecer </w:t>
      </w:r>
      <w:r w:rsidR="00383436" w:rsidRPr="0019619D">
        <w:rPr>
          <w:rFonts w:asciiTheme="minorHAnsi" w:hAnsiTheme="minorHAnsi" w:cstheme="minorHAnsi"/>
          <w:sz w:val="22"/>
          <w:szCs w:val="22"/>
        </w:rPr>
        <w:t>o</w:t>
      </w:r>
      <w:r w:rsidRPr="0019619D">
        <w:rPr>
          <w:rFonts w:asciiTheme="minorHAnsi" w:hAnsiTheme="minorHAnsi" w:cstheme="minorHAnsi"/>
          <w:sz w:val="22"/>
          <w:szCs w:val="22"/>
        </w:rPr>
        <w:t xml:space="preserve">s materiais, equipamentos, ferramentas e utensílios necessários, em quantidades e qualidades </w:t>
      </w:r>
      <w:proofErr w:type="gramStart"/>
      <w:r w:rsidRPr="0019619D">
        <w:rPr>
          <w:rFonts w:asciiTheme="minorHAnsi" w:hAnsiTheme="minorHAnsi" w:cstheme="minorHAnsi"/>
          <w:sz w:val="22"/>
          <w:szCs w:val="22"/>
        </w:rPr>
        <w:t>adequadas à perfeita execução contratual, promovendo, quando requerido, sua substituição</w:t>
      </w:r>
      <w:proofErr w:type="gramEnd"/>
      <w:r w:rsidRPr="0019619D">
        <w:rPr>
          <w:rFonts w:asciiTheme="minorHAnsi" w:hAnsiTheme="minorHAnsi" w:cstheme="minorHAnsi"/>
          <w:sz w:val="22"/>
          <w:szCs w:val="22"/>
        </w:rPr>
        <w:t>.</w:t>
      </w:r>
    </w:p>
    <w:p w14:paraId="27325862" w14:textId="77777777" w:rsidR="00F01FD1" w:rsidRPr="0019619D" w:rsidRDefault="00F01FD1" w:rsidP="00080710">
      <w:pPr>
        <w:numPr>
          <w:ilvl w:val="1"/>
          <w:numId w:val="1"/>
        </w:numPr>
        <w:spacing w:before="120" w:after="120" w:line="276" w:lineRule="auto"/>
        <w:ind w:left="496"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Os preços ofertados, tanto na proposta inicial, quanto na etapa de lances, serão de exclusiva responsabilidade do licitante, não lhe assistindo o direito de pleitear qualquer alteração, </w:t>
      </w:r>
      <w:proofErr w:type="gramStart"/>
      <w:r w:rsidRPr="0019619D">
        <w:rPr>
          <w:rFonts w:asciiTheme="minorHAnsi" w:hAnsiTheme="minorHAnsi" w:cstheme="minorHAnsi"/>
          <w:sz w:val="22"/>
          <w:szCs w:val="22"/>
        </w:rPr>
        <w:t>sob alegação</w:t>
      </w:r>
      <w:proofErr w:type="gramEnd"/>
      <w:r w:rsidRPr="0019619D">
        <w:rPr>
          <w:rFonts w:asciiTheme="minorHAnsi" w:hAnsiTheme="minorHAnsi" w:cstheme="minorHAnsi"/>
          <w:sz w:val="22"/>
          <w:szCs w:val="22"/>
        </w:rPr>
        <w:t xml:space="preserve"> de erro, omissão ou qualquer outro pretexto.</w:t>
      </w:r>
    </w:p>
    <w:p w14:paraId="51755EAC" w14:textId="492FCAE6" w:rsidR="000F104D" w:rsidRPr="0019619D" w:rsidRDefault="2657C157" w:rsidP="00080710">
      <w:pPr>
        <w:numPr>
          <w:ilvl w:val="1"/>
          <w:numId w:val="1"/>
        </w:numPr>
        <w:spacing w:before="120" w:after="120" w:line="276" w:lineRule="auto"/>
        <w:ind w:left="496"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O prazo de validade da proposta não será inferior a </w:t>
      </w:r>
      <w:r w:rsidR="00923FE2" w:rsidRPr="0019619D">
        <w:rPr>
          <w:rFonts w:asciiTheme="minorHAnsi" w:hAnsiTheme="minorHAnsi" w:cstheme="minorHAnsi"/>
          <w:color w:val="FF0000"/>
          <w:sz w:val="22"/>
          <w:szCs w:val="22"/>
        </w:rPr>
        <w:t>90</w:t>
      </w:r>
      <w:r w:rsidRPr="0019619D">
        <w:rPr>
          <w:rFonts w:asciiTheme="minorHAnsi" w:hAnsiTheme="minorHAnsi" w:cstheme="minorHAnsi"/>
          <w:color w:val="FF0000"/>
          <w:sz w:val="22"/>
          <w:szCs w:val="22"/>
        </w:rPr>
        <w:t xml:space="preserve"> (</w:t>
      </w:r>
      <w:r w:rsidR="00923FE2" w:rsidRPr="0019619D">
        <w:rPr>
          <w:rFonts w:asciiTheme="minorHAnsi" w:hAnsiTheme="minorHAnsi" w:cstheme="minorHAnsi"/>
          <w:color w:val="FF0000"/>
          <w:sz w:val="22"/>
          <w:szCs w:val="22"/>
        </w:rPr>
        <w:t>noventa</w:t>
      </w:r>
      <w:r w:rsidRPr="0019619D">
        <w:rPr>
          <w:rFonts w:asciiTheme="minorHAnsi" w:hAnsiTheme="minorHAnsi" w:cstheme="minorHAnsi"/>
          <w:color w:val="FF0000"/>
          <w:sz w:val="22"/>
          <w:szCs w:val="22"/>
        </w:rPr>
        <w:t>)</w:t>
      </w:r>
      <w:r w:rsidRPr="0019619D">
        <w:rPr>
          <w:rFonts w:asciiTheme="minorHAnsi" w:hAnsiTheme="minorHAnsi" w:cstheme="minorHAnsi"/>
          <w:color w:val="000000" w:themeColor="text1"/>
          <w:sz w:val="22"/>
          <w:szCs w:val="22"/>
        </w:rPr>
        <w:t xml:space="preserve"> dias</w:t>
      </w:r>
      <w:r w:rsidRPr="0019619D">
        <w:rPr>
          <w:rFonts w:asciiTheme="minorHAnsi" w:hAnsiTheme="minorHAnsi" w:cstheme="minorHAnsi"/>
          <w:b/>
          <w:bCs/>
          <w:color w:val="000000" w:themeColor="text1"/>
          <w:sz w:val="22"/>
          <w:szCs w:val="22"/>
        </w:rPr>
        <w:t>,</w:t>
      </w:r>
      <w:r w:rsidRPr="0019619D">
        <w:rPr>
          <w:rFonts w:asciiTheme="minorHAnsi" w:hAnsiTheme="minorHAnsi" w:cstheme="minorHAnsi"/>
          <w:color w:val="000000" w:themeColor="text1"/>
          <w:sz w:val="22"/>
          <w:szCs w:val="22"/>
        </w:rPr>
        <w:t xml:space="preserve"> a contar da data de sua apresentação.</w:t>
      </w:r>
    </w:p>
    <w:p w14:paraId="3C6AACB9" w14:textId="77777777" w:rsidR="00B607A0" w:rsidRPr="0019619D" w:rsidRDefault="00B607A0" w:rsidP="00080710">
      <w:pPr>
        <w:numPr>
          <w:ilvl w:val="1"/>
          <w:numId w:val="1"/>
        </w:numPr>
        <w:spacing w:before="120" w:after="120" w:line="276" w:lineRule="auto"/>
        <w:ind w:left="496"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Os licitantes devem respeitar os preços máximos estabelecidos nas normas de regência de contratações públicas federais, quando participarem de licitações públicas</w:t>
      </w:r>
      <w:r w:rsidR="003C65E9" w:rsidRPr="0019619D">
        <w:rPr>
          <w:rFonts w:asciiTheme="minorHAnsi" w:hAnsiTheme="minorHAnsi" w:cstheme="minorHAnsi"/>
          <w:color w:val="000000" w:themeColor="text1"/>
          <w:sz w:val="22"/>
          <w:szCs w:val="22"/>
        </w:rPr>
        <w:t>.</w:t>
      </w:r>
      <w:r w:rsidRPr="0019619D">
        <w:rPr>
          <w:rFonts w:asciiTheme="minorHAnsi" w:hAnsiTheme="minorHAnsi" w:cstheme="minorHAnsi"/>
          <w:color w:val="000000" w:themeColor="text1"/>
          <w:sz w:val="22"/>
          <w:szCs w:val="22"/>
        </w:rPr>
        <w:t xml:space="preserve"> </w:t>
      </w:r>
      <w:r w:rsidR="003C65E9" w:rsidRPr="0019619D">
        <w:rPr>
          <w:rFonts w:asciiTheme="minorHAnsi" w:hAnsiTheme="minorHAnsi" w:cstheme="minorHAnsi"/>
          <w:color w:val="000000" w:themeColor="text1"/>
          <w:sz w:val="22"/>
          <w:szCs w:val="22"/>
        </w:rPr>
        <w:t xml:space="preserve"> </w:t>
      </w:r>
    </w:p>
    <w:p w14:paraId="637117BC" w14:textId="77777777" w:rsidR="00B607A0" w:rsidRPr="0019619D" w:rsidRDefault="00B607A0" w:rsidP="00080710">
      <w:pPr>
        <w:numPr>
          <w:ilvl w:val="2"/>
          <w:numId w:val="1"/>
        </w:numPr>
        <w:spacing w:before="120" w:after="120" w:line="276" w:lineRule="auto"/>
        <w:jc w:val="both"/>
        <w:rPr>
          <w:rFonts w:asciiTheme="minorHAnsi" w:hAnsiTheme="minorHAnsi" w:cstheme="minorHAnsi"/>
          <w:sz w:val="22"/>
          <w:szCs w:val="22"/>
          <w:lang w:eastAsia="en-US"/>
        </w:rPr>
      </w:pPr>
      <w:r w:rsidRPr="0019619D">
        <w:rPr>
          <w:rFonts w:asciiTheme="minorHAnsi" w:hAnsiTheme="minorHAnsi" w:cstheme="minorHAnsi"/>
          <w:color w:val="000000" w:themeColor="text1"/>
          <w:sz w:val="22"/>
          <w:szCs w:val="22"/>
        </w:rPr>
        <w:t xml:space="preserve">O descumprimento das regras supramencionadas pela Administração por parte dos </w:t>
      </w:r>
      <w:r w:rsidR="00646E4B" w:rsidRPr="0019619D">
        <w:rPr>
          <w:rFonts w:asciiTheme="minorHAnsi" w:hAnsiTheme="minorHAnsi" w:cstheme="minorHAnsi"/>
          <w:color w:val="000000" w:themeColor="text1"/>
          <w:sz w:val="22"/>
          <w:szCs w:val="22"/>
        </w:rPr>
        <w:t>contratados</w:t>
      </w:r>
      <w:r w:rsidRPr="0019619D">
        <w:rPr>
          <w:rFonts w:asciiTheme="minorHAnsi" w:hAnsiTheme="minorHAnsi" w:cstheme="minorHAnsi"/>
          <w:color w:val="000000" w:themeColor="text1"/>
          <w:sz w:val="22"/>
          <w:szCs w:val="22"/>
        </w:rPr>
        <w:t xml:space="preserve"> pode ensejar a </w:t>
      </w:r>
      <w:r w:rsidR="00AC00D2" w:rsidRPr="0019619D">
        <w:rPr>
          <w:rFonts w:asciiTheme="minorHAnsi" w:hAnsiTheme="minorHAnsi" w:cstheme="minorHAnsi"/>
          <w:color w:val="000000" w:themeColor="text1"/>
          <w:sz w:val="22"/>
          <w:szCs w:val="22"/>
        </w:rPr>
        <w:t xml:space="preserve">responsabilização pelo </w:t>
      </w:r>
      <w:r w:rsidRPr="0019619D">
        <w:rPr>
          <w:rFonts w:asciiTheme="minorHAnsi" w:hAnsiTheme="minorHAnsi" w:cstheme="minorHAnsi"/>
          <w:color w:val="000000" w:themeColor="text1"/>
          <w:sz w:val="22"/>
          <w:szCs w:val="22"/>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w:t>
      </w:r>
      <w:proofErr w:type="gramStart"/>
      <w:r w:rsidRPr="0019619D">
        <w:rPr>
          <w:rFonts w:asciiTheme="minorHAnsi" w:hAnsiTheme="minorHAnsi" w:cstheme="minorHAnsi"/>
          <w:color w:val="000000" w:themeColor="text1"/>
          <w:sz w:val="22"/>
          <w:szCs w:val="22"/>
        </w:rPr>
        <w:t>contrato</w:t>
      </w:r>
      <w:proofErr w:type="gramEnd"/>
    </w:p>
    <w:p w14:paraId="04A88209" w14:textId="77777777" w:rsidR="00DD0533" w:rsidRPr="0019619D" w:rsidRDefault="00DD0533" w:rsidP="00DD0533">
      <w:pPr>
        <w:pStyle w:val="Nivel01"/>
        <w:rPr>
          <w:rFonts w:asciiTheme="minorHAnsi" w:hAnsiTheme="minorHAnsi" w:cstheme="minorHAnsi"/>
          <w:color w:val="auto"/>
          <w:sz w:val="22"/>
          <w:szCs w:val="22"/>
        </w:rPr>
      </w:pPr>
      <w:r w:rsidRPr="0019619D">
        <w:rPr>
          <w:rFonts w:asciiTheme="minorHAnsi" w:hAnsiTheme="minorHAnsi" w:cstheme="minorHAnsi"/>
          <w:color w:val="000000" w:themeColor="text1"/>
          <w:sz w:val="22"/>
          <w:szCs w:val="22"/>
        </w:rPr>
        <w:t>DA</w:t>
      </w:r>
      <w:r w:rsidRPr="0019619D">
        <w:rPr>
          <w:rFonts w:asciiTheme="minorHAnsi" w:hAnsiTheme="minorHAnsi" w:cstheme="minorHAnsi"/>
          <w:sz w:val="22"/>
          <w:szCs w:val="22"/>
        </w:rPr>
        <w:t xml:space="preserve"> ABERTURA DA SESSÃO, CLASSIFICAÇÃO DAS PROPOSTAS E FORMULAÇÃO DE </w:t>
      </w:r>
      <w:proofErr w:type="gramStart"/>
      <w:r w:rsidRPr="0019619D">
        <w:rPr>
          <w:rFonts w:asciiTheme="minorHAnsi" w:hAnsiTheme="minorHAnsi" w:cstheme="minorHAnsi"/>
          <w:sz w:val="22"/>
          <w:szCs w:val="22"/>
        </w:rPr>
        <w:t>LANCES</w:t>
      </w:r>
      <w:proofErr w:type="gramEnd"/>
    </w:p>
    <w:p w14:paraId="4F91349D" w14:textId="77777777" w:rsidR="00DD0533" w:rsidRPr="0019619D" w:rsidRDefault="00DD0533" w:rsidP="00C5397B">
      <w:pPr>
        <w:pStyle w:val="PargrafodaLista"/>
        <w:numPr>
          <w:ilvl w:val="1"/>
          <w:numId w:val="1"/>
        </w:numPr>
        <w:spacing w:before="120" w:after="120" w:line="276" w:lineRule="auto"/>
        <w:ind w:left="785"/>
        <w:jc w:val="both"/>
        <w:rPr>
          <w:rFonts w:asciiTheme="minorHAnsi" w:hAnsiTheme="minorHAnsi" w:cstheme="minorHAnsi"/>
          <w:color w:val="000000" w:themeColor="text1"/>
          <w:sz w:val="22"/>
          <w:szCs w:val="22"/>
        </w:rPr>
      </w:pPr>
      <w:r w:rsidRPr="0019619D">
        <w:rPr>
          <w:rFonts w:asciiTheme="minorHAnsi" w:hAnsiTheme="minorHAnsi" w:cstheme="minorHAnsi"/>
          <w:sz w:val="22"/>
          <w:szCs w:val="22"/>
          <w:lang w:eastAsia="en-US"/>
        </w:rPr>
        <w:t xml:space="preserve">A abertura da presente licitação dar-se-á em sessão </w:t>
      </w:r>
      <w:r w:rsidRPr="0019619D">
        <w:rPr>
          <w:rFonts w:asciiTheme="minorHAnsi" w:hAnsiTheme="minorHAnsi" w:cstheme="minorHAnsi"/>
          <w:color w:val="000000" w:themeColor="text1"/>
          <w:sz w:val="22"/>
          <w:szCs w:val="22"/>
          <w:lang w:eastAsia="en-US"/>
        </w:rPr>
        <w:t xml:space="preserve">pública, por meio de sistema eletrônico, na data, horário e </w:t>
      </w:r>
      <w:proofErr w:type="gramStart"/>
      <w:r w:rsidRPr="0019619D">
        <w:rPr>
          <w:rFonts w:asciiTheme="minorHAnsi" w:hAnsiTheme="minorHAnsi" w:cstheme="minorHAnsi"/>
          <w:color w:val="000000" w:themeColor="text1"/>
          <w:sz w:val="22"/>
          <w:szCs w:val="22"/>
          <w:lang w:eastAsia="en-US"/>
        </w:rPr>
        <w:t>local indicados</w:t>
      </w:r>
      <w:proofErr w:type="gramEnd"/>
      <w:r w:rsidRPr="0019619D">
        <w:rPr>
          <w:rFonts w:asciiTheme="minorHAnsi" w:hAnsiTheme="minorHAnsi" w:cstheme="minorHAnsi"/>
          <w:color w:val="000000" w:themeColor="text1"/>
          <w:sz w:val="22"/>
          <w:szCs w:val="22"/>
          <w:lang w:eastAsia="en-US"/>
        </w:rPr>
        <w:t xml:space="preserve"> neste Edital.</w:t>
      </w:r>
    </w:p>
    <w:p w14:paraId="109C3E5C" w14:textId="77777777" w:rsidR="00DD0533" w:rsidRPr="0019619D" w:rsidRDefault="00DD0533" w:rsidP="00DD0533">
      <w:pPr>
        <w:pStyle w:val="PargrafodaLista"/>
        <w:numPr>
          <w:ilvl w:val="1"/>
          <w:numId w:val="1"/>
        </w:numPr>
        <w:spacing w:before="120" w:after="120" w:line="276" w:lineRule="auto"/>
        <w:ind w:left="785"/>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19619D" w:rsidRDefault="00DD0533" w:rsidP="00DD0533">
      <w:pPr>
        <w:pStyle w:val="PADRO"/>
        <w:keepNext w:val="0"/>
        <w:widowControl/>
        <w:numPr>
          <w:ilvl w:val="2"/>
          <w:numId w:val="1"/>
        </w:numPr>
        <w:spacing w:before="120" w:after="120"/>
        <w:rPr>
          <w:rFonts w:asciiTheme="minorHAnsi" w:hAnsiTheme="minorHAnsi" w:cstheme="minorHAnsi"/>
          <w:sz w:val="22"/>
          <w:szCs w:val="22"/>
        </w:rPr>
      </w:pPr>
      <w:r w:rsidRPr="0019619D">
        <w:rPr>
          <w:rFonts w:asciiTheme="minorHAnsi" w:hAnsiTheme="minorHAnsi" w:cstheme="minorHAnsi"/>
          <w:color w:val="000000" w:themeColor="text1"/>
          <w:sz w:val="22"/>
          <w:szCs w:val="22"/>
          <w:lang w:eastAsia="en-US"/>
        </w:rPr>
        <w:t xml:space="preserve">Também será desclassificada a proposta que </w:t>
      </w:r>
      <w:r w:rsidRPr="0019619D">
        <w:rPr>
          <w:rFonts w:asciiTheme="minorHAnsi" w:hAnsiTheme="minorHAnsi" w:cstheme="minorHAnsi"/>
          <w:b/>
          <w:bCs/>
          <w:color w:val="000000" w:themeColor="text1"/>
          <w:sz w:val="22"/>
          <w:szCs w:val="22"/>
          <w:lang w:eastAsia="en-US"/>
        </w:rPr>
        <w:t>identifique o licitante.</w:t>
      </w:r>
    </w:p>
    <w:p w14:paraId="08920444" w14:textId="77777777" w:rsidR="00DD0533" w:rsidRPr="0019619D" w:rsidRDefault="00DD0533" w:rsidP="00DD0533">
      <w:pPr>
        <w:pStyle w:val="PADRO"/>
        <w:keepNext w:val="0"/>
        <w:widowControl/>
        <w:numPr>
          <w:ilvl w:val="2"/>
          <w:numId w:val="1"/>
        </w:numPr>
        <w:spacing w:before="120" w:after="120"/>
        <w:rPr>
          <w:rFonts w:asciiTheme="minorHAnsi" w:hAnsiTheme="minorHAnsi" w:cstheme="minorHAnsi"/>
          <w:sz w:val="22"/>
          <w:szCs w:val="22"/>
        </w:rPr>
      </w:pPr>
      <w:r w:rsidRPr="0019619D">
        <w:rPr>
          <w:rFonts w:asciiTheme="minorHAnsi" w:hAnsiTheme="minorHAnsi" w:cstheme="minorHAnsi"/>
          <w:color w:val="000000" w:themeColor="text1"/>
          <w:sz w:val="22"/>
          <w:szCs w:val="22"/>
        </w:rPr>
        <w:t>A desclassificação será sempre fundamentada e registrada no sistema, com acompanhamento em tempo real por todos os participantes.</w:t>
      </w:r>
    </w:p>
    <w:p w14:paraId="64BA5255" w14:textId="77777777" w:rsidR="00DD0533" w:rsidRPr="0019619D" w:rsidRDefault="00DD0533" w:rsidP="00DD0533">
      <w:pPr>
        <w:pStyle w:val="PADRO"/>
        <w:keepNext w:val="0"/>
        <w:widowControl/>
        <w:numPr>
          <w:ilvl w:val="2"/>
          <w:numId w:val="1"/>
        </w:numPr>
        <w:spacing w:before="120" w:after="120"/>
        <w:rPr>
          <w:rFonts w:asciiTheme="minorHAnsi" w:hAnsiTheme="minorHAnsi" w:cstheme="minorHAnsi"/>
          <w:sz w:val="22"/>
          <w:szCs w:val="22"/>
        </w:rPr>
      </w:pPr>
      <w:r w:rsidRPr="0019619D">
        <w:rPr>
          <w:rFonts w:asciiTheme="minorHAnsi" w:hAnsiTheme="minorHAnsi" w:cstheme="minorHAnsi"/>
          <w:color w:val="000000" w:themeColor="text1"/>
          <w:sz w:val="22"/>
          <w:szCs w:val="22"/>
        </w:rPr>
        <w:t>A não desclassificação da proposta não impede o seu julgamento definitivo em sentido contrário, levado a efeito na fase de aceitação.</w:t>
      </w:r>
    </w:p>
    <w:p w14:paraId="5AF57878" w14:textId="77777777" w:rsidR="00DD0533" w:rsidRPr="0019619D" w:rsidRDefault="00DD0533" w:rsidP="00DD0533">
      <w:pPr>
        <w:pStyle w:val="PADRO"/>
        <w:keepNext w:val="0"/>
        <w:widowControl/>
        <w:numPr>
          <w:ilvl w:val="1"/>
          <w:numId w:val="1"/>
        </w:numPr>
        <w:spacing w:before="120" w:after="120"/>
        <w:ind w:left="426"/>
        <w:rPr>
          <w:rFonts w:asciiTheme="minorHAnsi" w:hAnsiTheme="minorHAnsi" w:cstheme="minorHAnsi"/>
          <w:sz w:val="22"/>
          <w:szCs w:val="22"/>
        </w:rPr>
      </w:pPr>
      <w:r w:rsidRPr="0019619D">
        <w:rPr>
          <w:rFonts w:asciiTheme="minorHAnsi" w:hAnsiTheme="minorHAnsi" w:cstheme="minorHAnsi"/>
          <w:color w:val="000000" w:themeColor="text1"/>
          <w:sz w:val="22"/>
          <w:szCs w:val="22"/>
        </w:rPr>
        <w:t>O sistema ordenará automaticamente as propostas classificadas, sendo que somente estas participarão da fase de lances.</w:t>
      </w:r>
    </w:p>
    <w:p w14:paraId="161B7B86" w14:textId="77777777" w:rsidR="00DD0533" w:rsidRPr="0019619D" w:rsidRDefault="00DD0533" w:rsidP="00DD0533">
      <w:pPr>
        <w:numPr>
          <w:ilvl w:val="1"/>
          <w:numId w:val="1"/>
        </w:numPr>
        <w:spacing w:before="120" w:after="120" w:line="276" w:lineRule="auto"/>
        <w:ind w:left="426"/>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 O sistema disponibilizará campo próprio para troca de mensagens entre o Pregoeiro e os licitantes.</w:t>
      </w:r>
    </w:p>
    <w:p w14:paraId="375E74AF" w14:textId="77777777" w:rsidR="00DD0533" w:rsidRPr="0019619D" w:rsidRDefault="00DD0533" w:rsidP="00DD0533">
      <w:pPr>
        <w:numPr>
          <w:ilvl w:val="1"/>
          <w:numId w:val="1"/>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color w:val="000000" w:themeColor="text1"/>
          <w:sz w:val="22"/>
          <w:szCs w:val="22"/>
        </w:rPr>
        <w:lastRenderedPageBreak/>
        <w:t xml:space="preserve"> Iniciada a etapa competitiva, os licitantes deverão encaminhar lances exclusivamente por meio de sistema eletrônico, sendo imediatamente informados do seu recebimento e do valor consignado no </w:t>
      </w:r>
      <w:r w:rsidRPr="0019619D">
        <w:rPr>
          <w:rFonts w:asciiTheme="minorHAnsi" w:hAnsiTheme="minorHAnsi" w:cstheme="minorHAnsi"/>
          <w:sz w:val="22"/>
          <w:szCs w:val="22"/>
        </w:rPr>
        <w:t>registro.</w:t>
      </w:r>
    </w:p>
    <w:p w14:paraId="3DAF2F79" w14:textId="2ED105BD" w:rsidR="00C60425" w:rsidRPr="0019619D" w:rsidRDefault="00DD0533" w:rsidP="00C60425">
      <w:pPr>
        <w:numPr>
          <w:ilvl w:val="2"/>
          <w:numId w:val="1"/>
        </w:numPr>
        <w:tabs>
          <w:tab w:val="left" w:pos="1440"/>
        </w:tabs>
        <w:autoSpaceDE w:val="0"/>
        <w:snapToGrid w:val="0"/>
        <w:spacing w:before="120" w:after="120" w:line="276" w:lineRule="auto"/>
        <w:jc w:val="both"/>
        <w:rPr>
          <w:rFonts w:asciiTheme="minorHAnsi" w:eastAsia="Arial" w:hAnsiTheme="minorHAnsi" w:cstheme="minorHAnsi"/>
          <w:i/>
          <w:iCs/>
          <w:sz w:val="22"/>
          <w:szCs w:val="22"/>
        </w:rPr>
      </w:pPr>
      <w:r w:rsidRPr="0019619D">
        <w:rPr>
          <w:rFonts w:asciiTheme="minorHAnsi" w:hAnsiTheme="minorHAnsi" w:cstheme="minorHAnsi"/>
          <w:i/>
          <w:iCs/>
          <w:sz w:val="22"/>
          <w:szCs w:val="22"/>
        </w:rPr>
        <w:t>O lance deverá ser ofertado pelo valor tota</w:t>
      </w:r>
      <w:r w:rsidR="00095F4E" w:rsidRPr="0019619D">
        <w:rPr>
          <w:rFonts w:asciiTheme="minorHAnsi" w:hAnsiTheme="minorHAnsi" w:cstheme="minorHAnsi"/>
          <w:i/>
          <w:iCs/>
          <w:sz w:val="22"/>
          <w:szCs w:val="22"/>
        </w:rPr>
        <w:t>l</w:t>
      </w:r>
      <w:r w:rsidRPr="0019619D">
        <w:rPr>
          <w:rFonts w:asciiTheme="minorHAnsi" w:hAnsiTheme="minorHAnsi" w:cstheme="minorHAnsi"/>
          <w:i/>
          <w:iCs/>
          <w:sz w:val="22"/>
          <w:szCs w:val="22"/>
        </w:rPr>
        <w:t xml:space="preserve"> do item.</w:t>
      </w:r>
    </w:p>
    <w:p w14:paraId="613E78B0" w14:textId="23D601D9" w:rsidR="00C60425" w:rsidRPr="0019619D" w:rsidRDefault="00C60425" w:rsidP="00C60425">
      <w:pPr>
        <w:numPr>
          <w:ilvl w:val="1"/>
          <w:numId w:val="1"/>
        </w:numPr>
        <w:spacing w:before="120" w:after="120" w:line="276" w:lineRule="auto"/>
        <w:ind w:left="426"/>
        <w:jc w:val="both"/>
        <w:rPr>
          <w:rFonts w:asciiTheme="minorHAnsi" w:hAnsiTheme="minorHAnsi" w:cstheme="minorHAnsi"/>
          <w:sz w:val="22"/>
          <w:szCs w:val="22"/>
        </w:rPr>
      </w:pPr>
      <w:r w:rsidRPr="0019619D">
        <w:rPr>
          <w:rFonts w:asciiTheme="minorHAnsi" w:hAnsiTheme="minorHAnsi" w:cstheme="minorHAnsi"/>
          <w:sz w:val="22"/>
          <w:szCs w:val="22"/>
        </w:rPr>
        <w:t>Os licitantes poderão oferecer lances sucessivos, observando o horário fixado para abertura da sessão e as regras estabelecidas no Edital.</w:t>
      </w:r>
    </w:p>
    <w:p w14:paraId="34A8EB2E" w14:textId="6411A1AB" w:rsidR="00C60425" w:rsidRPr="0019619D" w:rsidRDefault="00C60425" w:rsidP="00C60425">
      <w:pPr>
        <w:numPr>
          <w:ilvl w:val="1"/>
          <w:numId w:val="1"/>
        </w:numPr>
        <w:spacing w:before="120" w:after="120" w:line="276" w:lineRule="auto"/>
        <w:ind w:left="426"/>
        <w:jc w:val="both"/>
        <w:rPr>
          <w:rFonts w:asciiTheme="minorHAnsi" w:hAnsiTheme="minorHAnsi" w:cstheme="minorHAnsi"/>
          <w:sz w:val="22"/>
          <w:szCs w:val="22"/>
        </w:rPr>
      </w:pPr>
      <w:r w:rsidRPr="0019619D">
        <w:rPr>
          <w:rFonts w:asciiTheme="minorHAnsi" w:hAnsiTheme="minorHAnsi" w:cstheme="minorHAnsi"/>
          <w:sz w:val="22"/>
          <w:szCs w:val="22"/>
        </w:rPr>
        <w:t xml:space="preserve">O licitante somente poderá oferecer lance de valor inferior ao último por ele ofertado e registrado pelo sistema. </w:t>
      </w:r>
    </w:p>
    <w:p w14:paraId="4F53051F" w14:textId="2004ADF8" w:rsidR="00C60425" w:rsidRPr="0019619D" w:rsidRDefault="00C60425" w:rsidP="00C60425">
      <w:pPr>
        <w:numPr>
          <w:ilvl w:val="1"/>
          <w:numId w:val="1"/>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i/>
          <w:iCs/>
          <w:sz w:val="22"/>
          <w:szCs w:val="22"/>
        </w:rPr>
        <w:t xml:space="preserve">O </w:t>
      </w:r>
      <w:r w:rsidRPr="0019619D">
        <w:rPr>
          <w:rFonts w:asciiTheme="minorHAnsi" w:hAnsiTheme="minorHAnsi" w:cstheme="minorHAnsi"/>
          <w:i/>
          <w:sz w:val="22"/>
          <w:szCs w:val="22"/>
        </w:rPr>
        <w:t>intervalo</w:t>
      </w:r>
      <w:r w:rsidRPr="0019619D">
        <w:rPr>
          <w:rFonts w:asciiTheme="minorHAnsi" w:hAnsiTheme="minorHAnsi" w:cstheme="minorHAnsi"/>
          <w:i/>
          <w:iCs/>
          <w:sz w:val="22"/>
          <w:szCs w:val="22"/>
        </w:rPr>
        <w:t xml:space="preserve"> mínimo de diferença de valores entre os lances, que incidirá tanto em relação aos lances intermediários quanto em relação à proposta que cobrir a melhor oferta deverá ser de </w:t>
      </w:r>
      <w:r w:rsidR="00095F4E" w:rsidRPr="0019619D">
        <w:rPr>
          <w:rFonts w:asciiTheme="minorHAnsi" w:hAnsiTheme="minorHAnsi" w:cstheme="minorHAnsi"/>
          <w:i/>
          <w:iCs/>
          <w:sz w:val="22"/>
          <w:szCs w:val="22"/>
        </w:rPr>
        <w:t>R$ 0,10 (dez centavos</w:t>
      </w:r>
      <w:r w:rsidRPr="0019619D">
        <w:rPr>
          <w:rFonts w:asciiTheme="minorHAnsi" w:hAnsiTheme="minorHAnsi" w:cstheme="minorHAnsi"/>
          <w:i/>
          <w:iCs/>
          <w:sz w:val="22"/>
          <w:szCs w:val="22"/>
        </w:rPr>
        <w:t>).</w:t>
      </w:r>
    </w:p>
    <w:p w14:paraId="4769E80A" w14:textId="77777777" w:rsidR="00C60425" w:rsidRPr="0019619D" w:rsidRDefault="00C60425" w:rsidP="00C60425">
      <w:pPr>
        <w:numPr>
          <w:ilvl w:val="1"/>
          <w:numId w:val="1"/>
        </w:numPr>
        <w:spacing w:before="120" w:after="120" w:line="276" w:lineRule="auto"/>
        <w:ind w:left="426"/>
        <w:jc w:val="both"/>
        <w:rPr>
          <w:rFonts w:asciiTheme="minorHAnsi" w:hAnsiTheme="minorHAnsi" w:cstheme="minorHAnsi"/>
          <w:iCs/>
          <w:sz w:val="22"/>
          <w:szCs w:val="22"/>
        </w:rPr>
      </w:pPr>
      <w:r w:rsidRPr="0019619D">
        <w:rPr>
          <w:rFonts w:asciiTheme="minorHAnsi" w:hAnsiTheme="minorHAnsi" w:cstheme="minorHAnsi"/>
          <w:iCs/>
          <w:sz w:val="22"/>
          <w:szCs w:val="22"/>
        </w:rPr>
        <w:t xml:space="preserve">Será adotado </w:t>
      </w:r>
      <w:r w:rsidRPr="0019619D">
        <w:rPr>
          <w:rFonts w:asciiTheme="minorHAnsi" w:hAnsiTheme="minorHAnsi" w:cstheme="minorHAnsi"/>
          <w:sz w:val="22"/>
          <w:szCs w:val="22"/>
        </w:rPr>
        <w:t xml:space="preserve">para o envio de lances no pregão eletrônico o modo de disputa “aberto”, em que os </w:t>
      </w:r>
      <w:r w:rsidRPr="0019619D">
        <w:rPr>
          <w:rFonts w:asciiTheme="minorHAnsi" w:hAnsiTheme="minorHAnsi" w:cstheme="minorHAnsi"/>
          <w:iCs/>
          <w:sz w:val="22"/>
          <w:szCs w:val="22"/>
        </w:rPr>
        <w:t>licitantes</w:t>
      </w:r>
      <w:r w:rsidRPr="0019619D">
        <w:rPr>
          <w:rFonts w:asciiTheme="minorHAnsi" w:hAnsiTheme="minorHAnsi" w:cstheme="minorHAnsi"/>
          <w:sz w:val="22"/>
          <w:szCs w:val="22"/>
        </w:rPr>
        <w:t xml:space="preserve"> apresentarão lances públicos e sucessivos, com prorrogações.</w:t>
      </w:r>
    </w:p>
    <w:p w14:paraId="44F7B028" w14:textId="77777777" w:rsidR="00DD0533" w:rsidRPr="0019619D" w:rsidRDefault="00DD0533" w:rsidP="00C60425">
      <w:pPr>
        <w:numPr>
          <w:ilvl w:val="1"/>
          <w:numId w:val="1"/>
        </w:numPr>
        <w:spacing w:before="120" w:after="120" w:line="276" w:lineRule="auto"/>
        <w:ind w:left="425"/>
        <w:jc w:val="both"/>
        <w:rPr>
          <w:rFonts w:asciiTheme="minorHAnsi" w:hAnsiTheme="minorHAnsi" w:cstheme="minorHAnsi"/>
          <w:i/>
          <w:iCs/>
          <w:sz w:val="22"/>
          <w:szCs w:val="22"/>
        </w:rPr>
      </w:pPr>
      <w:r w:rsidRPr="0019619D">
        <w:rPr>
          <w:rFonts w:asciiTheme="minorHAnsi" w:hAnsiTheme="minorHAnsi" w:cstheme="minorHAnsi"/>
          <w: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D2DD747" w14:textId="77777777" w:rsidR="00DD0533" w:rsidRPr="0019619D" w:rsidRDefault="00DD0533" w:rsidP="00C60425">
      <w:pPr>
        <w:numPr>
          <w:ilvl w:val="1"/>
          <w:numId w:val="1"/>
        </w:numPr>
        <w:spacing w:before="120" w:after="120" w:line="276" w:lineRule="auto"/>
        <w:ind w:left="425"/>
        <w:jc w:val="both"/>
        <w:rPr>
          <w:rFonts w:asciiTheme="minorHAnsi" w:hAnsiTheme="minorHAnsi" w:cstheme="minorHAnsi"/>
          <w:i/>
          <w:iCs/>
          <w:sz w:val="22"/>
          <w:szCs w:val="22"/>
        </w:rPr>
      </w:pPr>
      <w:r w:rsidRPr="0019619D">
        <w:rPr>
          <w:rFonts w:asciiTheme="minorHAnsi" w:hAnsiTheme="minorHAnsi" w:cstheme="minorHAnsi"/>
          <w:i/>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12A8BC73" w14:textId="77777777" w:rsidR="00DD0533" w:rsidRPr="0019619D" w:rsidRDefault="00DD0533" w:rsidP="00C60425">
      <w:pPr>
        <w:numPr>
          <w:ilvl w:val="1"/>
          <w:numId w:val="1"/>
        </w:numPr>
        <w:spacing w:before="120" w:after="120" w:line="276" w:lineRule="auto"/>
        <w:ind w:left="425"/>
        <w:jc w:val="both"/>
        <w:rPr>
          <w:rFonts w:asciiTheme="minorHAnsi" w:hAnsiTheme="minorHAnsi" w:cstheme="minorHAnsi"/>
          <w:i/>
          <w:iCs/>
          <w:sz w:val="22"/>
          <w:szCs w:val="22"/>
        </w:rPr>
      </w:pPr>
      <w:r w:rsidRPr="0019619D">
        <w:rPr>
          <w:rFonts w:asciiTheme="minorHAnsi" w:hAnsiTheme="minorHAnsi" w:cstheme="minorHAnsi"/>
          <w:i/>
          <w:sz w:val="22"/>
          <w:szCs w:val="22"/>
        </w:rPr>
        <w:t>Não havendo novos lances na forma estabelecida nos itens anteriores, a sessão pública encerrar-se-á automaticamente.</w:t>
      </w:r>
    </w:p>
    <w:p w14:paraId="6E5252C7" w14:textId="77777777" w:rsidR="00DD0533" w:rsidRPr="0019619D" w:rsidRDefault="00DD0533" w:rsidP="00C60425">
      <w:pPr>
        <w:numPr>
          <w:ilvl w:val="1"/>
          <w:numId w:val="1"/>
        </w:numPr>
        <w:spacing w:before="120" w:after="120" w:line="276" w:lineRule="auto"/>
        <w:ind w:left="425"/>
        <w:jc w:val="both"/>
        <w:rPr>
          <w:rFonts w:asciiTheme="minorHAnsi" w:hAnsiTheme="minorHAnsi" w:cstheme="minorHAnsi"/>
          <w:i/>
          <w:iCs/>
          <w:sz w:val="22"/>
          <w:szCs w:val="22"/>
        </w:rPr>
      </w:pPr>
      <w:r w:rsidRPr="0019619D">
        <w:rPr>
          <w:rFonts w:asciiTheme="minorHAnsi" w:hAnsiTheme="minorHAnsi" w:cstheme="minorHAnsi"/>
          <w:i/>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FA63BBC" w14:textId="77777777" w:rsidR="00C60425" w:rsidRPr="0019619D" w:rsidRDefault="00A1264F" w:rsidP="00C60425">
      <w:pPr>
        <w:numPr>
          <w:ilvl w:val="1"/>
          <w:numId w:val="1"/>
        </w:numPr>
        <w:spacing w:before="120" w:after="120" w:line="276" w:lineRule="auto"/>
        <w:ind w:left="425"/>
        <w:jc w:val="both"/>
        <w:rPr>
          <w:rFonts w:asciiTheme="minorHAnsi" w:hAnsiTheme="minorHAnsi" w:cstheme="minorHAnsi"/>
          <w:i/>
          <w:iCs/>
          <w:sz w:val="22"/>
          <w:szCs w:val="22"/>
        </w:rPr>
      </w:pPr>
      <w:r w:rsidRPr="0019619D">
        <w:rPr>
          <w:rFonts w:asciiTheme="minorHAnsi" w:hAnsiTheme="minorHAnsi" w:cstheme="minorHAnsi"/>
          <w:i/>
          <w:iCs/>
          <w:sz w:val="22"/>
          <w:szCs w:val="22"/>
        </w:rPr>
        <w:t xml:space="preserve">Poderá o pregoeiro, auxiliado pela equipe de apoio, justificadamente, admitir o reinício da etapa fechada, caso nenhum licitante classificado na etapa de lance fechado atender às exigências de </w:t>
      </w:r>
      <w:proofErr w:type="gramStart"/>
      <w:r w:rsidRPr="0019619D">
        <w:rPr>
          <w:rFonts w:asciiTheme="minorHAnsi" w:hAnsiTheme="minorHAnsi" w:cstheme="minorHAnsi"/>
          <w:i/>
          <w:iCs/>
          <w:sz w:val="22"/>
          <w:szCs w:val="22"/>
        </w:rPr>
        <w:t>habilitação</w:t>
      </w:r>
      <w:proofErr w:type="gramEnd"/>
    </w:p>
    <w:p w14:paraId="6D98D8F9" w14:textId="77777777" w:rsidR="00A1264F" w:rsidRPr="0019619D" w:rsidRDefault="00A1264F" w:rsidP="00A1264F">
      <w:pPr>
        <w:numPr>
          <w:ilvl w:val="1"/>
          <w:numId w:val="1"/>
        </w:numPr>
        <w:spacing w:before="120" w:after="120" w:line="276" w:lineRule="auto"/>
        <w:ind w:left="0"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 xml:space="preserve">Não serão aceitos dois ou mais lances de mesmo valor, prevalecendo aquele que for recebido e registrado em </w:t>
      </w:r>
      <w:r w:rsidRPr="0019619D">
        <w:rPr>
          <w:rFonts w:asciiTheme="minorHAnsi" w:hAnsiTheme="minorHAnsi" w:cstheme="minorHAnsi"/>
          <w:sz w:val="22"/>
          <w:szCs w:val="22"/>
        </w:rPr>
        <w:t>primeiro</w:t>
      </w:r>
      <w:r w:rsidRPr="0019619D">
        <w:rPr>
          <w:rFonts w:asciiTheme="minorHAnsi" w:hAnsiTheme="minorHAnsi" w:cstheme="minorHAnsi"/>
          <w:color w:val="000000"/>
          <w:sz w:val="22"/>
          <w:szCs w:val="22"/>
        </w:rPr>
        <w:t xml:space="preserve"> lugar. </w:t>
      </w:r>
    </w:p>
    <w:p w14:paraId="1BC8BFE5" w14:textId="77777777" w:rsidR="00A1264F" w:rsidRPr="0019619D" w:rsidRDefault="00A1264F" w:rsidP="00A1264F">
      <w:pPr>
        <w:numPr>
          <w:ilvl w:val="1"/>
          <w:numId w:val="1"/>
        </w:numPr>
        <w:spacing w:before="120" w:after="120" w:line="276" w:lineRule="auto"/>
        <w:ind w:left="0"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Durante o transcurso </w:t>
      </w:r>
      <w:r w:rsidRPr="0019619D">
        <w:rPr>
          <w:rFonts w:asciiTheme="minorHAnsi" w:hAnsiTheme="minorHAnsi" w:cstheme="minorHAnsi"/>
          <w:sz w:val="22"/>
          <w:szCs w:val="22"/>
        </w:rPr>
        <w:t>da</w:t>
      </w:r>
      <w:r w:rsidRPr="0019619D">
        <w:rPr>
          <w:rFonts w:asciiTheme="minorHAnsi" w:hAnsiTheme="minorHAnsi" w:cstheme="minorHAnsi"/>
          <w:color w:val="000000" w:themeColor="text1"/>
          <w:sz w:val="22"/>
          <w:szCs w:val="22"/>
        </w:rPr>
        <w:t xml:space="preserve"> sessão pública, os licitantes serão informados, em tempo real, do valor do menor lance registrado, vedada a identificação do licitante. </w:t>
      </w:r>
    </w:p>
    <w:p w14:paraId="7F767C58" w14:textId="77777777"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sz w:val="22"/>
          <w:szCs w:val="22"/>
        </w:rPr>
      </w:pPr>
      <w:r w:rsidRPr="0019619D">
        <w:rPr>
          <w:rFonts w:asciiTheme="minorHAnsi" w:hAnsiTheme="minorHAnsi" w:cstheme="minorHAnsi"/>
          <w:sz w:val="22"/>
          <w:szCs w:val="22"/>
        </w:rPr>
        <w:t>No caso de desconexão com o Pregoeiro, no decorrer da etapa competitiva do Pregão, o sistema eletrônico poderá permanecer acessível aos licitantes para a recepção dos lances.</w:t>
      </w:r>
    </w:p>
    <w:p w14:paraId="7F8D3918" w14:textId="77777777"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Quando a desconexão do sistema eletrônico para o pregoeiro persistir por tempo superior a dez minutos, a sessão pública será suspensa e reiniciada somente </w:t>
      </w:r>
      <w:proofErr w:type="gramStart"/>
      <w:r w:rsidRPr="0019619D">
        <w:rPr>
          <w:rFonts w:asciiTheme="minorHAnsi" w:hAnsiTheme="minorHAnsi" w:cstheme="minorHAnsi"/>
          <w:sz w:val="22"/>
          <w:szCs w:val="22"/>
        </w:rPr>
        <w:t>após</w:t>
      </w:r>
      <w:proofErr w:type="gramEnd"/>
      <w:r w:rsidRPr="0019619D">
        <w:rPr>
          <w:rFonts w:asciiTheme="minorHAnsi" w:hAnsiTheme="minorHAnsi" w:cstheme="minorHAnsi"/>
          <w:sz w:val="22"/>
          <w:szCs w:val="22"/>
        </w:rPr>
        <w:t xml:space="preserve"> decorridas vinte e quatro </w:t>
      </w:r>
      <w:r w:rsidRPr="0019619D">
        <w:rPr>
          <w:rFonts w:asciiTheme="minorHAnsi" w:hAnsiTheme="minorHAnsi" w:cstheme="minorHAnsi"/>
          <w:sz w:val="22"/>
          <w:szCs w:val="22"/>
        </w:rPr>
        <w:lastRenderedPageBreak/>
        <w:t xml:space="preserve">horas da comunicação do fato pelo Pregoeiro aos participantes, no sítio eletrônico utilizado para divulgação. </w:t>
      </w:r>
    </w:p>
    <w:p w14:paraId="67D45B1B" w14:textId="2201777A"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 critério de julgamento adotado será o </w:t>
      </w:r>
      <w:r w:rsidRPr="0019619D">
        <w:rPr>
          <w:rFonts w:asciiTheme="minorHAnsi" w:hAnsiTheme="minorHAnsi" w:cstheme="minorHAnsi"/>
          <w:i/>
          <w:sz w:val="22"/>
          <w:szCs w:val="22"/>
        </w:rPr>
        <w:t>menor preço</w:t>
      </w:r>
      <w:r w:rsidRPr="0019619D">
        <w:rPr>
          <w:rFonts w:asciiTheme="minorHAnsi" w:hAnsiTheme="minorHAnsi" w:cstheme="minorHAnsi"/>
          <w:sz w:val="22"/>
          <w:szCs w:val="22"/>
        </w:rPr>
        <w:t>, conforme definido neste Edital e seus anexos.</w:t>
      </w:r>
    </w:p>
    <w:p w14:paraId="58B811B8" w14:textId="77777777" w:rsidR="00A1264F" w:rsidRPr="0019619D" w:rsidRDefault="00A1264F" w:rsidP="00D53F6E">
      <w:pPr>
        <w:numPr>
          <w:ilvl w:val="1"/>
          <w:numId w:val="1"/>
        </w:numPr>
        <w:spacing w:before="120" w:after="120" w:line="276" w:lineRule="auto"/>
        <w:ind w:left="0" w:firstLine="0"/>
        <w:jc w:val="both"/>
        <w:rPr>
          <w:rFonts w:asciiTheme="minorHAnsi" w:eastAsia="Zurich BT" w:hAnsiTheme="minorHAnsi" w:cstheme="minorHAnsi"/>
          <w:sz w:val="22"/>
          <w:szCs w:val="22"/>
        </w:rPr>
      </w:pPr>
      <w:r w:rsidRPr="0019619D">
        <w:rPr>
          <w:rFonts w:asciiTheme="minorHAnsi" w:hAnsiTheme="minorHAnsi" w:cstheme="minorHAnsi"/>
          <w:sz w:val="22"/>
          <w:szCs w:val="22"/>
        </w:rPr>
        <w:t>Caso</w:t>
      </w:r>
      <w:r w:rsidRPr="0019619D">
        <w:rPr>
          <w:rFonts w:asciiTheme="minorHAnsi" w:hAnsiTheme="minorHAnsi" w:cstheme="minorHAnsi"/>
          <w:sz w:val="22"/>
          <w:szCs w:val="22"/>
          <w:lang w:eastAsia="en-US"/>
        </w:rPr>
        <w:t xml:space="preserve"> o licitante não apresente lances, concorrerá com o valor de sua proposta.</w:t>
      </w:r>
    </w:p>
    <w:p w14:paraId="288CA3CD" w14:textId="77777777" w:rsidR="00A1264F" w:rsidRPr="0019619D" w:rsidRDefault="00A1264F" w:rsidP="00D53F6E">
      <w:pPr>
        <w:numPr>
          <w:ilvl w:val="1"/>
          <w:numId w:val="1"/>
        </w:numPr>
        <w:spacing w:before="120" w:after="120" w:line="276" w:lineRule="auto"/>
        <w:ind w:left="0" w:firstLine="0"/>
        <w:jc w:val="both"/>
        <w:rPr>
          <w:rFonts w:asciiTheme="minorHAnsi" w:eastAsia="Zurich BT" w:hAnsiTheme="minorHAnsi" w:cstheme="minorHAnsi"/>
          <w:sz w:val="22"/>
          <w:szCs w:val="22"/>
        </w:rPr>
      </w:pPr>
      <w:r w:rsidRPr="0019619D">
        <w:rPr>
          <w:rFonts w:asciiTheme="minorHAnsi" w:hAnsiTheme="minorHAnsi" w:cstheme="minorHAnsi"/>
          <w:sz w:val="22"/>
          <w:szCs w:val="22"/>
          <w:lang w:eastAsia="en-US"/>
        </w:rPr>
        <w:t xml:space="preserve">Em relação a itens não exclusivos para participação de microempresas e empresas de pequeno </w:t>
      </w:r>
      <w:r w:rsidRPr="0019619D">
        <w:rPr>
          <w:rFonts w:asciiTheme="minorHAnsi" w:hAnsiTheme="minorHAnsi" w:cstheme="minorHAnsi"/>
          <w:sz w:val="22"/>
          <w:szCs w:val="22"/>
        </w:rPr>
        <w:t>porte</w:t>
      </w:r>
      <w:r w:rsidRPr="0019619D">
        <w:rPr>
          <w:rFonts w:asciiTheme="minorHAnsi" w:hAnsiTheme="minorHAnsi" w:cstheme="minorHAnsi"/>
          <w:sz w:val="22"/>
          <w:szCs w:val="22"/>
          <w:lang w:eastAsia="en-US"/>
        </w:rPr>
        <w:t>, uma vez encerrada a etapa de lances</w:t>
      </w:r>
      <w:r w:rsidRPr="0019619D">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w:t>
      </w:r>
      <w:proofErr w:type="gramStart"/>
      <w:r w:rsidRPr="0019619D">
        <w:rPr>
          <w:rFonts w:asciiTheme="minorHAnsi" w:eastAsia="Zurich BT" w:hAnsiTheme="minorHAnsi" w:cstheme="minorHAnsi"/>
          <w:sz w:val="22"/>
          <w:szCs w:val="22"/>
        </w:rPr>
        <w:t>as</w:t>
      </w:r>
      <w:proofErr w:type="gramEnd"/>
      <w:r w:rsidRPr="0019619D">
        <w:rPr>
          <w:rFonts w:asciiTheme="minorHAnsi" w:eastAsia="Zurich BT" w:hAnsiTheme="minorHAnsi" w:cstheme="minorHAnsi"/>
          <w:sz w:val="22"/>
          <w:szCs w:val="22"/>
        </w:rPr>
        <w:t xml:space="preserve">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674AECA" w14:textId="718C9944"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Nessas condições, as propostas de </w:t>
      </w:r>
      <w:r w:rsidRPr="0019619D">
        <w:rPr>
          <w:rFonts w:asciiTheme="minorHAnsi" w:eastAsia="Zurich BT" w:hAnsiTheme="minorHAnsi" w:cstheme="minorHAnsi"/>
          <w:sz w:val="22"/>
          <w:szCs w:val="22"/>
        </w:rPr>
        <w:t xml:space="preserve">microempresas e empresas de pequeno porte </w:t>
      </w:r>
      <w:r w:rsidRPr="0019619D">
        <w:rPr>
          <w:rFonts w:asciiTheme="minorHAnsi" w:hAnsiTheme="minorHAnsi" w:cstheme="minorHAnsi"/>
          <w:sz w:val="22"/>
          <w:szCs w:val="22"/>
        </w:rPr>
        <w:t>que se encontrarem na faixa de até 5% (cinco por cento) acima da melhor proposta serão consideradas empatadas com a primeira colocada.</w:t>
      </w:r>
    </w:p>
    <w:p w14:paraId="35624184" w14:textId="77777777"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A melhor classificada nos termos do item anterior terá o direito de encaminhar uma última oferta para desempate, obrigatoriamente em valor inferior ao da primeira colocada, no prazo de </w:t>
      </w:r>
      <w:proofErr w:type="gramStart"/>
      <w:r w:rsidRPr="0019619D">
        <w:rPr>
          <w:rFonts w:asciiTheme="minorHAnsi" w:hAnsiTheme="minorHAnsi" w:cstheme="minorHAnsi"/>
          <w:color w:val="000000" w:themeColor="text1"/>
          <w:sz w:val="22"/>
          <w:szCs w:val="22"/>
        </w:rPr>
        <w:t>5</w:t>
      </w:r>
      <w:proofErr w:type="gramEnd"/>
      <w:r w:rsidRPr="0019619D">
        <w:rPr>
          <w:rFonts w:asciiTheme="minorHAnsi" w:hAnsiTheme="minorHAnsi" w:cstheme="minorHAnsi"/>
          <w:color w:val="000000" w:themeColor="text1"/>
          <w:sz w:val="22"/>
          <w:szCs w:val="22"/>
        </w:rPr>
        <w:t xml:space="preserve"> (cinco) minutos controlados pelo sistema, contados após a comunicação automática para tanto.</w:t>
      </w:r>
    </w:p>
    <w:p w14:paraId="15783F65" w14:textId="77777777"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124C262" w14:textId="77777777" w:rsidR="00A1264F" w:rsidRPr="0019619D" w:rsidRDefault="00A1264F" w:rsidP="00D53F6E">
      <w:pPr>
        <w:numPr>
          <w:ilvl w:val="1"/>
          <w:numId w:val="1"/>
        </w:numPr>
        <w:spacing w:before="120" w:after="120" w:line="276" w:lineRule="auto"/>
        <w:ind w:left="0"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951CE2" w14:textId="77777777" w:rsidR="00CE7B1F" w:rsidRPr="0019619D" w:rsidRDefault="00CE7B1F" w:rsidP="00CE7B1F">
      <w:pPr>
        <w:pStyle w:val="PargrafodaLista"/>
        <w:numPr>
          <w:ilvl w:val="1"/>
          <w:numId w:val="1"/>
        </w:numPr>
        <w:spacing w:before="120" w:after="120" w:line="276" w:lineRule="auto"/>
        <w:jc w:val="both"/>
        <w:rPr>
          <w:rFonts w:asciiTheme="minorHAnsi" w:hAnsiTheme="minorHAnsi" w:cstheme="minorHAnsi"/>
          <w:color w:val="000000"/>
          <w:sz w:val="22"/>
          <w:szCs w:val="22"/>
          <w:lang w:eastAsia="en-US"/>
        </w:rPr>
      </w:pPr>
      <w:r w:rsidRPr="0019619D">
        <w:rPr>
          <w:rFonts w:asciiTheme="minorHAnsi" w:eastAsia="Arial" w:hAnsiTheme="minorHAnsi" w:cstheme="minorHAnsi"/>
          <w:sz w:val="22"/>
          <w:szCs w:val="22"/>
        </w:rPr>
        <w:t xml:space="preserve">Só poderá haver empate entre propostas iguais (não seguidas de lances), ou entre lances finais da fase fechada do modo de disputa aberto e fechado. </w:t>
      </w:r>
    </w:p>
    <w:p w14:paraId="12488F31" w14:textId="77777777" w:rsidR="00A1264F" w:rsidRPr="0019619D" w:rsidRDefault="00A1264F" w:rsidP="00CE7B1F">
      <w:pPr>
        <w:pStyle w:val="PargrafodaLista"/>
        <w:numPr>
          <w:ilvl w:val="1"/>
          <w:numId w:val="1"/>
        </w:numPr>
        <w:spacing w:before="120" w:after="120"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Havendo </w:t>
      </w:r>
      <w:r w:rsidRPr="0019619D">
        <w:rPr>
          <w:rFonts w:asciiTheme="minorHAnsi" w:eastAsia="Arial" w:hAnsiTheme="minorHAnsi" w:cstheme="minorHAnsi"/>
          <w:sz w:val="22"/>
          <w:szCs w:val="22"/>
        </w:rPr>
        <w:t>eventual</w:t>
      </w:r>
      <w:r w:rsidRPr="0019619D">
        <w:rPr>
          <w:rFonts w:asciiTheme="minorHAnsi" w:hAnsiTheme="minorHAnsi" w:cstheme="minorHAnsi"/>
          <w:color w:val="000000" w:themeColor="text1"/>
          <w:sz w:val="22"/>
          <w:szCs w:val="22"/>
        </w:rPr>
        <w:t xml:space="preserve"> empate entre propostas ou lances, o critério de desempate será aquele previsto no art. 3º, § 2º, da Lei nº 8.666, de 1993, assegurando-se a preferência, sucessivamente, aos serviços:</w:t>
      </w:r>
    </w:p>
    <w:p w14:paraId="04A9FA62" w14:textId="77777777" w:rsidR="00A1264F" w:rsidRPr="0019619D" w:rsidRDefault="00A1264F" w:rsidP="00CE7B1F">
      <w:pPr>
        <w:pStyle w:val="PargrafodaLista"/>
        <w:numPr>
          <w:ilvl w:val="2"/>
          <w:numId w:val="1"/>
        </w:numPr>
        <w:tabs>
          <w:tab w:val="left" w:pos="-12"/>
        </w:tabs>
        <w:spacing w:before="120" w:after="120" w:line="276" w:lineRule="auto"/>
        <w:contextualSpacing w:val="0"/>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prestados</w:t>
      </w:r>
      <w:proofErr w:type="gramEnd"/>
      <w:r w:rsidRPr="0019619D">
        <w:rPr>
          <w:rFonts w:asciiTheme="minorHAnsi" w:hAnsiTheme="minorHAnsi" w:cstheme="minorHAnsi"/>
          <w:color w:val="000000" w:themeColor="text1"/>
          <w:sz w:val="22"/>
          <w:szCs w:val="22"/>
        </w:rPr>
        <w:t xml:space="preserve"> por empresas brasileiras; </w:t>
      </w:r>
    </w:p>
    <w:p w14:paraId="07F74232" w14:textId="77777777" w:rsidR="00A1264F" w:rsidRPr="0019619D" w:rsidRDefault="00A1264F" w:rsidP="00CE7B1F">
      <w:pPr>
        <w:pStyle w:val="PargrafodaLista"/>
        <w:numPr>
          <w:ilvl w:val="2"/>
          <w:numId w:val="1"/>
        </w:numPr>
        <w:tabs>
          <w:tab w:val="left" w:pos="-12"/>
        </w:tabs>
        <w:spacing w:before="120" w:after="120" w:line="276" w:lineRule="auto"/>
        <w:contextualSpacing w:val="0"/>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prestados</w:t>
      </w:r>
      <w:proofErr w:type="gramEnd"/>
      <w:r w:rsidRPr="0019619D">
        <w:rPr>
          <w:rFonts w:asciiTheme="minorHAnsi" w:hAnsiTheme="minorHAnsi" w:cstheme="minorHAnsi"/>
          <w:color w:val="000000" w:themeColor="text1"/>
          <w:sz w:val="22"/>
          <w:szCs w:val="22"/>
        </w:rPr>
        <w:t xml:space="preserve"> por empresas que invistam em pesquisa e no desenvolvimento de tecnologia no País;</w:t>
      </w:r>
    </w:p>
    <w:p w14:paraId="33B31B4E" w14:textId="77777777" w:rsidR="00A1264F" w:rsidRPr="0019619D" w:rsidRDefault="00A1264F" w:rsidP="00CE7B1F">
      <w:pPr>
        <w:pStyle w:val="PargrafodaLista"/>
        <w:numPr>
          <w:ilvl w:val="2"/>
          <w:numId w:val="1"/>
        </w:numPr>
        <w:tabs>
          <w:tab w:val="left" w:pos="-12"/>
        </w:tabs>
        <w:spacing w:before="120" w:after="120" w:line="276" w:lineRule="auto"/>
        <w:contextualSpacing w:val="0"/>
        <w:jc w:val="both"/>
        <w:rPr>
          <w:rFonts w:asciiTheme="minorHAnsi" w:hAnsiTheme="minorHAnsi" w:cstheme="minorHAnsi"/>
          <w:color w:val="000000" w:themeColor="text1"/>
          <w:sz w:val="22"/>
          <w:szCs w:val="22"/>
        </w:rPr>
      </w:pPr>
      <w:proofErr w:type="gramStart"/>
      <w:r w:rsidRPr="0019619D">
        <w:rPr>
          <w:rFonts w:asciiTheme="minorHAnsi" w:hAnsiTheme="minorHAnsi" w:cstheme="minorHAnsi"/>
          <w:color w:val="000000" w:themeColor="text1"/>
          <w:sz w:val="22"/>
          <w:szCs w:val="22"/>
        </w:rPr>
        <w:t>prestados</w:t>
      </w:r>
      <w:proofErr w:type="gramEnd"/>
      <w:r w:rsidRPr="0019619D">
        <w:rPr>
          <w:rFonts w:asciiTheme="minorHAnsi" w:hAnsiTheme="minorHAnsi" w:cstheme="minorHAnsi"/>
          <w:color w:val="000000" w:themeColor="text1"/>
          <w:sz w:val="22"/>
          <w:szCs w:val="22"/>
        </w:rPr>
        <w:t xml:space="preserve"> por empresas que comprovem cumprimento de reserva de cargos prevista em lei para pessoa com deficiência ou para reabilitado da Previdência Social e que atendam às regras de acessibilidade previstas na legislação.</w:t>
      </w:r>
    </w:p>
    <w:p w14:paraId="032820DF" w14:textId="77777777" w:rsidR="00CE7B1F" w:rsidRPr="0019619D" w:rsidRDefault="00CE7B1F" w:rsidP="00CE7B1F">
      <w:pPr>
        <w:pStyle w:val="PargrafodaLista"/>
        <w:numPr>
          <w:ilvl w:val="1"/>
          <w:numId w:val="1"/>
        </w:numPr>
        <w:spacing w:before="120" w:after="120" w:line="276" w:lineRule="auto"/>
        <w:jc w:val="both"/>
        <w:rPr>
          <w:rFonts w:asciiTheme="minorHAnsi" w:hAnsiTheme="minorHAnsi" w:cstheme="minorHAnsi"/>
          <w:color w:val="000000"/>
          <w:sz w:val="22"/>
          <w:szCs w:val="22"/>
          <w:lang w:eastAsia="en-US"/>
        </w:rPr>
      </w:pPr>
      <w:r w:rsidRPr="0019619D">
        <w:rPr>
          <w:rFonts w:asciiTheme="minorHAnsi" w:hAnsiTheme="minorHAnsi" w:cstheme="minorHAnsi"/>
          <w:sz w:val="22"/>
          <w:szCs w:val="22"/>
        </w:rPr>
        <w:lastRenderedPageBreak/>
        <w:t xml:space="preserve">Persistindo </w:t>
      </w:r>
      <w:r w:rsidRPr="0019619D">
        <w:rPr>
          <w:rFonts w:asciiTheme="minorHAnsi" w:eastAsia="Arial" w:hAnsiTheme="minorHAnsi" w:cstheme="minorHAnsi"/>
          <w:sz w:val="22"/>
          <w:szCs w:val="22"/>
        </w:rPr>
        <w:t xml:space="preserve">o empate, </w:t>
      </w:r>
      <w:r w:rsidRPr="0019619D">
        <w:rPr>
          <w:rFonts w:asciiTheme="minorHAnsi" w:hAnsiTheme="minorHAnsi" w:cstheme="minorHAnsi"/>
          <w:color w:val="000000"/>
          <w:sz w:val="22"/>
          <w:szCs w:val="22"/>
        </w:rPr>
        <w:t>a proposta vencedora será sorteada pelo sistema eletrônico dentre as propostas ou os lances empatados</w:t>
      </w:r>
      <w:r w:rsidRPr="0019619D">
        <w:rPr>
          <w:rFonts w:asciiTheme="minorHAnsi" w:eastAsia="Arial" w:hAnsiTheme="minorHAnsi" w:cstheme="minorHAnsi"/>
          <w:sz w:val="22"/>
          <w:szCs w:val="22"/>
        </w:rPr>
        <w:t>.</w:t>
      </w:r>
      <w:r w:rsidRPr="0019619D">
        <w:rPr>
          <w:rFonts w:asciiTheme="minorHAnsi" w:hAnsiTheme="minorHAnsi" w:cstheme="minorHAnsi"/>
          <w:color w:val="000000"/>
          <w:sz w:val="22"/>
          <w:szCs w:val="22"/>
          <w:lang w:eastAsia="en-US"/>
        </w:rPr>
        <w:t xml:space="preserve"> </w:t>
      </w:r>
    </w:p>
    <w:p w14:paraId="101FB87A" w14:textId="77777777" w:rsidR="00A1264F" w:rsidRPr="0019619D" w:rsidRDefault="00A1264F" w:rsidP="00A1264F">
      <w:pPr>
        <w:pStyle w:val="PargrafodaLista"/>
        <w:numPr>
          <w:ilvl w:val="1"/>
          <w:numId w:val="1"/>
        </w:numPr>
        <w:tabs>
          <w:tab w:val="left" w:pos="-12"/>
        </w:tabs>
        <w:spacing w:before="120" w:after="120" w:line="276" w:lineRule="auto"/>
        <w:ind w:left="426"/>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19619D" w:rsidRDefault="00A1264F" w:rsidP="00A1264F">
      <w:pPr>
        <w:pStyle w:val="PargrafodaLista"/>
        <w:numPr>
          <w:ilvl w:val="2"/>
          <w:numId w:val="1"/>
        </w:numPr>
        <w:tabs>
          <w:tab w:val="left" w:pos="-12"/>
        </w:tabs>
        <w:spacing w:before="120" w:after="120" w:line="276" w:lineRule="auto"/>
        <w:contextualSpacing w:val="0"/>
        <w:jc w:val="both"/>
        <w:rPr>
          <w:rFonts w:asciiTheme="minorHAnsi" w:eastAsia="Arial" w:hAnsiTheme="minorHAnsi" w:cstheme="minorHAnsi"/>
          <w:sz w:val="22"/>
          <w:szCs w:val="22"/>
        </w:rPr>
      </w:pPr>
      <w:r w:rsidRPr="0019619D">
        <w:rPr>
          <w:rFonts w:asciiTheme="minorHAnsi" w:hAnsiTheme="minorHAnsi" w:cstheme="minorHAnsi"/>
          <w:sz w:val="22"/>
          <w:szCs w:val="22"/>
        </w:rPr>
        <w:t xml:space="preserve">A </w:t>
      </w:r>
      <w:r w:rsidRPr="0019619D">
        <w:rPr>
          <w:rFonts w:asciiTheme="minorHAnsi" w:eastAsia="Arial" w:hAnsiTheme="minorHAnsi" w:cstheme="minorHAnsi"/>
          <w:sz w:val="22"/>
          <w:szCs w:val="22"/>
        </w:rPr>
        <w:t>negociação será realizada por meio do sistema, podendo ser acompanhada pelos demais licitantes.</w:t>
      </w:r>
    </w:p>
    <w:p w14:paraId="6DB56504" w14:textId="583F42F9" w:rsidR="00A1264F" w:rsidRPr="0019619D" w:rsidRDefault="00A1264F" w:rsidP="00A1264F">
      <w:pPr>
        <w:pStyle w:val="PargrafodaLista"/>
        <w:numPr>
          <w:ilvl w:val="2"/>
          <w:numId w:val="1"/>
        </w:numPr>
        <w:tabs>
          <w:tab w:val="left" w:pos="-12"/>
        </w:tabs>
        <w:spacing w:before="120" w:after="120" w:line="276" w:lineRule="auto"/>
        <w:contextualSpacing w:val="0"/>
        <w:jc w:val="both"/>
        <w:rPr>
          <w:rFonts w:asciiTheme="minorHAnsi" w:eastAsia="Arial" w:hAnsiTheme="minorHAnsi" w:cstheme="minorHAnsi"/>
          <w:sz w:val="22"/>
          <w:szCs w:val="22"/>
        </w:rPr>
      </w:pPr>
      <w:r w:rsidRPr="0019619D">
        <w:rPr>
          <w:rFonts w:asciiTheme="minorHAnsi" w:hAnsiTheme="minorHAnsi" w:cstheme="minorHAnsi"/>
          <w:sz w:val="22"/>
          <w:szCs w:val="22"/>
        </w:rPr>
        <w:t xml:space="preserve">O pregoeiro solicitará ao licitante melhor classificado que, no prazo de </w:t>
      </w:r>
      <w:r w:rsidR="00095F4E" w:rsidRPr="0019619D">
        <w:rPr>
          <w:rFonts w:asciiTheme="minorHAnsi" w:hAnsiTheme="minorHAnsi" w:cstheme="minorHAnsi"/>
          <w:sz w:val="22"/>
          <w:szCs w:val="22"/>
        </w:rPr>
        <w:t>02</w:t>
      </w:r>
      <w:r w:rsidRPr="0019619D">
        <w:rPr>
          <w:rFonts w:asciiTheme="minorHAnsi" w:hAnsiTheme="minorHAnsi" w:cstheme="minorHAnsi"/>
          <w:sz w:val="22"/>
          <w:szCs w:val="22"/>
        </w:rPr>
        <w:t xml:space="preserve"> (</w:t>
      </w:r>
      <w:r w:rsidR="00095F4E" w:rsidRPr="0019619D">
        <w:rPr>
          <w:rFonts w:asciiTheme="minorHAnsi" w:hAnsiTheme="minorHAnsi" w:cstheme="minorHAnsi"/>
          <w:sz w:val="22"/>
          <w:szCs w:val="22"/>
        </w:rPr>
        <w:t>duas</w:t>
      </w:r>
      <w:r w:rsidRPr="0019619D">
        <w:rPr>
          <w:rFonts w:asciiTheme="minorHAnsi" w:hAnsiTheme="minorHAnsi" w:cstheme="minorHAnsi"/>
          <w:sz w:val="22"/>
          <w:szCs w:val="22"/>
        </w:rPr>
        <w:t>)</w:t>
      </w:r>
      <w:r w:rsidRPr="0019619D">
        <w:rPr>
          <w:rFonts w:asciiTheme="minorHAnsi" w:hAnsiTheme="minorHAnsi" w:cstheme="minorHAnsi"/>
          <w:i/>
          <w:iCs/>
          <w:sz w:val="22"/>
          <w:szCs w:val="22"/>
        </w:rPr>
        <w:t xml:space="preserve"> </w:t>
      </w:r>
      <w:r w:rsidRPr="0019619D">
        <w:rPr>
          <w:rFonts w:asciiTheme="minorHAnsi" w:hAnsiTheme="minorHAnsi" w:cstheme="minorHAnsi"/>
          <w:sz w:val="22"/>
          <w:szCs w:val="22"/>
        </w:rPr>
        <w:t>horas</w:t>
      </w:r>
      <w:r w:rsidRPr="0019619D">
        <w:rPr>
          <w:rFonts w:asciiTheme="minorHAnsi" w:hAnsiTheme="minorHAnsi" w:cstheme="minorHAnsi"/>
          <w:color w:val="000000" w:themeColor="text1"/>
          <w:sz w:val="22"/>
          <w:szCs w:val="22"/>
        </w:rPr>
        <w:t xml:space="preserve">, envie </w:t>
      </w:r>
      <w:r w:rsidRPr="0019619D">
        <w:rPr>
          <w:rFonts w:asciiTheme="minorHAnsi" w:hAnsiTheme="minorHAnsi" w:cstheme="minorHAnsi"/>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17A329EE" w14:textId="1CB2866B" w:rsidR="00E2720A" w:rsidRPr="0019619D" w:rsidRDefault="00E2720A" w:rsidP="00E2720A">
      <w:pPr>
        <w:pStyle w:val="PargrafodaLista"/>
        <w:numPr>
          <w:ilvl w:val="3"/>
          <w:numId w:val="1"/>
        </w:numPr>
        <w:tabs>
          <w:tab w:val="left" w:pos="-12"/>
        </w:tabs>
        <w:spacing w:before="120" w:after="120" w:line="276" w:lineRule="auto"/>
        <w:contextualSpacing w:val="0"/>
        <w:jc w:val="both"/>
        <w:rPr>
          <w:rFonts w:asciiTheme="minorHAnsi" w:eastAsia="Arial" w:hAnsiTheme="minorHAnsi" w:cstheme="minorHAnsi"/>
          <w:sz w:val="22"/>
          <w:szCs w:val="22"/>
        </w:rPr>
      </w:pPr>
      <w:r w:rsidRPr="0019619D">
        <w:rPr>
          <w:rFonts w:asciiTheme="minorHAnsi" w:eastAsia="Arial" w:hAnsiTheme="minorHAnsi" w:cstheme="minorHAnsi"/>
          <w:sz w:val="22"/>
          <w:szCs w:val="22"/>
        </w:rPr>
        <w:t>É facultado ao pregoeiro prorrogar o prazo estabelecido, a partir de solicitação fundamentada feita no chat pelo licitante, antes de findo o prazo.</w:t>
      </w:r>
    </w:p>
    <w:p w14:paraId="62F13C1E" w14:textId="77777777" w:rsidR="00DD0533" w:rsidRPr="0019619D" w:rsidRDefault="00A1264F" w:rsidP="00A1264F">
      <w:pPr>
        <w:pStyle w:val="PargrafodaLista"/>
        <w:numPr>
          <w:ilvl w:val="1"/>
          <w:numId w:val="1"/>
        </w:numPr>
        <w:tabs>
          <w:tab w:val="left" w:pos="-12"/>
        </w:tabs>
        <w:spacing w:before="120" w:after="120" w:line="276" w:lineRule="auto"/>
        <w:ind w:left="426"/>
        <w:contextualSpacing w:val="0"/>
        <w:jc w:val="both"/>
        <w:rPr>
          <w:rFonts w:asciiTheme="minorHAnsi" w:eastAsia="Arial" w:hAnsiTheme="minorHAnsi" w:cstheme="minorHAnsi"/>
          <w:sz w:val="22"/>
          <w:szCs w:val="22"/>
        </w:rPr>
      </w:pPr>
      <w:r w:rsidRPr="0019619D">
        <w:rPr>
          <w:rFonts w:asciiTheme="minorHAnsi" w:eastAsia="Arial" w:hAnsiTheme="minorHAnsi" w:cstheme="minorHAnsi"/>
          <w:sz w:val="22"/>
          <w:szCs w:val="22"/>
        </w:rPr>
        <w:t>Após a negociação do preço, o Pregoeiro iniciará a fase de aceitação e julgamento da proposta.</w:t>
      </w:r>
    </w:p>
    <w:p w14:paraId="1364D3DD" w14:textId="2055F7AF" w:rsidR="00F8520A" w:rsidRPr="00724046" w:rsidRDefault="2657C157" w:rsidP="00724046">
      <w:pPr>
        <w:pStyle w:val="Nivel01"/>
        <w:rPr>
          <w:rFonts w:asciiTheme="minorHAnsi" w:hAnsiTheme="minorHAnsi" w:cstheme="minorHAnsi"/>
          <w:sz w:val="22"/>
          <w:szCs w:val="22"/>
        </w:rPr>
      </w:pPr>
      <w:r w:rsidRPr="0019619D">
        <w:rPr>
          <w:rFonts w:asciiTheme="minorHAnsi" w:hAnsiTheme="minorHAnsi" w:cstheme="minorHAnsi"/>
          <w:sz w:val="22"/>
          <w:szCs w:val="22"/>
          <w:lang w:eastAsia="en-US"/>
        </w:rPr>
        <w:t xml:space="preserve">DA </w:t>
      </w:r>
      <w:r w:rsidRPr="0019619D">
        <w:rPr>
          <w:rFonts w:asciiTheme="minorHAnsi" w:hAnsiTheme="minorHAnsi" w:cstheme="minorHAnsi"/>
          <w:color w:val="auto"/>
          <w:sz w:val="22"/>
          <w:szCs w:val="22"/>
        </w:rPr>
        <w:t xml:space="preserve">ACEITABILIDADE </w:t>
      </w:r>
      <w:r w:rsidRPr="0019619D">
        <w:rPr>
          <w:rFonts w:asciiTheme="minorHAnsi" w:hAnsiTheme="minorHAnsi" w:cstheme="minorHAnsi"/>
          <w:sz w:val="22"/>
          <w:szCs w:val="22"/>
          <w:lang w:eastAsia="en-US"/>
        </w:rPr>
        <w:t>DA PROPOSTA VENCEDORA.</w:t>
      </w:r>
      <w:bookmarkStart w:id="3" w:name="OLE_LINK1"/>
    </w:p>
    <w:p w14:paraId="0E007799" w14:textId="77777777" w:rsidR="00A1264F" w:rsidRPr="0019619D" w:rsidRDefault="00A1264F" w:rsidP="00A1264F">
      <w:pPr>
        <w:pStyle w:val="PargrafodaLista"/>
        <w:numPr>
          <w:ilvl w:val="1"/>
          <w:numId w:val="1"/>
        </w:numPr>
        <w:spacing w:before="120" w:after="120" w:line="276" w:lineRule="auto"/>
        <w:ind w:right="-15"/>
        <w:jc w:val="both"/>
        <w:rPr>
          <w:rFonts w:asciiTheme="minorHAnsi" w:hAnsiTheme="minorHAnsi" w:cstheme="minorHAnsi"/>
          <w:i/>
          <w:color w:val="000000" w:themeColor="text1"/>
          <w:sz w:val="22"/>
          <w:szCs w:val="22"/>
        </w:rPr>
      </w:pPr>
      <w:r w:rsidRPr="0019619D">
        <w:rPr>
          <w:rFonts w:asciiTheme="minorHAnsi" w:hAnsiTheme="minorHAnsi" w:cstheme="minorHAnsi"/>
          <w:color w:val="000000"/>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2F8DA42" w14:textId="77777777" w:rsidR="00A1264F" w:rsidRPr="0019619D" w:rsidRDefault="00A1264F" w:rsidP="00A1264F">
      <w:pPr>
        <w:numPr>
          <w:ilvl w:val="1"/>
          <w:numId w:val="1"/>
        </w:numPr>
        <w:spacing w:before="120" w:after="120" w:line="276" w:lineRule="auto"/>
        <w:ind w:right="-15"/>
        <w:jc w:val="both"/>
        <w:rPr>
          <w:rFonts w:asciiTheme="minorHAnsi" w:hAnsiTheme="minorHAnsi" w:cstheme="minorHAnsi"/>
          <w:i/>
          <w:sz w:val="22"/>
          <w:szCs w:val="22"/>
        </w:rPr>
      </w:pPr>
      <w:r w:rsidRPr="0019619D">
        <w:rPr>
          <w:rFonts w:asciiTheme="minorHAnsi" w:hAnsiTheme="minorHAnsi" w:cstheme="minorHAnsi"/>
          <w:color w:val="000000"/>
          <w:sz w:val="22"/>
          <w:szCs w:val="22"/>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14:paraId="5FDA0039" w14:textId="13594298" w:rsidR="00A1264F" w:rsidRPr="0019619D" w:rsidRDefault="00A1264F" w:rsidP="00A1264F">
      <w:pPr>
        <w:numPr>
          <w:ilvl w:val="1"/>
          <w:numId w:val="1"/>
        </w:numPr>
        <w:spacing w:before="120" w:after="120" w:line="276" w:lineRule="auto"/>
        <w:ind w:right="-15"/>
        <w:jc w:val="both"/>
        <w:rPr>
          <w:rFonts w:asciiTheme="minorHAnsi" w:hAnsiTheme="minorHAnsi" w:cstheme="minorHAnsi"/>
          <w:i/>
          <w:color w:val="000000" w:themeColor="text1"/>
          <w:sz w:val="22"/>
          <w:szCs w:val="22"/>
        </w:rPr>
      </w:pPr>
      <w:r w:rsidRPr="0019619D">
        <w:rPr>
          <w:rFonts w:asciiTheme="minorHAnsi" w:hAnsiTheme="minorHAnsi" w:cstheme="minorHAnsi"/>
          <w:sz w:val="22"/>
          <w:szCs w:val="22"/>
          <w:shd w:val="clear" w:color="auto" w:fill="FFFFFF"/>
        </w:rPr>
        <w:t xml:space="preserve">A Planilha de Custos e Formação de Preços deverá ser encaminhada pelo licitante exclusivamente via sistema, no prazo de </w:t>
      </w:r>
      <w:r w:rsidR="000967ED" w:rsidRPr="0019619D">
        <w:rPr>
          <w:rFonts w:asciiTheme="minorHAnsi" w:hAnsiTheme="minorHAnsi" w:cstheme="minorHAnsi"/>
          <w:sz w:val="22"/>
          <w:szCs w:val="22"/>
          <w:shd w:val="clear" w:color="auto" w:fill="FFFFFF"/>
        </w:rPr>
        <w:t xml:space="preserve">02 </w:t>
      </w:r>
      <w:r w:rsidRPr="0019619D">
        <w:rPr>
          <w:rFonts w:asciiTheme="minorHAnsi" w:hAnsiTheme="minorHAnsi" w:cstheme="minorHAnsi"/>
          <w:sz w:val="22"/>
          <w:szCs w:val="22"/>
          <w:shd w:val="clear" w:color="auto" w:fill="FFFFFF"/>
        </w:rPr>
        <w:t>(</w:t>
      </w:r>
      <w:r w:rsidR="000967ED" w:rsidRPr="0019619D">
        <w:rPr>
          <w:rFonts w:asciiTheme="minorHAnsi" w:hAnsiTheme="minorHAnsi" w:cstheme="minorHAnsi"/>
          <w:sz w:val="22"/>
          <w:szCs w:val="22"/>
          <w:shd w:val="clear" w:color="auto" w:fill="FFFFFF"/>
        </w:rPr>
        <w:t>duas horas</w:t>
      </w:r>
      <w:r w:rsidRPr="0019619D">
        <w:rPr>
          <w:rFonts w:asciiTheme="minorHAnsi" w:hAnsiTheme="minorHAnsi" w:cstheme="minorHAnsi"/>
          <w:sz w:val="22"/>
          <w:szCs w:val="22"/>
          <w:shd w:val="clear" w:color="auto" w:fill="FFFFFF"/>
        </w:rPr>
        <w:t xml:space="preserve">), contado </w:t>
      </w:r>
      <w:r w:rsidRPr="0019619D">
        <w:rPr>
          <w:rFonts w:asciiTheme="minorHAnsi" w:hAnsiTheme="minorHAnsi" w:cstheme="minorHAnsi"/>
          <w:color w:val="000000"/>
          <w:sz w:val="22"/>
          <w:szCs w:val="22"/>
          <w:shd w:val="clear" w:color="auto" w:fill="FFFFFF"/>
        </w:rPr>
        <w:t xml:space="preserve">da solicitação do pregoeiro, </w:t>
      </w:r>
      <w:r w:rsidRPr="0019619D">
        <w:rPr>
          <w:rFonts w:asciiTheme="minorHAnsi" w:hAnsiTheme="minorHAnsi" w:cstheme="minorHAnsi"/>
          <w:color w:val="000000"/>
          <w:sz w:val="22"/>
          <w:szCs w:val="22"/>
        </w:rPr>
        <w:t xml:space="preserve">com os respectivos valores readequados ao lance vencedor, </w:t>
      </w:r>
      <w:r w:rsidRPr="0019619D">
        <w:rPr>
          <w:rFonts w:asciiTheme="minorHAnsi" w:hAnsiTheme="minorHAnsi" w:cstheme="minorHAnsi"/>
          <w:color w:val="000000"/>
          <w:sz w:val="22"/>
          <w:szCs w:val="22"/>
          <w:shd w:val="clear" w:color="auto" w:fill="FFFFFF"/>
        </w:rPr>
        <w:t xml:space="preserve">e será </w:t>
      </w:r>
      <w:proofErr w:type="gramStart"/>
      <w:r w:rsidRPr="0019619D">
        <w:rPr>
          <w:rFonts w:asciiTheme="minorHAnsi" w:hAnsiTheme="minorHAnsi" w:cstheme="minorHAnsi"/>
          <w:color w:val="000000"/>
          <w:sz w:val="22"/>
          <w:szCs w:val="22"/>
          <w:shd w:val="clear" w:color="auto" w:fill="FFFFFF"/>
        </w:rPr>
        <w:t>analisada</w:t>
      </w:r>
      <w:proofErr w:type="gramEnd"/>
      <w:r w:rsidRPr="0019619D">
        <w:rPr>
          <w:rFonts w:asciiTheme="minorHAnsi" w:hAnsiTheme="minorHAnsi" w:cstheme="minorHAnsi"/>
          <w:color w:val="000000"/>
          <w:sz w:val="22"/>
          <w:szCs w:val="22"/>
          <w:shd w:val="clear" w:color="auto" w:fill="FFFFFF"/>
        </w:rPr>
        <w:t xml:space="preserve"> pelo Pregoeiro no momento da aceitação do lance vencedor.</w:t>
      </w:r>
    </w:p>
    <w:p w14:paraId="49477A46" w14:textId="77777777" w:rsidR="00A1264F" w:rsidRPr="0019619D" w:rsidRDefault="00A1264F" w:rsidP="00A1264F">
      <w:pPr>
        <w:pStyle w:val="PargrafodaLista"/>
        <w:numPr>
          <w:ilvl w:val="1"/>
          <w:numId w:val="1"/>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14:paraId="562ABB07" w14:textId="77777777" w:rsidR="005B1C59" w:rsidRPr="0019619D" w:rsidRDefault="2657C157" w:rsidP="00A1264F">
      <w:pPr>
        <w:numPr>
          <w:ilvl w:val="1"/>
          <w:numId w:val="1"/>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Será desclassificada a proposta ou o lance vencedor, nos termos do item 9.1 do Anexo VII-A da In SEGES/</w:t>
      </w:r>
      <w:r w:rsidR="00532993" w:rsidRPr="0019619D">
        <w:rPr>
          <w:rFonts w:asciiTheme="minorHAnsi" w:hAnsiTheme="minorHAnsi" w:cstheme="minorHAnsi"/>
          <w:color w:val="000000" w:themeColor="text1"/>
          <w:sz w:val="22"/>
          <w:szCs w:val="22"/>
          <w:lang w:eastAsia="en-US"/>
        </w:rPr>
        <w:t>MP</w:t>
      </w:r>
      <w:r w:rsidRPr="0019619D">
        <w:rPr>
          <w:rFonts w:asciiTheme="minorHAnsi" w:hAnsiTheme="minorHAnsi" w:cstheme="minorHAnsi"/>
          <w:color w:val="000000" w:themeColor="text1"/>
          <w:sz w:val="22"/>
          <w:szCs w:val="22"/>
          <w:lang w:eastAsia="en-US"/>
        </w:rPr>
        <w:t xml:space="preserve"> n. 5/2017, que: </w:t>
      </w:r>
    </w:p>
    <w:bookmarkEnd w:id="3"/>
    <w:p w14:paraId="4055CF17" w14:textId="77777777" w:rsidR="00A1264F" w:rsidRPr="0019619D" w:rsidRDefault="00A1264F" w:rsidP="00A1264F">
      <w:pPr>
        <w:numPr>
          <w:ilvl w:val="2"/>
          <w:numId w:val="1"/>
        </w:numPr>
        <w:spacing w:before="120" w:after="120" w:line="276" w:lineRule="auto"/>
        <w:ind w:right="-15"/>
        <w:jc w:val="both"/>
        <w:rPr>
          <w:rFonts w:asciiTheme="minorHAnsi" w:hAnsiTheme="minorHAnsi" w:cstheme="minorHAnsi"/>
          <w:color w:val="000000" w:themeColor="text1"/>
          <w:sz w:val="22"/>
          <w:szCs w:val="22"/>
          <w:lang w:eastAsia="en-US"/>
        </w:rPr>
      </w:pPr>
      <w:proofErr w:type="gramStart"/>
      <w:r w:rsidRPr="0019619D">
        <w:rPr>
          <w:rFonts w:asciiTheme="minorHAnsi" w:hAnsiTheme="minorHAnsi" w:cstheme="minorHAnsi"/>
          <w:color w:val="000000" w:themeColor="text1"/>
          <w:sz w:val="22"/>
          <w:szCs w:val="22"/>
          <w:lang w:eastAsia="en-US"/>
        </w:rPr>
        <w:t>não</w:t>
      </w:r>
      <w:proofErr w:type="gramEnd"/>
      <w:r w:rsidRPr="0019619D">
        <w:rPr>
          <w:rFonts w:asciiTheme="minorHAnsi" w:hAnsiTheme="minorHAnsi" w:cstheme="minorHAnsi"/>
          <w:color w:val="000000" w:themeColor="text1"/>
          <w:sz w:val="22"/>
          <w:szCs w:val="22"/>
          <w:lang w:eastAsia="en-US"/>
        </w:rPr>
        <w:t xml:space="preserve"> estiver em conformidade com os requisitos estabelecidos neste edital;</w:t>
      </w:r>
    </w:p>
    <w:p w14:paraId="36F66D23" w14:textId="77777777" w:rsidR="00A1264F" w:rsidRPr="0019619D" w:rsidRDefault="00A1264F" w:rsidP="00A1264F">
      <w:pPr>
        <w:numPr>
          <w:ilvl w:val="2"/>
          <w:numId w:val="1"/>
        </w:numPr>
        <w:spacing w:before="120" w:after="120" w:line="276" w:lineRule="auto"/>
        <w:ind w:right="-15"/>
        <w:jc w:val="both"/>
        <w:rPr>
          <w:rFonts w:asciiTheme="minorHAnsi" w:hAnsiTheme="minorHAnsi" w:cstheme="minorHAnsi"/>
          <w:color w:val="000000" w:themeColor="text1"/>
          <w:sz w:val="22"/>
          <w:szCs w:val="22"/>
          <w:lang w:eastAsia="en-US"/>
        </w:rPr>
      </w:pPr>
      <w:proofErr w:type="gramStart"/>
      <w:r w:rsidRPr="0019619D">
        <w:rPr>
          <w:rFonts w:asciiTheme="minorHAnsi" w:hAnsiTheme="minorHAnsi" w:cstheme="minorHAnsi"/>
          <w:color w:val="000000" w:themeColor="text1"/>
          <w:sz w:val="22"/>
          <w:szCs w:val="22"/>
          <w:lang w:eastAsia="en-US"/>
        </w:rPr>
        <w:lastRenderedPageBreak/>
        <w:t>contenha</w:t>
      </w:r>
      <w:proofErr w:type="gramEnd"/>
      <w:r w:rsidRPr="0019619D">
        <w:rPr>
          <w:rFonts w:asciiTheme="minorHAnsi" w:hAnsiTheme="minorHAnsi" w:cstheme="minorHAnsi"/>
          <w:color w:val="000000" w:themeColor="text1"/>
          <w:sz w:val="22"/>
          <w:szCs w:val="22"/>
          <w:lang w:eastAsia="en-US"/>
        </w:rPr>
        <w:t xml:space="preserve"> vício insanável ou ilegalidade;</w:t>
      </w:r>
    </w:p>
    <w:p w14:paraId="26C5B201" w14:textId="77777777" w:rsidR="00A1264F" w:rsidRPr="0019619D" w:rsidRDefault="00A1264F" w:rsidP="00A1264F">
      <w:pPr>
        <w:numPr>
          <w:ilvl w:val="2"/>
          <w:numId w:val="1"/>
        </w:numPr>
        <w:spacing w:before="120" w:after="120" w:line="276" w:lineRule="auto"/>
        <w:ind w:right="-15"/>
        <w:jc w:val="both"/>
        <w:rPr>
          <w:rFonts w:asciiTheme="minorHAnsi" w:hAnsiTheme="minorHAnsi" w:cstheme="minorHAnsi"/>
          <w:color w:val="000000" w:themeColor="text1"/>
          <w:sz w:val="22"/>
          <w:szCs w:val="22"/>
          <w:lang w:eastAsia="en-US"/>
        </w:rPr>
      </w:pPr>
      <w:proofErr w:type="gramStart"/>
      <w:r w:rsidRPr="0019619D">
        <w:rPr>
          <w:rFonts w:asciiTheme="minorHAnsi" w:hAnsiTheme="minorHAnsi" w:cstheme="minorHAnsi"/>
          <w:color w:val="000000" w:themeColor="text1"/>
          <w:sz w:val="22"/>
          <w:szCs w:val="22"/>
          <w:lang w:eastAsia="en-US"/>
        </w:rPr>
        <w:t>não</w:t>
      </w:r>
      <w:proofErr w:type="gramEnd"/>
      <w:r w:rsidRPr="0019619D">
        <w:rPr>
          <w:rFonts w:asciiTheme="minorHAnsi" w:hAnsiTheme="minorHAnsi" w:cstheme="minorHAnsi"/>
          <w:color w:val="000000" w:themeColor="text1"/>
          <w:sz w:val="22"/>
          <w:szCs w:val="22"/>
          <w:lang w:eastAsia="en-US"/>
        </w:rPr>
        <w:t xml:space="preserve"> apresente as especificações técnicas exigidas pelo Termo de Referência;</w:t>
      </w:r>
    </w:p>
    <w:p w14:paraId="094AA57C" w14:textId="0F4621B3" w:rsidR="00A1264F" w:rsidRPr="0019619D" w:rsidRDefault="00A1264F" w:rsidP="00A1264F">
      <w:pPr>
        <w:numPr>
          <w:ilvl w:val="2"/>
          <w:numId w:val="1"/>
        </w:numPr>
        <w:spacing w:before="120" w:after="120" w:line="276" w:lineRule="auto"/>
        <w:ind w:right="-15"/>
        <w:jc w:val="both"/>
        <w:rPr>
          <w:rFonts w:asciiTheme="minorHAnsi" w:hAnsiTheme="minorHAnsi" w:cstheme="minorHAnsi"/>
          <w:color w:val="000000" w:themeColor="text1"/>
          <w:sz w:val="22"/>
          <w:szCs w:val="22"/>
          <w:lang w:eastAsia="en-US"/>
        </w:rPr>
      </w:pPr>
      <w:proofErr w:type="gramStart"/>
      <w:r w:rsidRPr="0019619D">
        <w:rPr>
          <w:rFonts w:asciiTheme="minorHAnsi" w:hAnsiTheme="minorHAnsi" w:cstheme="minorHAnsi"/>
          <w:color w:val="000000" w:themeColor="text1"/>
          <w:sz w:val="22"/>
          <w:szCs w:val="22"/>
          <w:lang w:eastAsia="en-US"/>
        </w:rPr>
        <w:t>apresentar</w:t>
      </w:r>
      <w:proofErr w:type="gramEnd"/>
      <w:r w:rsidRPr="0019619D">
        <w:rPr>
          <w:rFonts w:asciiTheme="minorHAnsi" w:hAnsiTheme="minorHAnsi" w:cstheme="minorHAnsi"/>
          <w:color w:val="000000" w:themeColor="text1"/>
          <w:sz w:val="22"/>
          <w:szCs w:val="22"/>
          <w:lang w:eastAsia="en-US"/>
        </w:rPr>
        <w:t xml:space="preserve"> preço final superior ao preço máximo fixado </w:t>
      </w:r>
      <w:r w:rsidRPr="0019619D">
        <w:rPr>
          <w:rFonts w:asciiTheme="minorHAnsi" w:hAnsiTheme="minorHAnsi" w:cstheme="minorHAnsi"/>
          <w:color w:val="000000" w:themeColor="text1"/>
          <w:sz w:val="22"/>
          <w:szCs w:val="22"/>
        </w:rPr>
        <w:t>(Acórdão nº 1455/2018 -TCU - Plenário)</w:t>
      </w:r>
      <w:r w:rsidR="00702125" w:rsidRPr="0019619D">
        <w:rPr>
          <w:rFonts w:asciiTheme="minorHAnsi" w:hAnsiTheme="minorHAnsi" w:cstheme="minorHAnsi"/>
          <w:color w:val="000000" w:themeColor="text1"/>
          <w:sz w:val="22"/>
          <w:szCs w:val="22"/>
        </w:rPr>
        <w:t>, percentual de desconto inferior ao mínimo exigido</w:t>
      </w:r>
      <w:r w:rsidRPr="0019619D">
        <w:rPr>
          <w:rFonts w:asciiTheme="minorHAnsi" w:hAnsiTheme="minorHAnsi" w:cstheme="minorHAnsi"/>
          <w:color w:val="000000" w:themeColor="text1"/>
          <w:sz w:val="22"/>
          <w:szCs w:val="22"/>
          <w:lang w:eastAsia="en-US"/>
        </w:rPr>
        <w:t>, ou que apresentar preço manifestamente inexequível</w:t>
      </w:r>
      <w:r w:rsidRPr="0019619D">
        <w:rPr>
          <w:rFonts w:asciiTheme="minorHAnsi" w:hAnsiTheme="minorHAnsi" w:cstheme="minorHAnsi"/>
          <w:color w:val="000000" w:themeColor="text1"/>
          <w:sz w:val="22"/>
          <w:szCs w:val="22"/>
        </w:rPr>
        <w:t>;</w:t>
      </w:r>
      <w:r w:rsidRPr="0019619D">
        <w:rPr>
          <w:rFonts w:asciiTheme="minorHAnsi" w:hAnsiTheme="minorHAnsi" w:cstheme="minorHAnsi"/>
          <w:color w:val="000000" w:themeColor="text1"/>
          <w:sz w:val="22"/>
          <w:szCs w:val="22"/>
          <w:lang w:eastAsia="en-US"/>
        </w:rPr>
        <w:t xml:space="preserve">. </w:t>
      </w:r>
    </w:p>
    <w:p w14:paraId="0FBB46B7" w14:textId="77777777" w:rsidR="00A1264F" w:rsidRPr="0019619D" w:rsidRDefault="00A1264F" w:rsidP="00A1264F">
      <w:pPr>
        <w:numPr>
          <w:ilvl w:val="3"/>
          <w:numId w:val="1"/>
        </w:numPr>
        <w:spacing w:before="120" w:after="120" w:line="276" w:lineRule="auto"/>
        <w:ind w:right="-15"/>
        <w:jc w:val="both"/>
        <w:rPr>
          <w:rFonts w:asciiTheme="minorHAnsi" w:hAnsiTheme="minorHAnsi" w:cstheme="minorHAnsi"/>
          <w:sz w:val="22"/>
          <w:szCs w:val="22"/>
          <w:bdr w:val="none" w:sz="0" w:space="0" w:color="auto" w:frame="1"/>
        </w:rPr>
      </w:pPr>
      <w:r w:rsidRPr="0019619D">
        <w:rPr>
          <w:rFonts w:asciiTheme="minorHAnsi" w:hAnsiTheme="minorHAnsi" w:cstheme="minorHAnsi"/>
          <w:sz w:val="22"/>
          <w:szCs w:val="22"/>
          <w:bdr w:val="none" w:sz="0" w:space="0" w:color="auto" w:frame="1"/>
        </w:rPr>
        <w:t>Quando o licitante não conseguir comprovar que possui ou possuirá recursos suficientes para executar a contento o objeto, será considerada inexequível a proposta de preços ou menor lance que:</w:t>
      </w:r>
    </w:p>
    <w:p w14:paraId="1E948498" w14:textId="77777777" w:rsidR="00A1264F" w:rsidRPr="0019619D" w:rsidRDefault="00A1264F" w:rsidP="00A1264F">
      <w:pPr>
        <w:numPr>
          <w:ilvl w:val="4"/>
          <w:numId w:val="1"/>
        </w:numPr>
        <w:spacing w:before="120" w:after="120" w:line="276" w:lineRule="auto"/>
        <w:ind w:right="-15"/>
        <w:jc w:val="both"/>
        <w:rPr>
          <w:rFonts w:asciiTheme="minorHAnsi" w:hAnsiTheme="minorHAnsi" w:cstheme="minorHAnsi"/>
          <w:sz w:val="22"/>
          <w:szCs w:val="22"/>
          <w:lang w:eastAsia="en-US"/>
        </w:rPr>
      </w:pPr>
      <w:proofErr w:type="gramStart"/>
      <w:r w:rsidRPr="0019619D">
        <w:rPr>
          <w:rFonts w:asciiTheme="minorHAnsi" w:hAnsiTheme="minorHAnsi" w:cstheme="minorHAnsi"/>
          <w:sz w:val="22"/>
          <w:szCs w:val="22"/>
          <w:bdr w:val="none" w:sz="0" w:space="0" w:color="auto" w:frame="1"/>
        </w:rPr>
        <w:t>for</w:t>
      </w:r>
      <w:proofErr w:type="gramEnd"/>
      <w:r w:rsidRPr="0019619D">
        <w:rPr>
          <w:rFonts w:asciiTheme="minorHAnsi" w:hAnsiTheme="minorHAnsi" w:cstheme="minorHAnsi"/>
          <w:sz w:val="22"/>
          <w:szCs w:val="22"/>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AF71D7" w14:textId="77777777" w:rsidR="00A1264F" w:rsidRPr="0019619D" w:rsidRDefault="00A1264F" w:rsidP="00A1264F">
      <w:pPr>
        <w:numPr>
          <w:ilvl w:val="4"/>
          <w:numId w:val="1"/>
        </w:numPr>
        <w:spacing w:before="120" w:after="120" w:line="276" w:lineRule="auto"/>
        <w:ind w:right="-15"/>
        <w:jc w:val="both"/>
        <w:rPr>
          <w:rFonts w:asciiTheme="minorHAnsi" w:hAnsiTheme="minorHAnsi" w:cstheme="minorHAnsi"/>
          <w:sz w:val="22"/>
          <w:szCs w:val="22"/>
          <w:lang w:eastAsia="en-US"/>
        </w:rPr>
      </w:pPr>
      <w:proofErr w:type="gramStart"/>
      <w:r w:rsidRPr="0019619D">
        <w:rPr>
          <w:rFonts w:asciiTheme="minorHAnsi" w:hAnsiTheme="minorHAnsi" w:cstheme="minorHAnsi"/>
          <w:sz w:val="22"/>
          <w:szCs w:val="22"/>
          <w:bdr w:val="none" w:sz="0" w:space="0" w:color="auto" w:frame="1"/>
        </w:rPr>
        <w:t>apresentar</w:t>
      </w:r>
      <w:proofErr w:type="gramEnd"/>
      <w:r w:rsidRPr="0019619D">
        <w:rPr>
          <w:rFonts w:asciiTheme="minorHAnsi" w:hAnsiTheme="minorHAnsi" w:cstheme="minorHAnsi"/>
          <w:color w:val="000000" w:themeColor="text1"/>
          <w:sz w:val="22"/>
          <w:szCs w:val="22"/>
        </w:rPr>
        <w:t xml:space="preserve"> um ou mais valores da planilha de custo que sejam inferiores àqueles fixados em instrumentos de caráter normativo obrigatório, tais como leis, medidas provisórias e convenções coletivas de trabalho vigentes.</w:t>
      </w:r>
    </w:p>
    <w:p w14:paraId="5FAF2EE7" w14:textId="77777777" w:rsidR="00AC00D2" w:rsidRPr="0019619D" w:rsidRDefault="00AC00D2" w:rsidP="00AC00D2">
      <w:pPr>
        <w:pStyle w:val="PargrafodaLista"/>
        <w:spacing w:before="120" w:after="120" w:line="276" w:lineRule="auto"/>
        <w:ind w:left="1190" w:right="-15"/>
        <w:jc w:val="both"/>
        <w:rPr>
          <w:rFonts w:asciiTheme="minorHAnsi" w:hAnsiTheme="minorHAnsi" w:cstheme="minorHAnsi"/>
          <w:color w:val="000000" w:themeColor="text1"/>
          <w:sz w:val="22"/>
          <w:szCs w:val="22"/>
          <w:lang w:eastAsia="en-US"/>
        </w:rPr>
      </w:pPr>
    </w:p>
    <w:p w14:paraId="5EA7400A" w14:textId="77777777" w:rsidR="000438B3" w:rsidRPr="0019619D" w:rsidRDefault="2657C157" w:rsidP="00F13FE2">
      <w:pPr>
        <w:pStyle w:val="PargrafodaLista"/>
        <w:numPr>
          <w:ilvl w:val="1"/>
          <w:numId w:val="1"/>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sidRPr="0019619D">
        <w:rPr>
          <w:rFonts w:asciiTheme="minorHAnsi" w:hAnsiTheme="minorHAnsi" w:cstheme="minorHAnsi"/>
          <w:color w:val="000000" w:themeColor="text1"/>
          <w:sz w:val="22"/>
          <w:szCs w:val="22"/>
          <w:lang w:eastAsia="en-US"/>
        </w:rPr>
        <w:t>MP</w:t>
      </w:r>
      <w:r w:rsidRPr="0019619D">
        <w:rPr>
          <w:rFonts w:asciiTheme="minorHAnsi" w:hAnsiTheme="minorHAnsi" w:cstheme="minorHAnsi"/>
          <w:color w:val="000000" w:themeColor="text1"/>
          <w:sz w:val="22"/>
          <w:szCs w:val="22"/>
          <w:lang w:eastAsia="en-US"/>
        </w:rPr>
        <w:t xml:space="preserve"> N. 5, de 2017, para que a empresa comprove a exequibilidade da proposta.</w:t>
      </w:r>
    </w:p>
    <w:p w14:paraId="51509D98" w14:textId="77777777" w:rsidR="000438B3" w:rsidRPr="0019619D" w:rsidRDefault="000438B3" w:rsidP="000438B3">
      <w:pPr>
        <w:pStyle w:val="PargrafodaLista"/>
        <w:spacing w:before="120" w:after="120" w:line="276" w:lineRule="auto"/>
        <w:ind w:left="1190" w:right="-15"/>
        <w:jc w:val="both"/>
        <w:rPr>
          <w:rFonts w:asciiTheme="minorHAnsi" w:hAnsiTheme="minorHAnsi" w:cstheme="minorHAnsi"/>
          <w:color w:val="000000" w:themeColor="text1"/>
          <w:sz w:val="22"/>
          <w:szCs w:val="22"/>
          <w:lang w:eastAsia="en-US"/>
        </w:rPr>
      </w:pPr>
    </w:p>
    <w:p w14:paraId="1CBAA185" w14:textId="77777777" w:rsidR="001C57FF" w:rsidRPr="0019619D" w:rsidRDefault="2657C157" w:rsidP="00F13FE2">
      <w:pPr>
        <w:pStyle w:val="PargrafodaLista"/>
        <w:numPr>
          <w:ilvl w:val="1"/>
          <w:numId w:val="1"/>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ED321DD" w14:textId="77777777" w:rsidR="00532993" w:rsidRPr="0019619D" w:rsidRDefault="00532993" w:rsidP="00532993">
      <w:pPr>
        <w:pStyle w:val="PargrafodaLista"/>
        <w:rPr>
          <w:rFonts w:asciiTheme="minorHAnsi" w:hAnsiTheme="minorHAnsi" w:cstheme="minorHAnsi"/>
          <w:color w:val="000000" w:themeColor="text1"/>
          <w:sz w:val="22"/>
          <w:szCs w:val="22"/>
          <w:lang w:eastAsia="en-US"/>
        </w:rPr>
      </w:pPr>
    </w:p>
    <w:p w14:paraId="210F8EC8" w14:textId="127C653E" w:rsidR="001C57FF" w:rsidRPr="0019619D" w:rsidRDefault="000967ED" w:rsidP="00F13FE2">
      <w:pPr>
        <w:pStyle w:val="PargrafodaLista"/>
        <w:numPr>
          <w:ilvl w:val="1"/>
          <w:numId w:val="1"/>
        </w:numPr>
        <w:spacing w:before="120" w:after="120" w:line="276" w:lineRule="auto"/>
        <w:ind w:right="-15"/>
        <w:jc w:val="both"/>
        <w:rPr>
          <w:rFonts w:asciiTheme="minorHAnsi" w:hAnsiTheme="minorHAnsi" w:cstheme="minorHAnsi"/>
          <w:sz w:val="22"/>
          <w:szCs w:val="22"/>
          <w:lang w:eastAsia="en-US"/>
        </w:rPr>
      </w:pPr>
      <w:r w:rsidRPr="0019619D">
        <w:rPr>
          <w:rFonts w:asciiTheme="minorHAnsi" w:hAnsiTheme="minorHAnsi" w:cstheme="minorHAnsi"/>
          <w:color w:val="000000" w:themeColor="text1"/>
          <w:sz w:val="22"/>
          <w:szCs w:val="22"/>
        </w:rPr>
        <w:t>Q</w:t>
      </w:r>
      <w:r w:rsidR="2657C157" w:rsidRPr="0019619D">
        <w:rPr>
          <w:rFonts w:asciiTheme="minorHAnsi" w:hAnsiTheme="minorHAnsi" w:cstheme="minorHAnsi"/>
          <w:color w:val="000000" w:themeColor="text1"/>
          <w:sz w:val="22"/>
          <w:szCs w:val="22"/>
        </w:rPr>
        <w:t xml:space="preserve">ualquer interessado poderá requerer que se realizem diligências para aferir a </w:t>
      </w:r>
      <w:r w:rsidR="2657C157" w:rsidRPr="0019619D">
        <w:rPr>
          <w:rFonts w:asciiTheme="minorHAnsi" w:hAnsiTheme="minorHAnsi" w:cstheme="minorHAnsi"/>
          <w:color w:val="000000" w:themeColor="text1"/>
          <w:sz w:val="22"/>
          <w:szCs w:val="22"/>
          <w:lang w:eastAsia="en-US"/>
        </w:rPr>
        <w:t>exequibilidade</w:t>
      </w:r>
      <w:r w:rsidR="2657C157" w:rsidRPr="0019619D">
        <w:rPr>
          <w:rFonts w:asciiTheme="minorHAnsi" w:hAnsiTheme="minorHAnsi" w:cstheme="minorHAnsi"/>
          <w:color w:val="000000" w:themeColor="text1"/>
          <w:sz w:val="22"/>
          <w:szCs w:val="22"/>
        </w:rPr>
        <w:t xml:space="preserve"> e a legalidade das propostas, devendo apresentar as provas ou os indícios que fundamentam a suspeita.</w:t>
      </w:r>
    </w:p>
    <w:p w14:paraId="6CE545E0" w14:textId="77777777" w:rsidR="00F13FE2" w:rsidRPr="0019619D" w:rsidRDefault="00F13FE2" w:rsidP="00F13FE2">
      <w:pPr>
        <w:spacing w:before="120" w:after="120" w:line="276" w:lineRule="auto"/>
        <w:ind w:left="1276" w:right="-15"/>
        <w:jc w:val="both"/>
        <w:rPr>
          <w:rFonts w:asciiTheme="minorHAnsi" w:hAnsiTheme="minorHAnsi" w:cstheme="minorHAnsi"/>
          <w:sz w:val="22"/>
          <w:szCs w:val="22"/>
        </w:rPr>
      </w:pPr>
      <w:r w:rsidRPr="0019619D">
        <w:rPr>
          <w:rFonts w:asciiTheme="minorHAnsi" w:hAnsiTheme="minorHAnsi" w:cstheme="minorHAnsi"/>
          <w:sz w:val="22"/>
          <w:szCs w:val="22"/>
        </w:rPr>
        <w:t xml:space="preserve">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w:t>
      </w:r>
      <w:proofErr w:type="gramStart"/>
      <w:r w:rsidRPr="0019619D">
        <w:rPr>
          <w:rFonts w:asciiTheme="minorHAnsi" w:hAnsiTheme="minorHAnsi" w:cstheme="minorHAnsi"/>
          <w:sz w:val="22"/>
          <w:szCs w:val="22"/>
        </w:rPr>
        <w:t>ata</w:t>
      </w:r>
      <w:proofErr w:type="gramEnd"/>
    </w:p>
    <w:p w14:paraId="32B69D8F" w14:textId="77777777" w:rsidR="00F13FE2" w:rsidRPr="0019619D" w:rsidRDefault="00F13FE2" w:rsidP="00F13FE2">
      <w:pPr>
        <w:pStyle w:val="PargrafodaLista"/>
        <w:spacing w:before="120" w:after="120" w:line="276" w:lineRule="auto"/>
        <w:ind w:left="1141" w:right="-15"/>
        <w:jc w:val="both"/>
        <w:rPr>
          <w:rFonts w:asciiTheme="minorHAnsi" w:hAnsiTheme="minorHAnsi" w:cstheme="minorHAnsi"/>
          <w:sz w:val="22"/>
          <w:szCs w:val="22"/>
          <w:lang w:eastAsia="en-US"/>
        </w:rPr>
      </w:pPr>
    </w:p>
    <w:p w14:paraId="22C7421B" w14:textId="7DCC84B5" w:rsidR="00F13FE2" w:rsidRPr="0019619D" w:rsidRDefault="00F13FE2" w:rsidP="00F13FE2">
      <w:pPr>
        <w:pStyle w:val="PargrafodaLista"/>
        <w:numPr>
          <w:ilvl w:val="1"/>
          <w:numId w:val="1"/>
        </w:numPr>
        <w:spacing w:before="120" w:after="120" w:line="276" w:lineRule="auto"/>
        <w:ind w:right="-1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lastRenderedPageBreak/>
        <w:t xml:space="preserve">O Pregoeiro poderá convocar o licitante para enviar documento digital complementar, por meio de funcionalidade disponível no sistema, no prazo de </w:t>
      </w:r>
      <w:r w:rsidR="000967ED" w:rsidRPr="0019619D">
        <w:rPr>
          <w:rFonts w:asciiTheme="minorHAnsi" w:hAnsiTheme="minorHAnsi" w:cstheme="minorHAnsi"/>
          <w:sz w:val="22"/>
          <w:szCs w:val="22"/>
          <w:lang w:eastAsia="en-US"/>
        </w:rPr>
        <w:t>02</w:t>
      </w:r>
      <w:r w:rsidRPr="0019619D">
        <w:rPr>
          <w:rFonts w:asciiTheme="minorHAnsi" w:hAnsiTheme="minorHAnsi" w:cstheme="minorHAnsi"/>
          <w:sz w:val="22"/>
          <w:szCs w:val="22"/>
          <w:lang w:eastAsia="en-US"/>
        </w:rPr>
        <w:t xml:space="preserve"> (</w:t>
      </w:r>
      <w:r w:rsidR="000967ED" w:rsidRPr="0019619D">
        <w:rPr>
          <w:rFonts w:asciiTheme="minorHAnsi" w:hAnsiTheme="minorHAnsi" w:cstheme="minorHAnsi"/>
          <w:sz w:val="22"/>
          <w:szCs w:val="22"/>
          <w:lang w:eastAsia="en-US"/>
        </w:rPr>
        <w:t>duas horas</w:t>
      </w:r>
      <w:proofErr w:type="gramStart"/>
      <w:r w:rsidRPr="0019619D">
        <w:rPr>
          <w:rFonts w:asciiTheme="minorHAnsi" w:hAnsiTheme="minorHAnsi" w:cstheme="minorHAnsi"/>
          <w:sz w:val="22"/>
          <w:szCs w:val="22"/>
          <w:lang w:eastAsia="en-US"/>
        </w:rPr>
        <w:t>),</w:t>
      </w:r>
      <w:proofErr w:type="gramEnd"/>
      <w:r w:rsidRPr="0019619D">
        <w:rPr>
          <w:rFonts w:asciiTheme="minorHAnsi" w:hAnsiTheme="minorHAnsi" w:cstheme="minorHAnsi"/>
          <w:sz w:val="22"/>
          <w:szCs w:val="22"/>
          <w:lang w:eastAsia="en-US"/>
        </w:rPr>
        <w:t>sob pena de não aceitação da proposta.</w:t>
      </w:r>
    </w:p>
    <w:p w14:paraId="1B5349AB" w14:textId="77777777" w:rsidR="00365C7D" w:rsidRPr="0019619D" w:rsidRDefault="00365C7D" w:rsidP="002C7D54">
      <w:pPr>
        <w:pStyle w:val="PargrafodaLista"/>
        <w:numPr>
          <w:ilvl w:val="2"/>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 xml:space="preserve">É facultado ao pregoeiro prorrogar o prazo estabelecido, a partir de solicitação fundamentada feita no chat pelo licitante, antes de findo o </w:t>
      </w:r>
      <w:proofErr w:type="gramStart"/>
      <w:r w:rsidRPr="0019619D">
        <w:rPr>
          <w:rFonts w:asciiTheme="minorHAnsi" w:hAnsiTheme="minorHAnsi" w:cstheme="minorHAnsi"/>
          <w:color w:val="000000" w:themeColor="text1"/>
          <w:sz w:val="22"/>
          <w:szCs w:val="22"/>
          <w:lang w:eastAsia="en-US"/>
        </w:rPr>
        <w:t>prazo</w:t>
      </w:r>
      <w:proofErr w:type="gramEnd"/>
    </w:p>
    <w:p w14:paraId="3436DE5A" w14:textId="1254A41E" w:rsidR="000F104D" w:rsidRPr="0019619D" w:rsidRDefault="2657C157" w:rsidP="002C7D54">
      <w:pPr>
        <w:pStyle w:val="PargrafodaLista"/>
        <w:numPr>
          <w:ilvl w:val="2"/>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Dentre os documentos passíveis de solicitação pelo Pregoeiro, destacam-se as planilhas de custo readequadas com o valor final ofertado.</w:t>
      </w:r>
    </w:p>
    <w:p w14:paraId="37FCEDB3" w14:textId="77777777" w:rsidR="000F104D" w:rsidRPr="0019619D" w:rsidRDefault="2657C157"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Todos os dados informados pelo licitante em sua planilha deverão refletir com fidelidade os custos especificados e a margem de lucro pretendida.</w:t>
      </w:r>
    </w:p>
    <w:p w14:paraId="7D37BF0B" w14:textId="77777777" w:rsidR="000F104D" w:rsidRPr="0019619D" w:rsidRDefault="2657C157"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2B3975B5" w14:textId="77777777" w:rsidR="00CE7B1F" w:rsidRPr="0019619D" w:rsidRDefault="00CE7B1F" w:rsidP="002C7D54">
      <w:pPr>
        <w:pStyle w:val="PADRO"/>
        <w:keepNext w:val="0"/>
        <w:widowControl/>
        <w:numPr>
          <w:ilvl w:val="1"/>
          <w:numId w:val="9"/>
        </w:numPr>
        <w:spacing w:before="120" w:after="120"/>
        <w:textAlignment w:val="auto"/>
        <w:rPr>
          <w:rFonts w:asciiTheme="minorHAnsi" w:eastAsia="Times New Roman" w:hAnsiTheme="minorHAnsi" w:cstheme="minorHAnsi"/>
          <w:color w:val="000000" w:themeColor="text1"/>
          <w:sz w:val="22"/>
          <w:szCs w:val="22"/>
          <w:lang w:eastAsia="en-US" w:bidi="ar-SA"/>
        </w:rPr>
      </w:pPr>
      <w:r w:rsidRPr="0019619D">
        <w:rPr>
          <w:rFonts w:asciiTheme="minorHAnsi" w:hAnsiTheme="minorHAnsi" w:cstheme="minorHAnsi"/>
          <w:sz w:val="22"/>
          <w:szCs w:val="22"/>
        </w:rPr>
        <w:t xml:space="preserve">Erros no preenchimento da planilha </w:t>
      </w:r>
      <w:proofErr w:type="spellStart"/>
      <w:r w:rsidRPr="0019619D">
        <w:rPr>
          <w:rFonts w:asciiTheme="minorHAnsi" w:hAnsiTheme="minorHAnsi" w:cstheme="minorHAnsi"/>
          <w:sz w:val="22"/>
          <w:szCs w:val="22"/>
        </w:rPr>
        <w:t>não</w:t>
      </w:r>
      <w:proofErr w:type="spellEnd"/>
      <w:r w:rsidRPr="0019619D">
        <w:rPr>
          <w:rFonts w:asciiTheme="minorHAnsi" w:hAnsiTheme="minorHAnsi" w:cstheme="minorHAnsi"/>
          <w:sz w:val="22"/>
          <w:szCs w:val="22"/>
        </w:rPr>
        <w:t xml:space="preserve"> constituem motivo para a </w:t>
      </w:r>
      <w:proofErr w:type="spellStart"/>
      <w:r w:rsidRPr="0019619D">
        <w:rPr>
          <w:rFonts w:asciiTheme="minorHAnsi" w:hAnsiTheme="minorHAnsi" w:cstheme="minorHAnsi"/>
          <w:sz w:val="22"/>
          <w:szCs w:val="22"/>
        </w:rPr>
        <w:t>desclassificação</w:t>
      </w:r>
      <w:proofErr w:type="spellEnd"/>
      <w:r w:rsidRPr="0019619D">
        <w:rPr>
          <w:rFonts w:asciiTheme="minorHAnsi" w:hAnsiTheme="minorHAnsi" w:cstheme="minorHAnsi"/>
          <w:sz w:val="22"/>
          <w:szCs w:val="22"/>
        </w:rPr>
        <w:t xml:space="preserve"> da proposta. A planilha </w:t>
      </w:r>
      <w:proofErr w:type="spellStart"/>
      <w:r w:rsidRPr="0019619D">
        <w:rPr>
          <w:rFonts w:asciiTheme="minorHAnsi" w:hAnsiTheme="minorHAnsi" w:cstheme="minorHAnsi"/>
          <w:sz w:val="22"/>
          <w:szCs w:val="22"/>
        </w:rPr>
        <w:t>podera</w:t>
      </w:r>
      <w:proofErr w:type="spellEnd"/>
      <w:r w:rsidRPr="0019619D">
        <w:rPr>
          <w:rFonts w:asciiTheme="minorHAnsi" w:hAnsiTheme="minorHAnsi" w:cstheme="minorHAnsi"/>
          <w:sz w:val="22"/>
          <w:szCs w:val="22"/>
        </w:rPr>
        <w:t>́ ser ajustada pelo licitante, no prazo indicado pelo Pregoeiro, desde que não haja majoração do preço.</w:t>
      </w:r>
    </w:p>
    <w:p w14:paraId="566574E6" w14:textId="77777777" w:rsidR="00CE7B1F" w:rsidRPr="0019619D" w:rsidRDefault="00CE7B1F" w:rsidP="002C7D54">
      <w:pPr>
        <w:pStyle w:val="PADRO"/>
        <w:keepNext w:val="0"/>
        <w:widowControl/>
        <w:numPr>
          <w:ilvl w:val="2"/>
          <w:numId w:val="9"/>
        </w:numPr>
        <w:spacing w:before="120" w:after="120"/>
        <w:textAlignment w:val="auto"/>
        <w:rPr>
          <w:rFonts w:asciiTheme="minorHAnsi" w:hAnsiTheme="minorHAnsi" w:cstheme="minorHAnsi"/>
          <w:color w:val="000000"/>
          <w:sz w:val="22"/>
          <w:szCs w:val="22"/>
          <w:lang w:eastAsia="en-US"/>
        </w:rPr>
      </w:pPr>
      <w:r w:rsidRPr="0019619D">
        <w:rPr>
          <w:rFonts w:asciiTheme="minorHAnsi" w:hAnsiTheme="minorHAnsi" w:cstheme="minorHAnsi"/>
          <w:color w:val="000000" w:themeColor="text1"/>
          <w:sz w:val="22"/>
          <w:szCs w:val="22"/>
          <w:lang w:eastAsia="en-US"/>
        </w:rPr>
        <w:t xml:space="preserve">O </w:t>
      </w:r>
      <w:r w:rsidRPr="0019619D">
        <w:rPr>
          <w:rFonts w:asciiTheme="minorHAnsi" w:hAnsiTheme="minorHAnsi" w:cstheme="minorHAnsi"/>
          <w:color w:val="000000"/>
          <w:sz w:val="22"/>
          <w:szCs w:val="22"/>
          <w:lang w:eastAsia="en-US"/>
        </w:rPr>
        <w:t>ajuste de que trata este dispositivo se limita a sanar erros ou falhas que não alterem a substância das propostas;</w:t>
      </w:r>
    </w:p>
    <w:p w14:paraId="0D4274B9" w14:textId="77777777" w:rsidR="00CE7B1F" w:rsidRPr="0019619D" w:rsidRDefault="00CE7B1F" w:rsidP="002C7D54">
      <w:pPr>
        <w:pStyle w:val="PADRO"/>
        <w:keepNext w:val="0"/>
        <w:widowControl/>
        <w:numPr>
          <w:ilvl w:val="2"/>
          <w:numId w:val="9"/>
        </w:numPr>
        <w:spacing w:before="120" w:after="120"/>
        <w:textAlignment w:val="auto"/>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t xml:space="preserve">Considera-se erro no preenchimento da planilha passível de correção a </w:t>
      </w:r>
      <w:proofErr w:type="spellStart"/>
      <w:r w:rsidRPr="0019619D">
        <w:rPr>
          <w:rFonts w:asciiTheme="minorHAnsi" w:hAnsiTheme="minorHAnsi" w:cstheme="minorHAnsi"/>
          <w:color w:val="000000"/>
          <w:sz w:val="22"/>
          <w:szCs w:val="22"/>
          <w:lang w:eastAsia="en-US"/>
        </w:rPr>
        <w:t>indicação</w:t>
      </w:r>
      <w:proofErr w:type="spellEnd"/>
      <w:r w:rsidRPr="0019619D">
        <w:rPr>
          <w:rFonts w:asciiTheme="minorHAnsi" w:hAnsiTheme="minorHAnsi" w:cstheme="minorHAnsi"/>
          <w:color w:val="000000"/>
          <w:sz w:val="22"/>
          <w:szCs w:val="22"/>
          <w:lang w:eastAsia="en-US"/>
        </w:rPr>
        <w:t xml:space="preserve"> de recolhimento de impostos e </w:t>
      </w:r>
      <w:proofErr w:type="spellStart"/>
      <w:r w:rsidRPr="0019619D">
        <w:rPr>
          <w:rFonts w:asciiTheme="minorHAnsi" w:hAnsiTheme="minorHAnsi" w:cstheme="minorHAnsi"/>
          <w:color w:val="000000"/>
          <w:sz w:val="22"/>
          <w:szCs w:val="22"/>
          <w:lang w:eastAsia="en-US"/>
        </w:rPr>
        <w:t>contribuiçõ</w:t>
      </w:r>
      <w:proofErr w:type="gramStart"/>
      <w:r w:rsidRPr="0019619D">
        <w:rPr>
          <w:rFonts w:asciiTheme="minorHAnsi" w:hAnsiTheme="minorHAnsi" w:cstheme="minorHAnsi"/>
          <w:color w:val="000000"/>
          <w:sz w:val="22"/>
          <w:szCs w:val="22"/>
          <w:lang w:eastAsia="en-US"/>
        </w:rPr>
        <w:t>es</w:t>
      </w:r>
      <w:proofErr w:type="spellEnd"/>
      <w:proofErr w:type="gramEnd"/>
      <w:r w:rsidRPr="0019619D">
        <w:rPr>
          <w:rFonts w:asciiTheme="minorHAnsi" w:hAnsiTheme="minorHAnsi" w:cstheme="minorHAnsi"/>
          <w:color w:val="000000"/>
          <w:sz w:val="22"/>
          <w:szCs w:val="22"/>
          <w:lang w:eastAsia="en-US"/>
        </w:rPr>
        <w:t xml:space="preserve"> na forma do Simples Nacional, quando não cabível esse regime.</w:t>
      </w:r>
    </w:p>
    <w:p w14:paraId="31A0443D" w14:textId="77777777" w:rsidR="001E204B" w:rsidRPr="0019619D" w:rsidRDefault="001E204B"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Para fins de análise da proposta quanto ao cumprimento das especificações do objeto, poderá ser colhida a manifestação escrita do setor requisitante do serviço ou da área especializada no objeto.</w:t>
      </w:r>
    </w:p>
    <w:p w14:paraId="6C66B585" w14:textId="77777777" w:rsidR="00F13FE2" w:rsidRPr="0019619D" w:rsidRDefault="00F13FE2" w:rsidP="00F13FE2">
      <w:pPr>
        <w:pStyle w:val="PargrafodaLista"/>
        <w:spacing w:before="120" w:after="120" w:line="276" w:lineRule="auto"/>
        <w:ind w:left="1307" w:right="-15"/>
        <w:jc w:val="both"/>
        <w:rPr>
          <w:rFonts w:asciiTheme="minorHAnsi" w:hAnsiTheme="minorHAnsi" w:cstheme="minorHAnsi"/>
          <w:color w:val="000000" w:themeColor="text1"/>
          <w:sz w:val="22"/>
          <w:szCs w:val="22"/>
          <w:lang w:eastAsia="en-US"/>
        </w:rPr>
      </w:pPr>
    </w:p>
    <w:p w14:paraId="00444F01" w14:textId="77777777" w:rsidR="000F104D" w:rsidRPr="0019619D" w:rsidRDefault="2657C157"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Se a proposta ou lance vencedor for desclassificado, o Pregoeiro examinará a proposta ou lance subsequente, e, assim sucessivamente, na ordem de classificação.</w:t>
      </w:r>
    </w:p>
    <w:p w14:paraId="579794EE" w14:textId="77777777" w:rsidR="000F104D" w:rsidRPr="0019619D" w:rsidRDefault="2657C157"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Havendo necessidade, o Pregoeiro suspenderá a sessão, informando no “chat” a nova data e horário para a continuidade da mesma.</w:t>
      </w:r>
    </w:p>
    <w:p w14:paraId="6D3957CF" w14:textId="77777777" w:rsidR="000F104D" w:rsidRPr="0019619D" w:rsidRDefault="00FE116B"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Nos itens não exclusivos para a participação de microempresas e empresas de pequeno porte, sempre q</w:t>
      </w:r>
      <w:r w:rsidR="2657C157" w:rsidRPr="0019619D">
        <w:rPr>
          <w:rFonts w:asciiTheme="minorHAnsi" w:hAnsiTheme="minorHAnsi" w:cstheme="minorHAnsi"/>
          <w:color w:val="000000" w:themeColor="text1"/>
          <w:sz w:val="22"/>
          <w:szCs w:val="22"/>
          <w:lang w:eastAsia="en-US"/>
        </w:rPr>
        <w:t>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BEA9743" w14:textId="77777777" w:rsidR="00F13FE2" w:rsidRPr="0019619D" w:rsidRDefault="00F13FE2" w:rsidP="002C7D54">
      <w:pPr>
        <w:pStyle w:val="PargrafodaLista"/>
        <w:numPr>
          <w:ilvl w:val="1"/>
          <w:numId w:val="9"/>
        </w:numPr>
        <w:spacing w:before="120" w:after="120" w:line="276" w:lineRule="auto"/>
        <w:ind w:right="-1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sz w:val="22"/>
          <w:szCs w:val="22"/>
        </w:rPr>
        <w:t xml:space="preserve">Encerrada a análise quanto à aceitação da proposta, o pregoeiro verificará a habilitação do licitante, </w:t>
      </w:r>
      <w:r w:rsidRPr="0019619D">
        <w:rPr>
          <w:rFonts w:asciiTheme="minorHAnsi" w:hAnsiTheme="minorHAnsi" w:cstheme="minorHAnsi"/>
          <w:color w:val="000000" w:themeColor="text1"/>
          <w:sz w:val="22"/>
          <w:szCs w:val="22"/>
          <w:lang w:eastAsia="en-US"/>
        </w:rPr>
        <w:t>observado</w:t>
      </w:r>
      <w:r w:rsidRPr="0019619D">
        <w:rPr>
          <w:rFonts w:asciiTheme="minorHAnsi" w:hAnsiTheme="minorHAnsi" w:cstheme="minorHAnsi"/>
          <w:color w:val="000000"/>
          <w:sz w:val="22"/>
          <w:szCs w:val="22"/>
        </w:rPr>
        <w:t xml:space="preserve"> o disposto neste </w:t>
      </w:r>
      <w:proofErr w:type="gramStart"/>
      <w:r w:rsidRPr="0019619D">
        <w:rPr>
          <w:rFonts w:asciiTheme="minorHAnsi" w:hAnsiTheme="minorHAnsi" w:cstheme="minorHAnsi"/>
          <w:color w:val="000000"/>
          <w:sz w:val="22"/>
          <w:szCs w:val="22"/>
        </w:rPr>
        <w:t>Edital</w:t>
      </w:r>
      <w:proofErr w:type="gramEnd"/>
    </w:p>
    <w:p w14:paraId="01B9B0F2" w14:textId="77777777" w:rsidR="000F104D" w:rsidRPr="0019619D" w:rsidRDefault="2657C157" w:rsidP="002C7D54">
      <w:pPr>
        <w:pStyle w:val="Nivel01"/>
        <w:numPr>
          <w:ilvl w:val="0"/>
          <w:numId w:val="10"/>
        </w:numPr>
        <w:rPr>
          <w:rFonts w:asciiTheme="minorHAnsi" w:hAnsiTheme="minorHAnsi" w:cstheme="minorHAnsi"/>
          <w:sz w:val="22"/>
          <w:szCs w:val="22"/>
        </w:rPr>
      </w:pPr>
      <w:r w:rsidRPr="0019619D">
        <w:rPr>
          <w:rFonts w:asciiTheme="minorHAnsi" w:hAnsiTheme="minorHAnsi" w:cstheme="minorHAnsi"/>
          <w:sz w:val="22"/>
          <w:szCs w:val="22"/>
          <w:lang w:eastAsia="en-US"/>
        </w:rPr>
        <w:lastRenderedPageBreak/>
        <w:t xml:space="preserve">DA HABILITAÇÃO </w:t>
      </w:r>
    </w:p>
    <w:p w14:paraId="29BC9A88" w14:textId="77777777" w:rsidR="00EE3012" w:rsidRPr="0019619D" w:rsidRDefault="00EE3012" w:rsidP="002C7D54">
      <w:pPr>
        <w:pStyle w:val="PargrafodaLista"/>
        <w:numPr>
          <w:ilvl w:val="1"/>
          <w:numId w:val="10"/>
        </w:numPr>
        <w:spacing w:before="120" w:after="120" w:line="276" w:lineRule="auto"/>
        <w:contextualSpacing w:val="0"/>
        <w:jc w:val="both"/>
        <w:rPr>
          <w:rFonts w:asciiTheme="minorHAnsi" w:hAnsiTheme="minorHAnsi" w:cstheme="minorHAnsi"/>
          <w:b/>
          <w:sz w:val="22"/>
          <w:szCs w:val="22"/>
          <w:lang w:eastAsia="ar-SA"/>
        </w:rPr>
      </w:pPr>
      <w:r w:rsidRPr="0019619D">
        <w:rPr>
          <w:rFonts w:asciiTheme="minorHAnsi" w:hAnsiTheme="minorHAnsi" w:cstheme="minorHAnsi"/>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19619D">
        <w:rPr>
          <w:rFonts w:asciiTheme="minorHAnsi" w:hAnsiTheme="minorHAnsi" w:cstheme="minorHAnsi"/>
          <w:sz w:val="22"/>
          <w:szCs w:val="22"/>
          <w:lang w:eastAsia="ar-SA"/>
        </w:rPr>
        <w:t xml:space="preserve">  </w:t>
      </w:r>
    </w:p>
    <w:p w14:paraId="43812EF8" w14:textId="77777777" w:rsidR="00EE3012" w:rsidRPr="0019619D" w:rsidRDefault="00EE3012" w:rsidP="00EE3012">
      <w:pPr>
        <w:pStyle w:val="PargrafodaLista"/>
        <w:spacing w:before="120" w:after="120" w:line="276" w:lineRule="auto"/>
        <w:ind w:left="1134"/>
        <w:jc w:val="both"/>
        <w:rPr>
          <w:rFonts w:asciiTheme="minorHAnsi" w:hAnsiTheme="minorHAnsi" w:cstheme="minorHAnsi"/>
          <w:sz w:val="22"/>
          <w:szCs w:val="22"/>
          <w:lang w:eastAsia="ar-SA"/>
        </w:rPr>
      </w:pPr>
      <w:proofErr w:type="gramEnd"/>
      <w:r w:rsidRPr="0019619D">
        <w:rPr>
          <w:rFonts w:asciiTheme="minorHAnsi" w:hAnsiTheme="minorHAnsi" w:cstheme="minorHAnsi"/>
          <w:sz w:val="22"/>
          <w:szCs w:val="22"/>
          <w:lang w:eastAsia="ar-SA"/>
        </w:rPr>
        <w:t>a) SICAF;</w:t>
      </w:r>
      <w:proofErr w:type="gramStart"/>
      <w:r w:rsidRPr="0019619D">
        <w:rPr>
          <w:rFonts w:asciiTheme="minorHAnsi" w:hAnsiTheme="minorHAnsi" w:cstheme="minorHAnsi"/>
          <w:sz w:val="22"/>
          <w:szCs w:val="22"/>
          <w:lang w:eastAsia="ar-SA"/>
        </w:rPr>
        <w:t xml:space="preserve">  </w:t>
      </w:r>
    </w:p>
    <w:p w14:paraId="4DF3B895" w14:textId="77777777" w:rsidR="00EE3012" w:rsidRPr="0019619D" w:rsidRDefault="00EE3012" w:rsidP="00EE3012">
      <w:pPr>
        <w:pStyle w:val="PargrafodaLista"/>
        <w:spacing w:before="120" w:after="120" w:line="276" w:lineRule="auto"/>
        <w:ind w:left="1134"/>
        <w:jc w:val="both"/>
        <w:rPr>
          <w:rFonts w:asciiTheme="minorHAnsi" w:hAnsiTheme="minorHAnsi" w:cstheme="minorHAnsi"/>
          <w:sz w:val="22"/>
          <w:szCs w:val="22"/>
          <w:lang w:eastAsia="ar-SA"/>
        </w:rPr>
      </w:pPr>
      <w:proofErr w:type="gramEnd"/>
      <w:r w:rsidRPr="0019619D">
        <w:rPr>
          <w:rFonts w:asciiTheme="minorHAnsi" w:hAnsiTheme="minorHAnsi" w:cstheme="minorHAnsi"/>
          <w:sz w:val="22"/>
          <w:szCs w:val="22"/>
          <w:lang w:eastAsia="ar-SA"/>
        </w:rPr>
        <w:t>b) Cadastro Nacional de Empresas Inidôneas e Suspensas - CEIS, mantido pela Controladoria-Geral da União (</w:t>
      </w:r>
      <w:hyperlink r:id="rId13" w:history="1">
        <w:r w:rsidRPr="0019619D">
          <w:rPr>
            <w:rStyle w:val="Hyperlink"/>
            <w:rFonts w:asciiTheme="minorHAnsi" w:hAnsiTheme="minorHAnsi" w:cstheme="minorHAnsi"/>
            <w:sz w:val="22"/>
            <w:szCs w:val="22"/>
            <w:lang w:eastAsia="ar-SA"/>
          </w:rPr>
          <w:t>www.portaldatransparencia.gov.br/ceis</w:t>
        </w:r>
      </w:hyperlink>
      <w:r w:rsidRPr="0019619D">
        <w:rPr>
          <w:rFonts w:asciiTheme="minorHAnsi" w:hAnsiTheme="minorHAnsi" w:cstheme="minorHAnsi"/>
          <w:sz w:val="22"/>
          <w:szCs w:val="22"/>
          <w:lang w:eastAsia="ar-SA"/>
        </w:rPr>
        <w:t>);</w:t>
      </w:r>
      <w:proofErr w:type="gramStart"/>
      <w:r w:rsidRPr="0019619D">
        <w:rPr>
          <w:rFonts w:asciiTheme="minorHAnsi" w:hAnsiTheme="minorHAnsi" w:cstheme="minorHAnsi"/>
          <w:sz w:val="22"/>
          <w:szCs w:val="22"/>
          <w:lang w:eastAsia="ar-SA"/>
        </w:rPr>
        <w:t xml:space="preserve">  </w:t>
      </w:r>
    </w:p>
    <w:p w14:paraId="19FD19D4" w14:textId="77777777" w:rsidR="00EE3012" w:rsidRPr="0019619D" w:rsidRDefault="00EE3012" w:rsidP="00EE3012">
      <w:pPr>
        <w:pStyle w:val="PargrafodaLista"/>
        <w:spacing w:before="120" w:after="120" w:line="276" w:lineRule="auto"/>
        <w:ind w:left="1134"/>
        <w:jc w:val="both"/>
        <w:rPr>
          <w:rFonts w:asciiTheme="minorHAnsi" w:hAnsiTheme="minorHAnsi" w:cstheme="minorHAnsi"/>
          <w:sz w:val="22"/>
          <w:szCs w:val="22"/>
          <w:lang w:eastAsia="ar-SA"/>
        </w:rPr>
      </w:pPr>
      <w:proofErr w:type="gramEnd"/>
      <w:r w:rsidRPr="0019619D">
        <w:rPr>
          <w:rFonts w:asciiTheme="minorHAnsi" w:hAnsiTheme="minorHAnsi" w:cstheme="minorHAnsi"/>
          <w:sz w:val="22"/>
          <w:szCs w:val="22"/>
          <w:lang w:eastAsia="ar-SA"/>
        </w:rPr>
        <w:t>c) Cadastro Nacional de Condenações Cíveis por Atos de Improbidade Administrativa, mantido pelo Conselho Nacional de Justiça (</w:t>
      </w:r>
      <w:hyperlink r:id="rId14" w:history="1">
        <w:r w:rsidRPr="0019619D">
          <w:rPr>
            <w:rStyle w:val="Hyperlink"/>
            <w:rFonts w:asciiTheme="minorHAnsi" w:hAnsiTheme="minorHAnsi" w:cstheme="minorHAnsi"/>
            <w:sz w:val="22"/>
            <w:szCs w:val="22"/>
            <w:lang w:eastAsia="ar-SA"/>
          </w:rPr>
          <w:t>www.cnj.jus.br/improbidade_adm/consultar_requerido.php</w:t>
        </w:r>
      </w:hyperlink>
      <w:r w:rsidRPr="0019619D">
        <w:rPr>
          <w:rFonts w:asciiTheme="minorHAnsi" w:hAnsiTheme="minorHAnsi" w:cstheme="minorHAnsi"/>
          <w:sz w:val="22"/>
          <w:szCs w:val="22"/>
          <w:lang w:eastAsia="ar-SA"/>
        </w:rPr>
        <w:t xml:space="preserve">).  </w:t>
      </w:r>
    </w:p>
    <w:p w14:paraId="1DD48A7F" w14:textId="77777777" w:rsidR="00EE3012" w:rsidRPr="0019619D" w:rsidRDefault="00EE3012" w:rsidP="00EE3012">
      <w:pPr>
        <w:pStyle w:val="PargrafodaLista"/>
        <w:spacing w:before="120" w:after="120" w:line="276" w:lineRule="auto"/>
        <w:ind w:left="1134"/>
        <w:jc w:val="both"/>
        <w:rPr>
          <w:rFonts w:asciiTheme="minorHAnsi" w:hAnsiTheme="minorHAnsi" w:cstheme="minorHAnsi"/>
          <w:sz w:val="22"/>
          <w:szCs w:val="22"/>
          <w:lang w:eastAsia="ar-SA"/>
        </w:rPr>
      </w:pPr>
      <w:r w:rsidRPr="0019619D">
        <w:rPr>
          <w:rFonts w:asciiTheme="minorHAnsi" w:hAnsiTheme="minorHAnsi" w:cstheme="minorHAnsi"/>
          <w:sz w:val="22"/>
          <w:szCs w:val="22"/>
          <w:lang w:eastAsia="ar-SA"/>
        </w:rPr>
        <w:t xml:space="preserve">d) Lista de Inidôneos e o Cadastro Integrado de Condenações por Ilícitos Administrativos - CADICON, mantidos pelo Tribunal de Contas da União - TCU; </w:t>
      </w:r>
    </w:p>
    <w:p w14:paraId="7DD1F19D" w14:textId="77777777" w:rsidR="00EE3012" w:rsidRPr="0019619D" w:rsidRDefault="00EE3012" w:rsidP="002C7D54">
      <w:pPr>
        <w:pStyle w:val="PargrafodaLista"/>
        <w:numPr>
          <w:ilvl w:val="2"/>
          <w:numId w:val="10"/>
        </w:numPr>
        <w:spacing w:before="120" w:after="120" w:line="276" w:lineRule="auto"/>
        <w:contextualSpacing w:val="0"/>
        <w:jc w:val="both"/>
        <w:rPr>
          <w:rFonts w:asciiTheme="minorHAnsi" w:hAnsiTheme="minorHAnsi" w:cstheme="minorHAnsi"/>
          <w:b/>
          <w:sz w:val="22"/>
          <w:szCs w:val="22"/>
        </w:rPr>
      </w:pPr>
      <w:r w:rsidRPr="0019619D">
        <w:rPr>
          <w:rFonts w:asciiTheme="minorHAnsi" w:hAnsiTheme="minorHAnsi" w:cstheme="minorHAnsi"/>
          <w:sz w:val="22"/>
          <w:szCs w:val="22"/>
          <w:lang w:eastAsia="ar-SA"/>
        </w:rPr>
        <w:t xml:space="preserve">Para a consulta de </w:t>
      </w:r>
      <w:proofErr w:type="gramStart"/>
      <w:r w:rsidRPr="0019619D">
        <w:rPr>
          <w:rFonts w:asciiTheme="minorHAnsi" w:hAnsiTheme="minorHAnsi" w:cstheme="minorHAnsi"/>
          <w:sz w:val="22"/>
          <w:szCs w:val="22"/>
          <w:lang w:eastAsia="ar-SA"/>
        </w:rPr>
        <w:t>licitantes pessoa</w:t>
      </w:r>
      <w:proofErr w:type="gramEnd"/>
      <w:r w:rsidRPr="0019619D">
        <w:rPr>
          <w:rFonts w:asciiTheme="minorHAnsi" w:hAnsiTheme="minorHAnsi" w:cstheme="minorHAnsi"/>
          <w:sz w:val="22"/>
          <w:szCs w:val="22"/>
          <w:lang w:eastAsia="ar-SA"/>
        </w:rPr>
        <w:t xml:space="preserve"> jurídica poderá haver a substituição das consultas das alíneas “b”, “c” e “d” acima pela Consulta Consolidada de Pessoa Jurídica do TCU (https://certidoesapf.apps.tcu.gov.br/)</w:t>
      </w:r>
    </w:p>
    <w:p w14:paraId="02DD0391" w14:textId="7069EE36" w:rsidR="00175687" w:rsidRPr="0019619D" w:rsidRDefault="00175687" w:rsidP="002C7D54">
      <w:pPr>
        <w:pStyle w:val="PargrafodaLista"/>
        <w:numPr>
          <w:ilvl w:val="2"/>
          <w:numId w:val="10"/>
        </w:numPr>
        <w:spacing w:before="120" w:after="120" w:line="276" w:lineRule="auto"/>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Pr="0019619D" w:rsidRDefault="00175687" w:rsidP="002C7D54">
      <w:pPr>
        <w:pStyle w:val="PargrafodaLista"/>
        <w:numPr>
          <w:ilvl w:val="3"/>
          <w:numId w:val="10"/>
        </w:numPr>
        <w:spacing w:before="120" w:after="120" w:line="276" w:lineRule="auto"/>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Pr="0019619D" w:rsidRDefault="00175687" w:rsidP="002C7D54">
      <w:pPr>
        <w:pStyle w:val="PargrafodaLista"/>
        <w:numPr>
          <w:ilvl w:val="4"/>
          <w:numId w:val="10"/>
        </w:numPr>
        <w:spacing w:before="120" w:after="120" w:line="276" w:lineRule="auto"/>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A tentativa de burla será verificada por meio dos vínculos societários, linhas de fornecimento similares, dentre outros.</w:t>
      </w:r>
    </w:p>
    <w:p w14:paraId="175898D4" w14:textId="77777777" w:rsidR="00175687" w:rsidRPr="0019619D" w:rsidRDefault="00175687" w:rsidP="002C7D54">
      <w:pPr>
        <w:pStyle w:val="PargrafodaLista"/>
        <w:numPr>
          <w:ilvl w:val="4"/>
          <w:numId w:val="10"/>
        </w:numPr>
        <w:spacing w:before="120" w:after="120" w:line="276" w:lineRule="auto"/>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O licitante será convocado para manifestação previamente à sua desclassificação.</w:t>
      </w:r>
    </w:p>
    <w:p w14:paraId="3CEBA8C6" w14:textId="77777777" w:rsidR="00175687" w:rsidRPr="0019619D" w:rsidRDefault="00175687" w:rsidP="002C7D54">
      <w:pPr>
        <w:pStyle w:val="PargrafodaLista"/>
        <w:numPr>
          <w:ilvl w:val="2"/>
          <w:numId w:val="10"/>
        </w:numPr>
        <w:spacing w:before="120" w:after="120" w:line="276" w:lineRule="auto"/>
        <w:ind w:left="1134" w:firstLine="0"/>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Constatada a existência de sanção, o Pregoeiro reputará o licitante inabilitado, por falta de condição de participação.</w:t>
      </w:r>
    </w:p>
    <w:p w14:paraId="37B690C4" w14:textId="77777777" w:rsidR="00175687" w:rsidRPr="0019619D" w:rsidRDefault="00175687" w:rsidP="002C7D54">
      <w:pPr>
        <w:pStyle w:val="PargrafodaLista"/>
        <w:numPr>
          <w:ilvl w:val="2"/>
          <w:numId w:val="10"/>
        </w:numPr>
        <w:spacing w:before="120" w:after="120" w:line="276" w:lineRule="auto"/>
        <w:ind w:left="1134" w:firstLine="0"/>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E6D7A31" w14:textId="3E2C9634" w:rsidR="007F53A1" w:rsidRPr="0019619D" w:rsidRDefault="00175687" w:rsidP="002C7D54">
      <w:pPr>
        <w:pStyle w:val="PADRO"/>
        <w:keepNext w:val="0"/>
        <w:widowControl/>
        <w:numPr>
          <w:ilvl w:val="1"/>
          <w:numId w:val="10"/>
        </w:numPr>
        <w:spacing w:before="120" w:after="120"/>
        <w:rPr>
          <w:rFonts w:asciiTheme="minorHAnsi" w:hAnsiTheme="minorHAnsi" w:cstheme="minorHAnsi"/>
          <w:sz w:val="22"/>
          <w:szCs w:val="22"/>
        </w:rPr>
      </w:pPr>
      <w:r w:rsidRPr="0019619D">
        <w:rPr>
          <w:rFonts w:asciiTheme="minorHAnsi" w:hAnsiTheme="minorHAnsi" w:cstheme="minorHAnsi"/>
          <w:color w:val="000000" w:themeColor="text1"/>
          <w:sz w:val="22"/>
          <w:szCs w:val="22"/>
        </w:rPr>
        <w:lastRenderedPageBreak/>
        <w:t xml:space="preserve">Caso atendidas as condições de participação, </w:t>
      </w:r>
      <w:r w:rsidRPr="0019619D">
        <w:rPr>
          <w:rFonts w:asciiTheme="minorHAnsi" w:hAnsiTheme="minorHAnsi" w:cstheme="minorHAnsi"/>
          <w:sz w:val="22"/>
          <w:szCs w:val="22"/>
        </w:rPr>
        <w:t xml:space="preserve">a habilitação </w:t>
      </w:r>
      <w:proofErr w:type="gramStart"/>
      <w:r w:rsidRPr="0019619D">
        <w:rPr>
          <w:rFonts w:asciiTheme="minorHAnsi" w:hAnsiTheme="minorHAnsi" w:cstheme="minorHAnsi"/>
          <w:sz w:val="22"/>
          <w:szCs w:val="22"/>
        </w:rPr>
        <w:t>do licitantes</w:t>
      </w:r>
      <w:proofErr w:type="gramEnd"/>
      <w:r w:rsidRPr="0019619D">
        <w:rPr>
          <w:rFonts w:asciiTheme="minorHAnsi" w:hAnsiTheme="minorHAnsi" w:cstheme="minorHAnsi"/>
          <w:sz w:val="22"/>
          <w:szCs w:val="22"/>
        </w:rPr>
        <w:t xml:space="preserve"> será verificada por meio do SICAF, nos documentos por ele abrangidos,</w:t>
      </w:r>
      <w:r w:rsidRPr="0019619D">
        <w:rPr>
          <w:rFonts w:asciiTheme="minorHAnsi" w:hAnsiTheme="minorHAnsi" w:cstheme="minorHAnsi"/>
          <w:color w:val="000000" w:themeColor="text1"/>
          <w:sz w:val="22"/>
          <w:szCs w:val="22"/>
        </w:rPr>
        <w:t xml:space="preserve"> em relação à habilitação jurídica, à regularidade fiscal, à qualificação econômica financeira e habilitação técnica, conforme o disposto na Instrução Normativa SEGES/MP nº 03, de 2018.</w:t>
      </w:r>
    </w:p>
    <w:p w14:paraId="18F5611A" w14:textId="4C4BD7BE" w:rsidR="00996A15" w:rsidRPr="0019619D" w:rsidRDefault="2657C157" w:rsidP="002C7D54">
      <w:pPr>
        <w:pStyle w:val="PADRO"/>
        <w:keepNext w:val="0"/>
        <w:widowControl/>
        <w:numPr>
          <w:ilvl w:val="2"/>
          <w:numId w:val="10"/>
        </w:numPr>
        <w:spacing w:before="120" w:after="120"/>
        <w:rPr>
          <w:rFonts w:asciiTheme="minorHAnsi" w:hAnsiTheme="minorHAnsi" w:cstheme="minorHAnsi"/>
          <w:sz w:val="22"/>
          <w:szCs w:val="22"/>
        </w:rPr>
      </w:pPr>
      <w:r w:rsidRPr="0019619D">
        <w:rPr>
          <w:rFonts w:asciiTheme="minorHAnsi" w:hAnsiTheme="minorHAnsi" w:cstheme="minorHAnsi"/>
          <w:sz w:val="22"/>
          <w:szCs w:val="22"/>
        </w:rPr>
        <w:t xml:space="preserve">O interessado, para efeitos de habilitação prevista na Instrução Normativa SEGES/MP nº 03, de 2018 mediante utilização do sistema, deverá atender às condições exigidas no cadastramento no </w:t>
      </w:r>
      <w:r w:rsidR="00532993" w:rsidRPr="0019619D">
        <w:rPr>
          <w:rFonts w:asciiTheme="minorHAnsi" w:hAnsiTheme="minorHAnsi" w:cstheme="minorHAnsi"/>
          <w:sz w:val="22"/>
          <w:szCs w:val="22"/>
        </w:rPr>
        <w:t>SICAF</w:t>
      </w:r>
      <w:r w:rsidRPr="0019619D">
        <w:rPr>
          <w:rFonts w:asciiTheme="minorHAnsi" w:hAnsiTheme="minorHAnsi" w:cstheme="minorHAnsi"/>
          <w:sz w:val="22"/>
          <w:szCs w:val="22"/>
        </w:rPr>
        <w:t xml:space="preserve"> até o terceiro dia útil anterior à data prevista para recebimento das propostas;</w:t>
      </w:r>
    </w:p>
    <w:p w14:paraId="68B4F3B0" w14:textId="77777777" w:rsidR="00175687" w:rsidRPr="0019619D" w:rsidRDefault="00175687" w:rsidP="002C7D54">
      <w:pPr>
        <w:numPr>
          <w:ilvl w:val="2"/>
          <w:numId w:val="10"/>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É dever </w:t>
      </w:r>
      <w:proofErr w:type="gramStart"/>
      <w:r w:rsidRPr="0019619D">
        <w:rPr>
          <w:rFonts w:asciiTheme="minorHAnsi" w:hAnsiTheme="minorHAnsi" w:cstheme="minorHAnsi"/>
          <w:color w:val="000000"/>
          <w:sz w:val="22"/>
          <w:szCs w:val="22"/>
        </w:rPr>
        <w:t>do licitante atualizar</w:t>
      </w:r>
      <w:proofErr w:type="gramEnd"/>
      <w:r w:rsidRPr="0019619D">
        <w:rPr>
          <w:rFonts w:asciiTheme="minorHAnsi" w:hAnsiTheme="minorHAnsi" w:cstheme="minorHAnsi"/>
          <w:color w:val="000000"/>
          <w:sz w:val="22"/>
          <w:szCs w:val="22"/>
        </w:rPr>
        <w:t xml:space="preserve">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19619D" w:rsidRDefault="00175687" w:rsidP="002C7D54">
      <w:pPr>
        <w:numPr>
          <w:ilvl w:val="2"/>
          <w:numId w:val="10"/>
        </w:numPr>
        <w:spacing w:before="120" w:after="120"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 xml:space="preserve">O descumprimento do subitem acima implicará a inabilitação do licitante, exceto se a consulta aos sítios eletrônicos oficiais emissores de certidões feita pelo Pregoeiro lograr êxito em encontrar a(s) </w:t>
      </w:r>
      <w:proofErr w:type="gramStart"/>
      <w:r w:rsidRPr="0019619D">
        <w:rPr>
          <w:rFonts w:asciiTheme="minorHAnsi" w:hAnsiTheme="minorHAnsi" w:cstheme="minorHAnsi"/>
          <w:color w:val="000000"/>
          <w:sz w:val="22"/>
          <w:szCs w:val="22"/>
        </w:rPr>
        <w:t>certidão(</w:t>
      </w:r>
      <w:proofErr w:type="spellStart"/>
      <w:proofErr w:type="gramEnd"/>
      <w:r w:rsidRPr="0019619D">
        <w:rPr>
          <w:rFonts w:asciiTheme="minorHAnsi" w:hAnsiTheme="minorHAnsi" w:cstheme="minorHAnsi"/>
          <w:color w:val="000000"/>
          <w:sz w:val="22"/>
          <w:szCs w:val="22"/>
        </w:rPr>
        <w:t>ões</w:t>
      </w:r>
      <w:proofErr w:type="spellEnd"/>
      <w:r w:rsidRPr="0019619D">
        <w:rPr>
          <w:rFonts w:asciiTheme="minorHAnsi" w:hAnsiTheme="minorHAnsi" w:cstheme="minorHAnsi"/>
          <w:color w:val="000000"/>
          <w:sz w:val="22"/>
          <w:szCs w:val="22"/>
        </w:rPr>
        <w:t>) válida(s), conforme art. 43, §3º, do Decreto 10.024, de 2019.</w:t>
      </w:r>
    </w:p>
    <w:p w14:paraId="68C77D68" w14:textId="315FD91F" w:rsidR="001E7281" w:rsidRPr="0019619D" w:rsidRDefault="001E7281" w:rsidP="002C7D54">
      <w:pPr>
        <w:pStyle w:val="PADRO"/>
        <w:keepNext w:val="0"/>
        <w:widowControl/>
        <w:numPr>
          <w:ilvl w:val="1"/>
          <w:numId w:val="10"/>
        </w:numPr>
        <w:spacing w:before="120" w:after="120"/>
        <w:rPr>
          <w:rFonts w:asciiTheme="minorHAnsi" w:hAnsiTheme="minorHAnsi" w:cstheme="minorHAnsi"/>
          <w:sz w:val="22"/>
          <w:szCs w:val="22"/>
        </w:rPr>
      </w:pPr>
      <w:r w:rsidRPr="0019619D">
        <w:rPr>
          <w:rFonts w:asciiTheme="minorHAnsi" w:hAnsiTheme="minorHAnsi" w:cstheme="minorHAnsi"/>
          <w:color w:val="000000" w:themeColor="text1"/>
          <w:sz w:val="22"/>
          <w:szCs w:val="22"/>
        </w:rPr>
        <w:t>Havendo a n</w:t>
      </w:r>
      <w:r w:rsidRPr="0019619D">
        <w:rPr>
          <w:rFonts w:asciiTheme="minorHAnsi" w:hAnsiTheme="minorHAnsi" w:cstheme="minorHAnsi"/>
          <w:color w:val="000000"/>
          <w:sz w:val="22"/>
          <w:szCs w:val="22"/>
        </w:rPr>
        <w:t>ecessidade de envio de documentos de habilitação complementares</w:t>
      </w:r>
      <w:r w:rsidRPr="0019619D">
        <w:rPr>
          <w:rFonts w:asciiTheme="minorHAnsi" w:hAnsiTheme="minorHAnsi" w:cstheme="minorHAnsi"/>
          <w:color w:val="000000" w:themeColor="text1"/>
          <w:sz w:val="22"/>
          <w:szCs w:val="22"/>
        </w:rPr>
        <w:t xml:space="preserve">, </w:t>
      </w:r>
      <w:r w:rsidRPr="0019619D">
        <w:rPr>
          <w:rFonts w:asciiTheme="minorHAnsi" w:hAnsiTheme="minorHAnsi" w:cstheme="minorHAnsi"/>
          <w:color w:val="000000"/>
          <w:sz w:val="22"/>
          <w:szCs w:val="22"/>
        </w:rPr>
        <w:t>necessários à confirmação daqueles exigidos neste Edital e já apresentados, </w:t>
      </w:r>
      <w:r w:rsidRPr="0019619D">
        <w:rPr>
          <w:rFonts w:asciiTheme="minorHAnsi" w:hAnsiTheme="minorHAnsi" w:cstheme="minorHAnsi"/>
          <w:color w:val="000000" w:themeColor="text1"/>
          <w:sz w:val="22"/>
          <w:szCs w:val="22"/>
        </w:rPr>
        <w:t xml:space="preserve">o licitante </w:t>
      </w:r>
      <w:r w:rsidRPr="0019619D">
        <w:rPr>
          <w:rFonts w:asciiTheme="minorHAnsi" w:hAnsiTheme="minorHAnsi" w:cstheme="minorHAnsi"/>
          <w:sz w:val="22"/>
          <w:szCs w:val="22"/>
        </w:rPr>
        <w:t xml:space="preserve">será convocado a encaminhá-los, em formato digital, via sistema, no prazo de </w:t>
      </w:r>
      <w:r w:rsidR="000B29B9" w:rsidRPr="0019619D">
        <w:rPr>
          <w:rFonts w:asciiTheme="minorHAnsi" w:hAnsiTheme="minorHAnsi" w:cstheme="minorHAnsi"/>
          <w:sz w:val="22"/>
          <w:szCs w:val="22"/>
        </w:rPr>
        <w:t>02</w:t>
      </w:r>
      <w:r w:rsidRPr="0019619D">
        <w:rPr>
          <w:rFonts w:asciiTheme="minorHAnsi" w:hAnsiTheme="minorHAnsi" w:cstheme="minorHAnsi"/>
          <w:sz w:val="22"/>
          <w:szCs w:val="22"/>
        </w:rPr>
        <w:t xml:space="preserve"> (</w:t>
      </w:r>
      <w:r w:rsidR="000B29B9" w:rsidRPr="0019619D">
        <w:rPr>
          <w:rFonts w:asciiTheme="minorHAnsi" w:hAnsiTheme="minorHAnsi" w:cstheme="minorHAnsi"/>
          <w:sz w:val="22"/>
          <w:szCs w:val="22"/>
        </w:rPr>
        <w:t>duas</w:t>
      </w:r>
      <w:r w:rsidRPr="0019619D">
        <w:rPr>
          <w:rFonts w:asciiTheme="minorHAnsi" w:hAnsiTheme="minorHAnsi" w:cstheme="minorHAnsi"/>
          <w:sz w:val="22"/>
          <w:szCs w:val="22"/>
        </w:rPr>
        <w:t>)</w:t>
      </w:r>
      <w:r w:rsidRPr="0019619D">
        <w:rPr>
          <w:rFonts w:asciiTheme="minorHAnsi" w:hAnsiTheme="minorHAnsi" w:cstheme="minorHAnsi"/>
          <w:i/>
          <w:iCs/>
          <w:sz w:val="22"/>
          <w:szCs w:val="22"/>
        </w:rPr>
        <w:t xml:space="preserve"> </w:t>
      </w:r>
      <w:r w:rsidRPr="0019619D">
        <w:rPr>
          <w:rFonts w:asciiTheme="minorHAnsi" w:hAnsiTheme="minorHAnsi" w:cstheme="minorHAnsi"/>
          <w:sz w:val="22"/>
          <w:szCs w:val="22"/>
        </w:rPr>
        <w:t>hora</w:t>
      </w:r>
      <w:r w:rsidR="000B29B9" w:rsidRPr="0019619D">
        <w:rPr>
          <w:rFonts w:asciiTheme="minorHAnsi" w:hAnsiTheme="minorHAnsi" w:cstheme="minorHAnsi"/>
          <w:sz w:val="22"/>
          <w:szCs w:val="22"/>
        </w:rPr>
        <w:t>s</w:t>
      </w:r>
      <w:r w:rsidRPr="0019619D">
        <w:rPr>
          <w:rFonts w:asciiTheme="minorHAnsi" w:hAnsiTheme="minorHAnsi" w:cstheme="minorHAnsi"/>
          <w:sz w:val="22"/>
          <w:szCs w:val="22"/>
        </w:rPr>
        <w:t xml:space="preserve">, </w:t>
      </w:r>
      <w:proofErr w:type="gramStart"/>
      <w:r w:rsidRPr="0019619D">
        <w:rPr>
          <w:rFonts w:asciiTheme="minorHAnsi" w:hAnsiTheme="minorHAnsi" w:cstheme="minorHAnsi"/>
          <w:sz w:val="22"/>
          <w:szCs w:val="22"/>
        </w:rPr>
        <w:t>sob pena</w:t>
      </w:r>
      <w:proofErr w:type="gramEnd"/>
      <w:r w:rsidRPr="0019619D">
        <w:rPr>
          <w:rFonts w:asciiTheme="minorHAnsi" w:hAnsiTheme="minorHAnsi" w:cstheme="minorHAnsi"/>
          <w:sz w:val="22"/>
          <w:szCs w:val="22"/>
        </w:rPr>
        <w:t xml:space="preserve"> de </w:t>
      </w:r>
      <w:r w:rsidRPr="0019619D">
        <w:rPr>
          <w:rFonts w:asciiTheme="minorHAnsi" w:hAnsiTheme="minorHAnsi" w:cstheme="minorHAnsi"/>
          <w:color w:val="000000" w:themeColor="text1"/>
          <w:sz w:val="22"/>
          <w:szCs w:val="22"/>
        </w:rPr>
        <w:t>inabilitação.</w:t>
      </w:r>
    </w:p>
    <w:p w14:paraId="6468C5D1" w14:textId="77777777" w:rsidR="001E7281" w:rsidRPr="0019619D" w:rsidRDefault="001E7281" w:rsidP="002C7D54">
      <w:pPr>
        <w:numPr>
          <w:ilvl w:val="1"/>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Somente haverá a necessidade de comprovação do preenchimento de requisitos mediante apresentação dos documentos originais </w:t>
      </w:r>
      <w:proofErr w:type="gramStart"/>
      <w:r w:rsidRPr="0019619D">
        <w:rPr>
          <w:rFonts w:asciiTheme="minorHAnsi" w:hAnsiTheme="minorHAnsi" w:cstheme="minorHAnsi"/>
          <w:sz w:val="22"/>
          <w:szCs w:val="22"/>
        </w:rPr>
        <w:t>não-digitais</w:t>
      </w:r>
      <w:proofErr w:type="gramEnd"/>
      <w:r w:rsidRPr="0019619D">
        <w:rPr>
          <w:rFonts w:asciiTheme="minorHAnsi" w:hAnsiTheme="minorHAnsi" w:cstheme="minorHAnsi"/>
          <w:sz w:val="22"/>
          <w:szCs w:val="22"/>
        </w:rPr>
        <w:t xml:space="preserve"> quando houver dúvida em relação à integridade do documento digital.</w:t>
      </w:r>
    </w:p>
    <w:p w14:paraId="33E0F627" w14:textId="77777777" w:rsidR="001E7281" w:rsidRPr="0019619D" w:rsidRDefault="001E7281" w:rsidP="002C7D54">
      <w:pPr>
        <w:numPr>
          <w:ilvl w:val="1"/>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Não serão aceitos documentos de habilitação com indicação de CNPJ/CPF diferentes, salvo aqueles legalmente permitidos.</w:t>
      </w:r>
    </w:p>
    <w:p w14:paraId="584FF914" w14:textId="77777777" w:rsidR="001E7281" w:rsidRPr="0019619D" w:rsidRDefault="001E7281" w:rsidP="002C7D54">
      <w:pPr>
        <w:numPr>
          <w:ilvl w:val="1"/>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1355FA" w14:textId="77777777" w:rsidR="001E7281" w:rsidRPr="0019619D" w:rsidRDefault="001E7281" w:rsidP="002C7D54">
      <w:pPr>
        <w:numPr>
          <w:ilvl w:val="2"/>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Serão aceitos registros de CNPJ de licitante matriz e filial com diferenças de números de documentos pertinentes ao CND e ao CRF/FGTS, quando for comprovada a centralização do recolhimento dessas contribuições.</w:t>
      </w:r>
    </w:p>
    <w:p w14:paraId="02A4C7F8" w14:textId="6B007E9D" w:rsidR="007F53A1" w:rsidRPr="0019619D" w:rsidRDefault="001E7281" w:rsidP="002C7D54">
      <w:pPr>
        <w:numPr>
          <w:ilvl w:val="1"/>
          <w:numId w:val="10"/>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 </w:t>
      </w:r>
      <w:r w:rsidRPr="0019619D">
        <w:rPr>
          <w:rFonts w:asciiTheme="minorHAnsi" w:hAnsiTheme="minorHAnsi" w:cstheme="minorHAnsi"/>
          <w:color w:val="000000"/>
          <w:sz w:val="22"/>
          <w:szCs w:val="22"/>
        </w:rPr>
        <w:t xml:space="preserve">Ressalvado o disposto no item 5.3, os licitantes deverão encaminhar, nos termos deste Edital, a documentação relacionada nos itens a seguir, para fins de </w:t>
      </w:r>
      <w:proofErr w:type="gramStart"/>
      <w:r w:rsidRPr="0019619D">
        <w:rPr>
          <w:rFonts w:asciiTheme="minorHAnsi" w:hAnsiTheme="minorHAnsi" w:cstheme="minorHAnsi"/>
          <w:color w:val="000000"/>
          <w:sz w:val="22"/>
          <w:szCs w:val="22"/>
        </w:rPr>
        <w:t>habilitação</w:t>
      </w:r>
      <w:proofErr w:type="gramEnd"/>
    </w:p>
    <w:p w14:paraId="089B380B" w14:textId="77777777" w:rsidR="001E7281" w:rsidRPr="0019619D" w:rsidRDefault="001E7281" w:rsidP="001E7281">
      <w:pPr>
        <w:spacing w:before="120" w:after="120" w:line="276" w:lineRule="auto"/>
        <w:ind w:left="425"/>
        <w:jc w:val="both"/>
        <w:rPr>
          <w:rFonts w:asciiTheme="minorHAnsi" w:hAnsiTheme="minorHAnsi" w:cstheme="minorHAnsi"/>
          <w:bCs/>
          <w:color w:val="000000"/>
          <w:sz w:val="22"/>
          <w:szCs w:val="22"/>
        </w:rPr>
      </w:pPr>
    </w:p>
    <w:p w14:paraId="06981C23" w14:textId="57669004" w:rsidR="000F104D" w:rsidRPr="0019619D" w:rsidRDefault="000F104D" w:rsidP="002C7D54">
      <w:pPr>
        <w:pStyle w:val="PargrafodaLista"/>
        <w:numPr>
          <w:ilvl w:val="1"/>
          <w:numId w:val="10"/>
        </w:numPr>
        <w:spacing w:before="120" w:after="120" w:line="276" w:lineRule="auto"/>
        <w:jc w:val="both"/>
        <w:rPr>
          <w:rFonts w:asciiTheme="minorHAnsi" w:hAnsiTheme="minorHAnsi" w:cstheme="minorHAnsi"/>
          <w:b/>
          <w:bCs/>
          <w:color w:val="000000" w:themeColor="text1"/>
          <w:sz w:val="22"/>
          <w:szCs w:val="22"/>
        </w:rPr>
      </w:pPr>
      <w:r w:rsidRPr="0019619D">
        <w:rPr>
          <w:rFonts w:asciiTheme="minorHAnsi" w:hAnsiTheme="minorHAnsi" w:cstheme="minorHAnsi"/>
          <w:b/>
          <w:bCs/>
          <w:color w:val="000000"/>
          <w:sz w:val="22"/>
          <w:szCs w:val="22"/>
        </w:rPr>
        <w:t xml:space="preserve">Habilitação jurídica: </w:t>
      </w:r>
    </w:p>
    <w:p w14:paraId="7F24311D" w14:textId="77777777" w:rsidR="00ED35A7" w:rsidRPr="0019619D" w:rsidRDefault="00ED35A7"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7D0FDC"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inscrição</w:t>
      </w:r>
      <w:proofErr w:type="gramEnd"/>
      <w:r w:rsidRPr="0019619D">
        <w:rPr>
          <w:rFonts w:asciiTheme="minorHAnsi" w:hAnsiTheme="minorHAnsi" w:cstheme="minorHAnsi"/>
          <w:color w:val="000000"/>
          <w:sz w:val="22"/>
          <w:szCs w:val="22"/>
        </w:rPr>
        <w:t xml:space="preserve"> no Registro Público de Empresas Mercantis onde opera, com averbação no Registro onde tem sede a matriz, no caso </w:t>
      </w:r>
      <w:r w:rsidR="00996A15" w:rsidRPr="0019619D">
        <w:rPr>
          <w:rFonts w:asciiTheme="minorHAnsi" w:hAnsiTheme="minorHAnsi" w:cstheme="minorHAnsi"/>
          <w:color w:val="000000"/>
          <w:sz w:val="22"/>
          <w:szCs w:val="22"/>
        </w:rPr>
        <w:t xml:space="preserve">de ser o participante sucursal, </w:t>
      </w:r>
      <w:r w:rsidRPr="0019619D">
        <w:rPr>
          <w:rFonts w:asciiTheme="minorHAnsi" w:hAnsiTheme="minorHAnsi" w:cstheme="minorHAnsi"/>
          <w:color w:val="000000"/>
          <w:sz w:val="22"/>
          <w:szCs w:val="22"/>
        </w:rPr>
        <w:t>filial ou agência;</w:t>
      </w:r>
    </w:p>
    <w:p w14:paraId="1AD63B2C" w14:textId="77777777" w:rsidR="002C5E97" w:rsidRPr="0019619D" w:rsidRDefault="002C5E97"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sz w:val="22"/>
          <w:szCs w:val="22"/>
        </w:rPr>
      </w:pPr>
      <w:r w:rsidRPr="0019619D">
        <w:rPr>
          <w:rFonts w:asciiTheme="minorHAnsi" w:hAnsiTheme="minorHAnsi" w:cstheme="minorHAnsi"/>
          <w:color w:val="000000"/>
          <w:sz w:val="22"/>
          <w:szCs w:val="22"/>
        </w:rPr>
        <w:t>No caso de sociedade simples: inscrição do ato constitutivo no Registro Civil das Pessoas Jurídicas do local de sua sede, acompanhada de prova da indicação dos seus administradores;</w:t>
      </w:r>
    </w:p>
    <w:p w14:paraId="27A8CF11"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decreto</w:t>
      </w:r>
      <w:proofErr w:type="gramEnd"/>
      <w:r w:rsidRPr="0019619D">
        <w:rPr>
          <w:rFonts w:asciiTheme="minorHAnsi" w:hAnsiTheme="minorHAnsi" w:cstheme="minorHAnsi"/>
          <w:color w:val="000000"/>
          <w:sz w:val="22"/>
          <w:szCs w:val="22"/>
        </w:rPr>
        <w:t xml:space="preserve"> de autorização, em se tratando de sociedade empresária estrangeira em funcionamento no País;</w:t>
      </w:r>
    </w:p>
    <w:p w14:paraId="1CA15D96" w14:textId="77777777" w:rsidR="002059AC" w:rsidRPr="0019619D" w:rsidRDefault="002059AC" w:rsidP="002C7D54">
      <w:pPr>
        <w:pStyle w:val="PargrafodaLista"/>
        <w:numPr>
          <w:ilvl w:val="2"/>
          <w:numId w:val="10"/>
        </w:numPr>
        <w:spacing w:before="120" w:after="120" w:line="276" w:lineRule="auto"/>
        <w:ind w:left="1134" w:firstLine="0"/>
        <w:jc w:val="both"/>
        <w:rPr>
          <w:rFonts w:asciiTheme="minorHAnsi" w:hAnsiTheme="minorHAnsi" w:cstheme="minorHAnsi"/>
          <w:bCs/>
          <w:color w:val="000000"/>
          <w:sz w:val="22"/>
          <w:szCs w:val="22"/>
        </w:rPr>
      </w:pPr>
      <w:r w:rsidRPr="0019619D">
        <w:rPr>
          <w:rFonts w:asciiTheme="minorHAnsi" w:hAnsiTheme="minorHAnsi" w:cstheme="minorHAnsi"/>
          <w:bCs/>
          <w:color w:val="000000"/>
          <w:sz w:val="22"/>
          <w:szCs w:val="22"/>
        </w:rPr>
        <w:t>Os documentos acima deverão estar acompanhados de todas as alteraçõe</w:t>
      </w:r>
      <w:r w:rsidR="007E666A" w:rsidRPr="0019619D">
        <w:rPr>
          <w:rFonts w:asciiTheme="minorHAnsi" w:hAnsiTheme="minorHAnsi" w:cstheme="minorHAnsi"/>
          <w:bCs/>
          <w:color w:val="000000"/>
          <w:sz w:val="22"/>
          <w:szCs w:val="22"/>
        </w:rPr>
        <w:t>s ou da consolidação respectiva.</w:t>
      </w:r>
    </w:p>
    <w:p w14:paraId="758FFB63" w14:textId="77777777" w:rsidR="007D3011" w:rsidRPr="0019619D" w:rsidRDefault="007D3011" w:rsidP="00F57532">
      <w:pPr>
        <w:pStyle w:val="PargrafodaLista"/>
        <w:spacing w:before="120" w:after="120" w:line="276" w:lineRule="auto"/>
        <w:ind w:left="1134"/>
        <w:jc w:val="both"/>
        <w:rPr>
          <w:rFonts w:asciiTheme="minorHAnsi" w:hAnsiTheme="minorHAnsi" w:cstheme="minorHAnsi"/>
          <w:bCs/>
          <w:color w:val="000000"/>
          <w:sz w:val="22"/>
          <w:szCs w:val="22"/>
        </w:rPr>
      </w:pPr>
    </w:p>
    <w:p w14:paraId="2FABF223" w14:textId="77777777" w:rsidR="000F104D" w:rsidRPr="0019619D" w:rsidRDefault="005B1C59" w:rsidP="002C7D54">
      <w:pPr>
        <w:numPr>
          <w:ilvl w:val="1"/>
          <w:numId w:val="10"/>
        </w:numPr>
        <w:spacing w:before="120" w:after="120" w:line="276" w:lineRule="auto"/>
        <w:ind w:left="425" w:firstLine="0"/>
        <w:jc w:val="both"/>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 xml:space="preserve">  </w:t>
      </w:r>
      <w:r w:rsidR="000F104D" w:rsidRPr="0019619D">
        <w:rPr>
          <w:rFonts w:asciiTheme="minorHAnsi" w:hAnsiTheme="minorHAnsi" w:cstheme="minorHAnsi"/>
          <w:b/>
          <w:bCs/>
          <w:color w:val="000000"/>
          <w:sz w:val="22"/>
          <w:szCs w:val="22"/>
        </w:rPr>
        <w:t>Regularidade fiscal</w:t>
      </w:r>
      <w:r w:rsidR="00FA267A" w:rsidRPr="0019619D">
        <w:rPr>
          <w:rFonts w:asciiTheme="minorHAnsi" w:hAnsiTheme="minorHAnsi" w:cstheme="minorHAnsi"/>
          <w:b/>
          <w:bCs/>
          <w:color w:val="000000"/>
          <w:sz w:val="22"/>
          <w:szCs w:val="22"/>
        </w:rPr>
        <w:t xml:space="preserve"> e trabalhista</w:t>
      </w:r>
      <w:r w:rsidR="000F104D" w:rsidRPr="0019619D">
        <w:rPr>
          <w:rFonts w:asciiTheme="minorHAnsi" w:hAnsiTheme="minorHAnsi" w:cstheme="minorHAnsi"/>
          <w:b/>
          <w:bCs/>
          <w:color w:val="000000"/>
          <w:sz w:val="22"/>
          <w:szCs w:val="22"/>
        </w:rPr>
        <w:t>:</w:t>
      </w:r>
    </w:p>
    <w:p w14:paraId="7274F537"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lang w:eastAsia="en-US"/>
        </w:rPr>
        <w:t>prova</w:t>
      </w:r>
      <w:proofErr w:type="gramEnd"/>
      <w:r w:rsidRPr="0019619D">
        <w:rPr>
          <w:rFonts w:asciiTheme="minorHAnsi" w:hAnsiTheme="minorHAnsi" w:cstheme="minorHAnsi"/>
          <w:sz w:val="22"/>
          <w:szCs w:val="22"/>
          <w:lang w:eastAsia="en-US"/>
        </w:rPr>
        <w:t xml:space="preserve"> de inscrição no Cadastro Nacional de Pessoas Jurídicas;</w:t>
      </w:r>
    </w:p>
    <w:p w14:paraId="0BF02A48" w14:textId="77777777" w:rsidR="000F104D" w:rsidRPr="0019619D" w:rsidRDefault="000E4F8C"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prova</w:t>
      </w:r>
      <w:proofErr w:type="gramEnd"/>
      <w:r w:rsidRPr="0019619D">
        <w:rPr>
          <w:rFonts w:asciiTheme="minorHAnsi" w:hAnsiTheme="minorHAnsi" w:cstheme="minorHAnsi"/>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lang w:eastAsia="en-US"/>
        </w:rPr>
        <w:t>prova</w:t>
      </w:r>
      <w:proofErr w:type="gramEnd"/>
      <w:r w:rsidRPr="0019619D">
        <w:rPr>
          <w:rFonts w:asciiTheme="minorHAnsi" w:hAnsiTheme="minorHAnsi" w:cstheme="minorHAnsi"/>
          <w:color w:val="000000"/>
          <w:sz w:val="22"/>
          <w:szCs w:val="22"/>
          <w:lang w:eastAsia="en-US"/>
        </w:rPr>
        <w:t xml:space="preserve"> de regularidade com o Fundo de Garantia do Tempo de Serviço (FGTS);</w:t>
      </w:r>
    </w:p>
    <w:p w14:paraId="746F7447" w14:textId="77777777" w:rsidR="00FA267A" w:rsidRPr="0019619D" w:rsidRDefault="00A5694E"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lang w:eastAsia="en-US"/>
        </w:rPr>
        <w:t>prova</w:t>
      </w:r>
      <w:proofErr w:type="gramEnd"/>
      <w:r w:rsidRPr="0019619D">
        <w:rPr>
          <w:rFonts w:asciiTheme="minorHAnsi" w:hAnsiTheme="minorHAnsi" w:cstheme="minorHAnsi"/>
          <w:sz w:val="22"/>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bCs/>
          <w:sz w:val="22"/>
          <w:szCs w:val="22"/>
        </w:rPr>
      </w:pPr>
      <w:proofErr w:type="gramStart"/>
      <w:r w:rsidRPr="0019619D">
        <w:rPr>
          <w:rFonts w:asciiTheme="minorHAnsi" w:hAnsiTheme="minorHAnsi" w:cstheme="minorHAnsi"/>
          <w:bCs/>
          <w:sz w:val="22"/>
          <w:szCs w:val="22"/>
        </w:rPr>
        <w:t>prova</w:t>
      </w:r>
      <w:proofErr w:type="gramEnd"/>
      <w:r w:rsidRPr="0019619D">
        <w:rPr>
          <w:rFonts w:asciiTheme="minorHAnsi" w:hAnsiTheme="minorHAnsi" w:cstheme="minorHAnsi"/>
          <w:bCs/>
          <w:sz w:val="22"/>
          <w:szCs w:val="22"/>
        </w:rPr>
        <w:t xml:space="preserve"> de inscrição no cadastro de contribuintes municipal, relativo ao domicílio ou sede do licitante, pertinente ao seu ramo de atividade e compatível com o objeto contratual; </w:t>
      </w:r>
    </w:p>
    <w:p w14:paraId="34F91532"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b/>
          <w:sz w:val="22"/>
          <w:szCs w:val="22"/>
        </w:rPr>
      </w:pPr>
      <w:proofErr w:type="gramStart"/>
      <w:r w:rsidRPr="0019619D">
        <w:rPr>
          <w:rFonts w:asciiTheme="minorHAnsi" w:hAnsiTheme="minorHAnsi" w:cstheme="minorHAnsi"/>
          <w:sz w:val="22"/>
          <w:szCs w:val="22"/>
        </w:rPr>
        <w:t>prova</w:t>
      </w:r>
      <w:proofErr w:type="gramEnd"/>
      <w:r w:rsidRPr="0019619D">
        <w:rPr>
          <w:rFonts w:asciiTheme="minorHAnsi" w:hAnsiTheme="minorHAnsi" w:cstheme="minorHAnsi"/>
          <w:sz w:val="22"/>
          <w:szCs w:val="22"/>
        </w:rPr>
        <w:t xml:space="preserve"> de regularidade com a Fazenda Municipal do domicílio ou sede do licitante, relativa à atividade em cujo exercício contrata ou concorre; </w:t>
      </w:r>
    </w:p>
    <w:p w14:paraId="7593D475" w14:textId="7DB86FCA" w:rsidR="000C6446" w:rsidRPr="00724046" w:rsidRDefault="000F104D" w:rsidP="00724046">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b/>
          <w:sz w:val="22"/>
          <w:szCs w:val="22"/>
        </w:rPr>
      </w:pPr>
      <w:proofErr w:type="gramStart"/>
      <w:r w:rsidRPr="0019619D">
        <w:rPr>
          <w:rFonts w:asciiTheme="minorHAnsi" w:hAnsiTheme="minorHAnsi" w:cstheme="minorHAnsi"/>
          <w:sz w:val="22"/>
          <w:szCs w:val="22"/>
        </w:rPr>
        <w:t>caso</w:t>
      </w:r>
      <w:proofErr w:type="gramEnd"/>
      <w:r w:rsidRPr="0019619D">
        <w:rPr>
          <w:rFonts w:asciiTheme="minorHAnsi" w:hAnsiTheme="minorHAnsi" w:cstheme="minorHAnsi"/>
          <w:sz w:val="22"/>
          <w:szCs w:val="22"/>
        </w:rPr>
        <w:t xml:space="preserve"> o licitante seja considerado isento dos tributos </w:t>
      </w:r>
      <w:r w:rsidR="00E02AE7" w:rsidRPr="0019619D">
        <w:rPr>
          <w:rFonts w:asciiTheme="minorHAnsi" w:hAnsiTheme="minorHAnsi" w:cstheme="minorHAnsi"/>
          <w:sz w:val="22"/>
          <w:szCs w:val="22"/>
        </w:rPr>
        <w:t xml:space="preserve">municipais </w:t>
      </w:r>
      <w:r w:rsidRPr="0019619D">
        <w:rPr>
          <w:rFonts w:asciiTheme="minorHAnsi" w:hAnsiTheme="minorHAnsi" w:cstheme="minorHAnsi"/>
          <w:sz w:val="22"/>
          <w:szCs w:val="22"/>
        </w:rPr>
        <w:t xml:space="preserve">relacionados ao objeto licitatório, deverá comprovar tal condição mediante a apresentação de </w:t>
      </w:r>
      <w:r w:rsidRPr="0019619D">
        <w:rPr>
          <w:rFonts w:asciiTheme="minorHAnsi" w:hAnsiTheme="minorHAnsi" w:cstheme="minorHAnsi"/>
          <w:sz w:val="22"/>
          <w:szCs w:val="22"/>
        </w:rPr>
        <w:lastRenderedPageBreak/>
        <w:t>declaração da Fazenda Municipal</w:t>
      </w:r>
      <w:r w:rsidR="00291ABA" w:rsidRPr="0019619D">
        <w:rPr>
          <w:rFonts w:asciiTheme="minorHAnsi" w:hAnsiTheme="minorHAnsi" w:cstheme="minorHAnsi"/>
          <w:sz w:val="22"/>
          <w:szCs w:val="22"/>
        </w:rPr>
        <w:t xml:space="preserve"> </w:t>
      </w:r>
      <w:r w:rsidRPr="0019619D">
        <w:rPr>
          <w:rFonts w:asciiTheme="minorHAnsi" w:hAnsiTheme="minorHAnsi" w:cstheme="minorHAnsi"/>
          <w:sz w:val="22"/>
          <w:szCs w:val="22"/>
        </w:rPr>
        <w:t xml:space="preserve">do seu domicílio ou sede, ou outra equivalente, na forma da lei; </w:t>
      </w:r>
    </w:p>
    <w:p w14:paraId="045BF882" w14:textId="49AC0599" w:rsidR="00201BC1" w:rsidRPr="00724046" w:rsidRDefault="00E57279" w:rsidP="00724046">
      <w:pPr>
        <w:numPr>
          <w:ilvl w:val="1"/>
          <w:numId w:val="10"/>
        </w:numPr>
        <w:spacing w:before="120" w:after="120" w:line="276" w:lineRule="auto"/>
        <w:ind w:left="425" w:firstLine="0"/>
        <w:jc w:val="both"/>
        <w:rPr>
          <w:rFonts w:asciiTheme="minorHAnsi" w:hAnsiTheme="minorHAnsi" w:cstheme="minorHAnsi"/>
          <w:b/>
          <w:bCs/>
          <w:iCs/>
          <w:color w:val="000000"/>
          <w:sz w:val="22"/>
          <w:szCs w:val="22"/>
        </w:rPr>
      </w:pPr>
      <w:r w:rsidRPr="0019619D">
        <w:rPr>
          <w:rFonts w:asciiTheme="minorHAnsi" w:hAnsiTheme="minorHAnsi" w:cstheme="minorHAnsi"/>
          <w:b/>
          <w:color w:val="000000"/>
          <w:sz w:val="22"/>
          <w:szCs w:val="22"/>
        </w:rPr>
        <w:t xml:space="preserve"> </w:t>
      </w:r>
      <w:r w:rsidR="00FE116B" w:rsidRPr="0019619D">
        <w:rPr>
          <w:rFonts w:asciiTheme="minorHAnsi" w:hAnsiTheme="minorHAnsi" w:cstheme="minorHAnsi"/>
          <w:b/>
          <w:color w:val="000000"/>
          <w:sz w:val="22"/>
          <w:szCs w:val="22"/>
        </w:rPr>
        <w:t>Qualificação</w:t>
      </w:r>
      <w:r w:rsidR="006F777E" w:rsidRPr="0019619D">
        <w:rPr>
          <w:rFonts w:asciiTheme="minorHAnsi" w:hAnsiTheme="minorHAnsi" w:cstheme="minorHAnsi"/>
          <w:b/>
          <w:color w:val="000000"/>
          <w:sz w:val="22"/>
          <w:szCs w:val="22"/>
        </w:rPr>
        <w:t xml:space="preserve"> Econômico-Financeira</w:t>
      </w:r>
      <w:r w:rsidR="000F104D" w:rsidRPr="0019619D">
        <w:rPr>
          <w:rFonts w:asciiTheme="minorHAnsi" w:hAnsiTheme="minorHAnsi" w:cstheme="minorHAnsi"/>
          <w:b/>
          <w:color w:val="000000"/>
          <w:sz w:val="22"/>
          <w:szCs w:val="22"/>
        </w:rPr>
        <w:t>:</w:t>
      </w:r>
      <w:r w:rsidR="000F104D" w:rsidRPr="0019619D">
        <w:rPr>
          <w:rFonts w:asciiTheme="minorHAnsi" w:hAnsiTheme="minorHAnsi" w:cstheme="minorHAnsi"/>
          <w:b/>
          <w:bCs/>
          <w:iCs/>
          <w:color w:val="000000"/>
          <w:sz w:val="22"/>
          <w:szCs w:val="22"/>
        </w:rPr>
        <w:t xml:space="preserve"> </w:t>
      </w:r>
    </w:p>
    <w:p w14:paraId="57595011" w14:textId="17916155"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bookmarkStart w:id="4" w:name="_Hlk519668602"/>
      <w:proofErr w:type="gramStart"/>
      <w:r w:rsidRPr="0019619D">
        <w:rPr>
          <w:rFonts w:asciiTheme="minorHAnsi" w:hAnsiTheme="minorHAnsi" w:cstheme="minorHAnsi"/>
          <w:color w:val="000000"/>
          <w:sz w:val="22"/>
          <w:szCs w:val="22"/>
        </w:rPr>
        <w:t>certidão</w:t>
      </w:r>
      <w:proofErr w:type="gramEnd"/>
      <w:r w:rsidRPr="0019619D">
        <w:rPr>
          <w:rFonts w:asciiTheme="minorHAnsi" w:hAnsiTheme="minorHAnsi" w:cstheme="minorHAnsi"/>
          <w:color w:val="000000"/>
          <w:sz w:val="22"/>
          <w:szCs w:val="22"/>
        </w:rPr>
        <w:t xml:space="preserve"> negativa de falência expedida pelo distribuidor da sede do licitante;</w:t>
      </w:r>
    </w:p>
    <w:bookmarkEnd w:id="4"/>
    <w:p w14:paraId="186188E6"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balanço</w:t>
      </w:r>
      <w:proofErr w:type="gramEnd"/>
      <w:r w:rsidRPr="0019619D">
        <w:rPr>
          <w:rFonts w:asciiTheme="minorHAnsi" w:hAnsiTheme="minorHAnsi" w:cstheme="minorHAnsi"/>
          <w:color w:val="000000"/>
          <w:sz w:val="22"/>
          <w:szCs w:val="22"/>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77777777" w:rsidR="000F104D" w:rsidRPr="0019619D" w:rsidRDefault="000F104D" w:rsidP="002C7D54">
      <w:pPr>
        <w:numPr>
          <w:ilvl w:val="3"/>
          <w:numId w:val="10"/>
        </w:numPr>
        <w:tabs>
          <w:tab w:val="left" w:pos="1440"/>
        </w:tabs>
        <w:autoSpaceDE w:val="0"/>
        <w:snapToGrid w:val="0"/>
        <w:spacing w:before="120" w:after="120" w:line="276" w:lineRule="auto"/>
        <w:jc w:val="both"/>
        <w:rPr>
          <w:rFonts w:asciiTheme="minorHAnsi" w:hAnsiTheme="minorHAnsi" w:cstheme="minorHAnsi"/>
          <w:sz w:val="22"/>
          <w:szCs w:val="22"/>
        </w:rPr>
      </w:pPr>
      <w:proofErr w:type="gramStart"/>
      <w:r w:rsidRPr="0019619D">
        <w:rPr>
          <w:rFonts w:asciiTheme="minorHAnsi" w:hAnsiTheme="minorHAnsi" w:cstheme="minorHAnsi"/>
          <w:color w:val="000000"/>
          <w:sz w:val="22"/>
          <w:szCs w:val="22"/>
          <w:lang w:eastAsia="en-US"/>
        </w:rPr>
        <w:t>no</w:t>
      </w:r>
      <w:proofErr w:type="gramEnd"/>
      <w:r w:rsidRPr="0019619D">
        <w:rPr>
          <w:rFonts w:asciiTheme="minorHAnsi" w:hAnsiTheme="minorHAnsi" w:cstheme="minorHAnsi"/>
          <w:color w:val="000000"/>
          <w:sz w:val="22"/>
          <w:szCs w:val="22"/>
          <w:lang w:eastAsia="en-US"/>
        </w:rPr>
        <w:t xml:space="preserve"> caso de </w:t>
      </w:r>
      <w:r w:rsidRPr="0019619D">
        <w:rPr>
          <w:rFonts w:asciiTheme="minorHAnsi" w:hAnsiTheme="minorHAnsi" w:cstheme="minorHAnsi"/>
          <w:color w:val="000000"/>
          <w:sz w:val="22"/>
          <w:szCs w:val="22"/>
        </w:rPr>
        <w:t>empresa</w:t>
      </w:r>
      <w:r w:rsidRPr="0019619D">
        <w:rPr>
          <w:rFonts w:asciiTheme="minorHAnsi" w:hAnsiTheme="minorHAnsi" w:cstheme="minorHAnsi"/>
          <w:color w:val="000000"/>
          <w:sz w:val="22"/>
          <w:szCs w:val="22"/>
          <w:lang w:eastAsia="en-US"/>
        </w:rPr>
        <w:t xml:space="preserve"> constituída no exercício social vigente, admite-se a apresentação </w:t>
      </w:r>
      <w:r w:rsidRPr="0019619D">
        <w:rPr>
          <w:rFonts w:asciiTheme="minorHAnsi" w:hAnsiTheme="minorHAnsi" w:cstheme="minorHAnsi"/>
          <w:sz w:val="22"/>
          <w:szCs w:val="22"/>
        </w:rPr>
        <w:t>de balanço patrimonial e demonstrações contábeis referentes ao período de existência da sociedade;</w:t>
      </w:r>
    </w:p>
    <w:p w14:paraId="1CC76677" w14:textId="77777777" w:rsidR="00A03C7D" w:rsidRPr="0019619D" w:rsidRDefault="00A03C7D" w:rsidP="002C7D54">
      <w:pPr>
        <w:numPr>
          <w:ilvl w:val="3"/>
          <w:numId w:val="10"/>
        </w:numPr>
        <w:tabs>
          <w:tab w:val="left" w:pos="1440"/>
        </w:tabs>
        <w:autoSpaceDE w:val="0"/>
        <w:snapToGrid w:val="0"/>
        <w:spacing w:before="120" w:after="120" w:line="276" w:lineRule="auto"/>
        <w:jc w:val="both"/>
        <w:rPr>
          <w:rFonts w:asciiTheme="minorHAnsi" w:hAnsiTheme="minorHAnsi" w:cstheme="minorHAnsi"/>
          <w:sz w:val="22"/>
          <w:szCs w:val="22"/>
        </w:rPr>
      </w:pPr>
      <w:proofErr w:type="gramStart"/>
      <w:r w:rsidRPr="0019619D">
        <w:rPr>
          <w:rFonts w:asciiTheme="minorHAnsi" w:hAnsiTheme="minorHAnsi" w:cstheme="minorHAnsi"/>
          <w:sz w:val="22"/>
          <w:szCs w:val="22"/>
        </w:rPr>
        <w:t>é</w:t>
      </w:r>
      <w:proofErr w:type="gramEnd"/>
      <w:r w:rsidRPr="0019619D">
        <w:rPr>
          <w:rFonts w:asciiTheme="minorHAnsi" w:hAnsiTheme="minorHAnsi" w:cstheme="minorHAnsi"/>
          <w:sz w:val="22"/>
          <w:szCs w:val="22"/>
        </w:rPr>
        <w:t xml:space="preserve"> admissível o balanço intermediário, se deco</w:t>
      </w:r>
      <w:r w:rsidR="005B1C59" w:rsidRPr="0019619D">
        <w:rPr>
          <w:rFonts w:asciiTheme="minorHAnsi" w:hAnsiTheme="minorHAnsi" w:cstheme="minorHAnsi"/>
          <w:sz w:val="22"/>
          <w:szCs w:val="22"/>
        </w:rPr>
        <w:t>rrer de lei ou contrato</w:t>
      </w:r>
      <w:r w:rsidR="008B2CE0" w:rsidRPr="0019619D">
        <w:rPr>
          <w:rFonts w:asciiTheme="minorHAnsi" w:hAnsiTheme="minorHAnsi" w:cstheme="minorHAnsi"/>
          <w:sz w:val="22"/>
          <w:szCs w:val="22"/>
        </w:rPr>
        <w:t>/estatuto</w:t>
      </w:r>
      <w:r w:rsidR="005B1C59" w:rsidRPr="0019619D">
        <w:rPr>
          <w:rFonts w:asciiTheme="minorHAnsi" w:hAnsiTheme="minorHAnsi" w:cstheme="minorHAnsi"/>
          <w:sz w:val="22"/>
          <w:szCs w:val="22"/>
        </w:rPr>
        <w:t xml:space="preserve"> </w:t>
      </w:r>
      <w:r w:rsidR="005B1C59" w:rsidRPr="0019619D">
        <w:rPr>
          <w:rFonts w:asciiTheme="minorHAnsi" w:hAnsiTheme="minorHAnsi" w:cstheme="minorHAnsi"/>
          <w:color w:val="000000"/>
          <w:sz w:val="22"/>
          <w:szCs w:val="22"/>
        </w:rPr>
        <w:t>social</w:t>
      </w:r>
      <w:r w:rsidR="005B1C59" w:rsidRPr="0019619D">
        <w:rPr>
          <w:rFonts w:asciiTheme="minorHAnsi" w:hAnsiTheme="minorHAnsi" w:cstheme="minorHAnsi"/>
          <w:sz w:val="22"/>
          <w:szCs w:val="22"/>
        </w:rPr>
        <w:t>.</w:t>
      </w:r>
    </w:p>
    <w:p w14:paraId="6FE96D05" w14:textId="77777777" w:rsidR="00B52B41" w:rsidRPr="0019619D" w:rsidRDefault="00B52B41"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comprovação</w:t>
      </w:r>
      <w:proofErr w:type="gramEnd"/>
      <w:r w:rsidRPr="0019619D">
        <w:rPr>
          <w:rFonts w:asciiTheme="minorHAnsi" w:hAnsiTheme="minorHAnsi" w:cstheme="minorHAnsi"/>
          <w:color w:val="000000"/>
          <w:sz w:val="22"/>
          <w:szCs w:val="22"/>
        </w:rPr>
        <w:t xml:space="preserve"> da boa situação financeira da empresa mediante obtenção de índices de Liquidez Geral (LG), Solvência Geral (SG) e Liquidez Corrente (LC), superiores a 1 (um), obtidos  pela aplicação das seguintes fórmulas:</w:t>
      </w:r>
      <w:r w:rsidR="00BB0200" w:rsidRPr="0019619D">
        <w:rPr>
          <w:rFonts w:asciiTheme="minorHAnsi" w:hAnsiTheme="minorHAnsi" w:cstheme="minorHAnsi"/>
          <w:color w:val="000000"/>
          <w:sz w:val="22"/>
          <w:szCs w:val="22"/>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19619D" w14:paraId="462B94A4" w14:textId="77777777" w:rsidTr="00604447">
        <w:tc>
          <w:tcPr>
            <w:tcW w:w="2235" w:type="dxa"/>
            <w:vMerge w:val="restart"/>
            <w:vAlign w:val="center"/>
          </w:tcPr>
          <w:p w14:paraId="690845C3"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LG =</w:t>
            </w:r>
          </w:p>
        </w:tc>
        <w:tc>
          <w:tcPr>
            <w:tcW w:w="4252" w:type="dxa"/>
            <w:tcBorders>
              <w:bottom w:val="single" w:sz="4" w:space="0" w:color="auto"/>
            </w:tcBorders>
            <w:vAlign w:val="bottom"/>
          </w:tcPr>
          <w:p w14:paraId="7D6927DF"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Ativo Circulante + Realizável </w:t>
            </w:r>
            <w:proofErr w:type="gramStart"/>
            <w:r w:rsidRPr="0019619D">
              <w:rPr>
                <w:rFonts w:asciiTheme="minorHAnsi" w:hAnsiTheme="minorHAnsi" w:cstheme="minorHAnsi"/>
                <w:color w:val="000000"/>
                <w:sz w:val="22"/>
                <w:szCs w:val="22"/>
              </w:rPr>
              <w:t>a Longo Prazo</w:t>
            </w:r>
            <w:proofErr w:type="gramEnd"/>
          </w:p>
        </w:tc>
      </w:tr>
      <w:tr w:rsidR="00E96CB9" w:rsidRPr="0019619D" w14:paraId="3D016233" w14:textId="77777777" w:rsidTr="00604447">
        <w:tc>
          <w:tcPr>
            <w:tcW w:w="2235" w:type="dxa"/>
            <w:vMerge/>
          </w:tcPr>
          <w:p w14:paraId="10F23085"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p>
        </w:tc>
        <w:tc>
          <w:tcPr>
            <w:tcW w:w="4252" w:type="dxa"/>
            <w:tcBorders>
              <w:top w:val="single" w:sz="4" w:space="0" w:color="auto"/>
            </w:tcBorders>
          </w:tcPr>
          <w:p w14:paraId="363C2919"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Passivo Circulante + Passivo Não Circulante</w:t>
            </w:r>
          </w:p>
        </w:tc>
      </w:tr>
    </w:tbl>
    <w:p w14:paraId="79210841" w14:textId="77777777" w:rsidR="00536923" w:rsidRPr="0019619D" w:rsidRDefault="00536923" w:rsidP="00F57532">
      <w:pPr>
        <w:tabs>
          <w:tab w:val="left" w:pos="1440"/>
        </w:tabs>
        <w:autoSpaceDE w:val="0"/>
        <w:snapToGrid w:val="0"/>
        <w:spacing w:line="276" w:lineRule="auto"/>
        <w:ind w:left="1134"/>
        <w:jc w:val="both"/>
        <w:rPr>
          <w:rFonts w:asciiTheme="minorHAnsi" w:hAnsiTheme="minorHAnsi" w:cstheme="minorHAnsi"/>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19619D" w14:paraId="4741A9B7" w14:textId="77777777" w:rsidTr="0013709F">
        <w:trPr>
          <w:cantSplit/>
        </w:trPr>
        <w:tc>
          <w:tcPr>
            <w:tcW w:w="2235" w:type="dxa"/>
            <w:vMerge w:val="restart"/>
            <w:vAlign w:val="center"/>
          </w:tcPr>
          <w:p w14:paraId="03469BA1"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SG =</w:t>
            </w:r>
          </w:p>
        </w:tc>
        <w:tc>
          <w:tcPr>
            <w:tcW w:w="4394" w:type="dxa"/>
            <w:tcBorders>
              <w:bottom w:val="single" w:sz="4" w:space="0" w:color="auto"/>
            </w:tcBorders>
            <w:vAlign w:val="bottom"/>
          </w:tcPr>
          <w:p w14:paraId="46CD2643"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Ativo Total</w:t>
            </w:r>
          </w:p>
        </w:tc>
      </w:tr>
      <w:tr w:rsidR="00E96CB9" w:rsidRPr="0019619D" w14:paraId="5B553C05" w14:textId="77777777" w:rsidTr="0013709F">
        <w:trPr>
          <w:cantSplit/>
        </w:trPr>
        <w:tc>
          <w:tcPr>
            <w:tcW w:w="2235" w:type="dxa"/>
            <w:vMerge/>
          </w:tcPr>
          <w:p w14:paraId="3D18A600"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p>
        </w:tc>
        <w:tc>
          <w:tcPr>
            <w:tcW w:w="4394" w:type="dxa"/>
            <w:tcBorders>
              <w:top w:val="single" w:sz="4" w:space="0" w:color="auto"/>
            </w:tcBorders>
          </w:tcPr>
          <w:p w14:paraId="75A523A4"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Passivo Circulante + Passivo Não Circulante</w:t>
            </w:r>
          </w:p>
        </w:tc>
      </w:tr>
    </w:tbl>
    <w:p w14:paraId="6FEC65F4" w14:textId="77777777" w:rsidR="00E96CB9" w:rsidRPr="0019619D" w:rsidRDefault="00E96CB9" w:rsidP="00F57532">
      <w:pPr>
        <w:tabs>
          <w:tab w:val="left" w:pos="1440"/>
        </w:tabs>
        <w:autoSpaceDE w:val="0"/>
        <w:snapToGrid w:val="0"/>
        <w:spacing w:line="276" w:lineRule="auto"/>
        <w:ind w:left="1134"/>
        <w:jc w:val="both"/>
        <w:rPr>
          <w:rFonts w:asciiTheme="minorHAnsi" w:hAnsiTheme="minorHAnsi" w:cstheme="minorHAnsi"/>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19619D" w14:paraId="6BE5786E" w14:textId="77777777" w:rsidTr="00604447">
        <w:tc>
          <w:tcPr>
            <w:tcW w:w="2235" w:type="dxa"/>
            <w:vMerge w:val="restart"/>
            <w:vAlign w:val="center"/>
          </w:tcPr>
          <w:p w14:paraId="5B102F2F"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LC =</w:t>
            </w:r>
          </w:p>
        </w:tc>
        <w:tc>
          <w:tcPr>
            <w:tcW w:w="2551" w:type="dxa"/>
            <w:tcBorders>
              <w:bottom w:val="single" w:sz="4" w:space="0" w:color="auto"/>
            </w:tcBorders>
            <w:vAlign w:val="bottom"/>
          </w:tcPr>
          <w:p w14:paraId="16EF0D7F"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Ativo Circulante</w:t>
            </w:r>
          </w:p>
        </w:tc>
      </w:tr>
      <w:tr w:rsidR="00E96CB9" w:rsidRPr="0019619D" w14:paraId="566104E1" w14:textId="77777777" w:rsidTr="00604447">
        <w:tc>
          <w:tcPr>
            <w:tcW w:w="2235" w:type="dxa"/>
            <w:vMerge/>
          </w:tcPr>
          <w:p w14:paraId="5D4A161C"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p>
        </w:tc>
        <w:tc>
          <w:tcPr>
            <w:tcW w:w="2551" w:type="dxa"/>
            <w:tcBorders>
              <w:top w:val="single" w:sz="4" w:space="0" w:color="auto"/>
            </w:tcBorders>
          </w:tcPr>
          <w:p w14:paraId="7E3F1DA3" w14:textId="77777777" w:rsidR="00E96CB9" w:rsidRPr="0019619D" w:rsidRDefault="00E96CB9" w:rsidP="00F57532">
            <w:pPr>
              <w:tabs>
                <w:tab w:val="left" w:pos="1440"/>
              </w:tabs>
              <w:autoSpaceDE w:val="0"/>
              <w:snapToGrid w:val="0"/>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Passivo Circulante</w:t>
            </w:r>
          </w:p>
        </w:tc>
      </w:tr>
    </w:tbl>
    <w:p w14:paraId="6304FF95" w14:textId="77777777" w:rsidR="00F4645D" w:rsidRPr="0019619D" w:rsidRDefault="00F4645D" w:rsidP="001F28BE">
      <w:pPr>
        <w:spacing w:line="276" w:lineRule="auto"/>
        <w:jc w:val="both"/>
        <w:rPr>
          <w:rFonts w:asciiTheme="minorHAnsi" w:hAnsiTheme="minorHAnsi" w:cstheme="minorHAnsi"/>
          <w:b/>
          <w:sz w:val="22"/>
          <w:szCs w:val="22"/>
          <w:lang w:eastAsia="en-US"/>
        </w:rPr>
      </w:pPr>
    </w:p>
    <w:p w14:paraId="51CDDAC8" w14:textId="4CA30EF8" w:rsidR="004B32A8" w:rsidRPr="0019619D" w:rsidRDefault="004B32A8" w:rsidP="002C7D54">
      <w:pPr>
        <w:pStyle w:val="PargrafodaLista"/>
        <w:numPr>
          <w:ilvl w:val="2"/>
          <w:numId w:val="10"/>
        </w:numPr>
        <w:tabs>
          <w:tab w:val="left" w:pos="1440"/>
        </w:tabs>
        <w:autoSpaceDE w:val="0"/>
        <w:snapToGrid w:val="0"/>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As empresas, cadastradas ou não no </w:t>
      </w:r>
      <w:r w:rsidR="00532993" w:rsidRPr="0019619D">
        <w:rPr>
          <w:rFonts w:asciiTheme="minorHAnsi" w:hAnsiTheme="minorHAnsi" w:cstheme="minorHAnsi"/>
          <w:sz w:val="22"/>
          <w:szCs w:val="22"/>
        </w:rPr>
        <w:t>SICAF</w:t>
      </w:r>
      <w:r w:rsidRPr="0019619D">
        <w:rPr>
          <w:rFonts w:asciiTheme="minorHAnsi" w:hAnsiTheme="minorHAnsi" w:cstheme="minorHAnsi"/>
          <w:sz w:val="22"/>
          <w:szCs w:val="22"/>
        </w:rPr>
        <w:t xml:space="preserve">, que apresentarem resultado inferior ou igual a </w:t>
      </w:r>
      <w:proofErr w:type="gramStart"/>
      <w:r w:rsidRPr="0019619D">
        <w:rPr>
          <w:rFonts w:asciiTheme="minorHAnsi" w:hAnsiTheme="minorHAnsi" w:cstheme="minorHAnsi"/>
          <w:sz w:val="22"/>
          <w:szCs w:val="22"/>
        </w:rPr>
        <w:t>1</w:t>
      </w:r>
      <w:proofErr w:type="gramEnd"/>
      <w:r w:rsidRPr="0019619D">
        <w:rPr>
          <w:rFonts w:asciiTheme="minorHAnsi" w:hAnsiTheme="minorHAnsi" w:cstheme="minorHAnsi"/>
          <w:sz w:val="22"/>
          <w:szCs w:val="22"/>
        </w:rPr>
        <w:t xml:space="preserve">(um) em qualquer dos índices de Liquidez Geral (LG), Solvência Geral (SG) e Liquidez Corrente (LC), deverão comprovar patrimônio líquido de </w:t>
      </w:r>
      <w:r w:rsidR="004728DA" w:rsidRPr="0019619D">
        <w:rPr>
          <w:rFonts w:asciiTheme="minorHAnsi" w:hAnsiTheme="minorHAnsi" w:cstheme="minorHAnsi"/>
          <w:sz w:val="22"/>
          <w:szCs w:val="22"/>
        </w:rPr>
        <w:t xml:space="preserve"> </w:t>
      </w:r>
      <w:r w:rsidR="00724046">
        <w:rPr>
          <w:rFonts w:asciiTheme="minorHAnsi" w:hAnsiTheme="minorHAnsi" w:cstheme="minorHAnsi"/>
          <w:sz w:val="22"/>
          <w:szCs w:val="22"/>
        </w:rPr>
        <w:t>5%</w:t>
      </w:r>
      <w:r w:rsidR="004728DA" w:rsidRPr="0019619D">
        <w:rPr>
          <w:rFonts w:asciiTheme="minorHAnsi" w:hAnsiTheme="minorHAnsi" w:cstheme="minorHAnsi"/>
          <w:sz w:val="22"/>
          <w:szCs w:val="22"/>
        </w:rPr>
        <w:t xml:space="preserve"> </w:t>
      </w:r>
      <w:r w:rsidRPr="0019619D">
        <w:rPr>
          <w:rFonts w:asciiTheme="minorHAnsi" w:hAnsiTheme="minorHAnsi" w:cstheme="minorHAnsi"/>
          <w:sz w:val="22"/>
          <w:szCs w:val="22"/>
        </w:rPr>
        <w:t>(</w:t>
      </w:r>
      <w:r w:rsidR="00724046">
        <w:rPr>
          <w:rFonts w:asciiTheme="minorHAnsi" w:hAnsiTheme="minorHAnsi" w:cstheme="minorHAnsi"/>
          <w:sz w:val="22"/>
          <w:szCs w:val="22"/>
        </w:rPr>
        <w:t>cinco por cento</w:t>
      </w:r>
      <w:r w:rsidRPr="0019619D">
        <w:rPr>
          <w:rFonts w:asciiTheme="minorHAnsi" w:hAnsiTheme="minorHAnsi" w:cstheme="minorHAnsi"/>
          <w:sz w:val="22"/>
          <w:szCs w:val="22"/>
        </w:rPr>
        <w:t xml:space="preserve">) do valor estimado da contratação ou do item pertinente. </w:t>
      </w:r>
    </w:p>
    <w:p w14:paraId="6451BC16" w14:textId="58D687A1" w:rsidR="006126A1" w:rsidRPr="00724046" w:rsidRDefault="00714034" w:rsidP="00724046">
      <w:pPr>
        <w:numPr>
          <w:ilvl w:val="1"/>
          <w:numId w:val="10"/>
        </w:numPr>
        <w:spacing w:before="120" w:after="120" w:line="276" w:lineRule="auto"/>
        <w:ind w:left="425" w:firstLine="0"/>
        <w:jc w:val="both"/>
        <w:rPr>
          <w:rFonts w:asciiTheme="minorHAnsi" w:hAnsiTheme="minorHAnsi" w:cstheme="minorHAnsi"/>
          <w:b/>
          <w:bCs/>
          <w:iCs/>
          <w:color w:val="000000"/>
          <w:sz w:val="22"/>
          <w:szCs w:val="22"/>
        </w:rPr>
      </w:pPr>
      <w:r w:rsidRPr="0019619D">
        <w:rPr>
          <w:rFonts w:asciiTheme="minorHAnsi" w:hAnsiTheme="minorHAnsi" w:cstheme="minorHAnsi"/>
          <w:b/>
          <w:color w:val="000000"/>
          <w:sz w:val="22"/>
          <w:szCs w:val="22"/>
        </w:rPr>
        <w:t>Q</w:t>
      </w:r>
      <w:r w:rsidR="000F104D" w:rsidRPr="0019619D">
        <w:rPr>
          <w:rFonts w:asciiTheme="minorHAnsi" w:hAnsiTheme="minorHAnsi" w:cstheme="minorHAnsi"/>
          <w:b/>
          <w:color w:val="000000"/>
          <w:sz w:val="22"/>
          <w:szCs w:val="22"/>
        </w:rPr>
        <w:t>ualificação</w:t>
      </w:r>
      <w:r w:rsidR="000F104D" w:rsidRPr="0019619D">
        <w:rPr>
          <w:rFonts w:asciiTheme="minorHAnsi" w:hAnsiTheme="minorHAnsi" w:cstheme="minorHAnsi"/>
          <w:b/>
          <w:bCs/>
          <w:iCs/>
          <w:color w:val="000000"/>
          <w:sz w:val="22"/>
          <w:szCs w:val="22"/>
        </w:rPr>
        <w:t xml:space="preserve"> </w:t>
      </w:r>
      <w:r w:rsidRPr="0019619D">
        <w:rPr>
          <w:rFonts w:asciiTheme="minorHAnsi" w:hAnsiTheme="minorHAnsi" w:cstheme="minorHAnsi"/>
          <w:b/>
          <w:bCs/>
          <w:iCs/>
          <w:color w:val="000000"/>
          <w:sz w:val="22"/>
          <w:szCs w:val="22"/>
        </w:rPr>
        <w:t>T</w:t>
      </w:r>
      <w:r w:rsidR="000F104D" w:rsidRPr="0019619D">
        <w:rPr>
          <w:rFonts w:asciiTheme="minorHAnsi" w:hAnsiTheme="minorHAnsi" w:cstheme="minorHAnsi"/>
          <w:b/>
          <w:bCs/>
          <w:iCs/>
          <w:color w:val="000000"/>
          <w:sz w:val="22"/>
          <w:szCs w:val="22"/>
        </w:rPr>
        <w:t xml:space="preserve">écnica: </w:t>
      </w:r>
    </w:p>
    <w:p w14:paraId="2EA993B3" w14:textId="77777777" w:rsidR="000F104D" w:rsidRPr="0019619D" w:rsidRDefault="005C52D4" w:rsidP="002C7D54">
      <w:pPr>
        <w:pStyle w:val="PargrafodaLista"/>
        <w:numPr>
          <w:ilvl w:val="2"/>
          <w:numId w:val="10"/>
        </w:numPr>
        <w:spacing w:before="120" w:after="120" w:line="276" w:lineRule="auto"/>
        <w:jc w:val="both"/>
        <w:rPr>
          <w:rFonts w:asciiTheme="minorHAnsi" w:hAnsiTheme="minorHAnsi" w:cstheme="minorHAnsi"/>
          <w:bCs/>
          <w:color w:val="000000"/>
          <w:sz w:val="22"/>
          <w:szCs w:val="22"/>
        </w:rPr>
      </w:pPr>
      <w:bookmarkStart w:id="5" w:name="_Hlk519176340"/>
      <w:r w:rsidRPr="0019619D">
        <w:rPr>
          <w:rFonts w:asciiTheme="minorHAnsi" w:hAnsiTheme="minorHAnsi" w:cstheme="minorHAnsi"/>
          <w:color w:val="000000"/>
          <w:sz w:val="22"/>
          <w:szCs w:val="22"/>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r w:rsidR="00763C01" w:rsidRPr="0019619D">
        <w:rPr>
          <w:rFonts w:asciiTheme="minorHAnsi" w:hAnsiTheme="minorHAnsi" w:cstheme="minorHAnsi"/>
          <w:color w:val="000000"/>
          <w:sz w:val="22"/>
          <w:szCs w:val="22"/>
        </w:rPr>
        <w:t xml:space="preserve"> </w:t>
      </w:r>
    </w:p>
    <w:p w14:paraId="3A940F99" w14:textId="77777777" w:rsidR="005C52D4" w:rsidRPr="0019619D" w:rsidRDefault="005C52D4" w:rsidP="002C7D54">
      <w:pPr>
        <w:numPr>
          <w:ilvl w:val="3"/>
          <w:numId w:val="10"/>
        </w:numPr>
        <w:tabs>
          <w:tab w:val="left" w:pos="1440"/>
        </w:tabs>
        <w:autoSpaceDE w:val="0"/>
        <w:snapToGrid w:val="0"/>
        <w:spacing w:before="120" w:after="120" w:line="276" w:lineRule="auto"/>
        <w:jc w:val="both"/>
        <w:rPr>
          <w:rFonts w:asciiTheme="minorHAnsi" w:hAnsiTheme="minorHAnsi" w:cstheme="minorHAnsi"/>
          <w:bCs/>
          <w:color w:val="000000"/>
          <w:sz w:val="22"/>
          <w:szCs w:val="22"/>
        </w:rPr>
      </w:pPr>
      <w:r w:rsidRPr="0019619D">
        <w:rPr>
          <w:rFonts w:asciiTheme="minorHAnsi" w:hAnsiTheme="minorHAnsi" w:cstheme="minorHAnsi"/>
          <w:color w:val="000000"/>
          <w:sz w:val="22"/>
          <w:szCs w:val="22"/>
        </w:rPr>
        <w:lastRenderedPageBreak/>
        <w:t>Para fins da comprovação de que trata este subitem, os atestados deverão dizer respeito a serviços executados com as seguintes características mínimas:</w:t>
      </w:r>
    </w:p>
    <w:p w14:paraId="17287BDD" w14:textId="2CFB1060" w:rsidR="005C52D4" w:rsidRPr="00724046" w:rsidRDefault="005C52D4" w:rsidP="00724046">
      <w:pPr>
        <w:pStyle w:val="PargrafodaLista"/>
        <w:numPr>
          <w:ilvl w:val="4"/>
          <w:numId w:val="10"/>
        </w:numPr>
        <w:jc w:val="both"/>
        <w:rPr>
          <w:rFonts w:asciiTheme="minorHAnsi" w:hAnsiTheme="minorHAnsi" w:cstheme="minorHAnsi"/>
          <w:i/>
          <w:sz w:val="22"/>
          <w:szCs w:val="22"/>
          <w:u w:val="single"/>
        </w:rPr>
      </w:pPr>
      <w:r w:rsidRPr="00724046">
        <w:rPr>
          <w:rFonts w:asciiTheme="minorHAnsi" w:hAnsiTheme="minorHAnsi" w:cstheme="minorHAnsi"/>
          <w:i/>
          <w:sz w:val="22"/>
          <w:szCs w:val="22"/>
          <w:u w:val="single"/>
        </w:rPr>
        <w:t>Deverá haver a comprovação da experiência mínima de</w:t>
      </w:r>
      <w:r w:rsidR="009E16DC" w:rsidRPr="00724046">
        <w:rPr>
          <w:rFonts w:asciiTheme="minorHAnsi" w:hAnsiTheme="minorHAnsi" w:cstheme="minorHAnsi"/>
          <w:i/>
          <w:sz w:val="22"/>
          <w:szCs w:val="22"/>
          <w:u w:val="single"/>
        </w:rPr>
        <w:t xml:space="preserve"> 02 (dois)</w:t>
      </w:r>
      <w:r w:rsidRPr="00724046">
        <w:rPr>
          <w:rFonts w:asciiTheme="minorHAnsi" w:hAnsiTheme="minorHAnsi" w:cstheme="minorHAnsi"/>
          <w:i/>
          <w:sz w:val="22"/>
          <w:szCs w:val="22"/>
          <w:u w:val="single"/>
        </w:rPr>
        <w:t xml:space="preserve"> ano</w:t>
      </w:r>
      <w:r w:rsidR="009E16DC" w:rsidRPr="00724046">
        <w:rPr>
          <w:rFonts w:asciiTheme="minorHAnsi" w:hAnsiTheme="minorHAnsi" w:cstheme="minorHAnsi"/>
          <w:i/>
          <w:sz w:val="22"/>
          <w:szCs w:val="22"/>
          <w:u w:val="single"/>
        </w:rPr>
        <w:t>s</w:t>
      </w:r>
      <w:r w:rsidRPr="00724046">
        <w:rPr>
          <w:rFonts w:asciiTheme="minorHAnsi" w:hAnsiTheme="minorHAnsi" w:cstheme="minorHAnsi"/>
          <w:i/>
          <w:sz w:val="22"/>
          <w:szCs w:val="22"/>
          <w:u w:val="single"/>
        </w:rPr>
        <w:t xml:space="preserve"> na prestação dos serviços, sendo aceito o somatório de atestados de períodos diferentes, não havendo obrigatoriedade de o</w:t>
      </w:r>
      <w:r w:rsidR="009E16DC" w:rsidRPr="00724046">
        <w:rPr>
          <w:rFonts w:asciiTheme="minorHAnsi" w:hAnsiTheme="minorHAnsi" w:cstheme="minorHAnsi"/>
          <w:i/>
          <w:sz w:val="22"/>
          <w:szCs w:val="22"/>
          <w:u w:val="single"/>
        </w:rPr>
        <w:t>s</w:t>
      </w:r>
      <w:r w:rsidRPr="00724046">
        <w:rPr>
          <w:rFonts w:asciiTheme="minorHAnsi" w:hAnsiTheme="minorHAnsi" w:cstheme="minorHAnsi"/>
          <w:i/>
          <w:sz w:val="22"/>
          <w:szCs w:val="22"/>
          <w:u w:val="single"/>
        </w:rPr>
        <w:t xml:space="preserve"> </w:t>
      </w:r>
      <w:r w:rsidR="009E16DC" w:rsidRPr="00724046">
        <w:rPr>
          <w:rFonts w:asciiTheme="minorHAnsi" w:hAnsiTheme="minorHAnsi" w:cstheme="minorHAnsi"/>
          <w:i/>
          <w:sz w:val="22"/>
          <w:szCs w:val="22"/>
          <w:u w:val="single"/>
        </w:rPr>
        <w:t>02</w:t>
      </w:r>
      <w:r w:rsidRPr="00724046">
        <w:rPr>
          <w:rFonts w:asciiTheme="minorHAnsi" w:hAnsiTheme="minorHAnsi" w:cstheme="minorHAnsi"/>
          <w:i/>
          <w:sz w:val="22"/>
          <w:szCs w:val="22"/>
          <w:u w:val="single"/>
        </w:rPr>
        <w:t xml:space="preserve"> ano</w:t>
      </w:r>
      <w:r w:rsidR="009E16DC" w:rsidRPr="00724046">
        <w:rPr>
          <w:rFonts w:asciiTheme="minorHAnsi" w:hAnsiTheme="minorHAnsi" w:cstheme="minorHAnsi"/>
          <w:i/>
          <w:sz w:val="22"/>
          <w:szCs w:val="22"/>
          <w:u w:val="single"/>
        </w:rPr>
        <w:t>s</w:t>
      </w:r>
      <w:r w:rsidRPr="00724046">
        <w:rPr>
          <w:rFonts w:asciiTheme="minorHAnsi" w:hAnsiTheme="minorHAnsi" w:cstheme="minorHAnsi"/>
          <w:i/>
          <w:sz w:val="22"/>
          <w:szCs w:val="22"/>
          <w:u w:val="single"/>
        </w:rPr>
        <w:t xml:space="preserve"> ser</w:t>
      </w:r>
      <w:r w:rsidR="009E16DC" w:rsidRPr="00724046">
        <w:rPr>
          <w:rFonts w:asciiTheme="minorHAnsi" w:hAnsiTheme="minorHAnsi" w:cstheme="minorHAnsi"/>
          <w:i/>
          <w:sz w:val="22"/>
          <w:szCs w:val="22"/>
          <w:u w:val="single"/>
        </w:rPr>
        <w:t>em</w:t>
      </w:r>
      <w:r w:rsidRPr="00724046">
        <w:rPr>
          <w:rFonts w:asciiTheme="minorHAnsi" w:hAnsiTheme="minorHAnsi" w:cstheme="minorHAnsi"/>
          <w:i/>
          <w:sz w:val="22"/>
          <w:szCs w:val="22"/>
          <w:u w:val="single"/>
        </w:rPr>
        <w:t xml:space="preserve"> ininterrupto</w:t>
      </w:r>
      <w:r w:rsidR="009E16DC" w:rsidRPr="00724046">
        <w:rPr>
          <w:rFonts w:asciiTheme="minorHAnsi" w:hAnsiTheme="minorHAnsi" w:cstheme="minorHAnsi"/>
          <w:i/>
          <w:sz w:val="22"/>
          <w:szCs w:val="22"/>
          <w:u w:val="single"/>
        </w:rPr>
        <w:t>s</w:t>
      </w:r>
      <w:r w:rsidRPr="00724046">
        <w:rPr>
          <w:rFonts w:asciiTheme="minorHAnsi" w:hAnsiTheme="minorHAnsi" w:cstheme="minorHAnsi"/>
          <w:i/>
          <w:sz w:val="22"/>
          <w:szCs w:val="22"/>
          <w:u w:val="single"/>
        </w:rPr>
        <w:t>, conforme item 10.7.1 do Anexo VII-A da IN SEGES/MPDG n. 5/2017.</w:t>
      </w:r>
    </w:p>
    <w:p w14:paraId="1BD34B9E" w14:textId="77777777" w:rsidR="00763C01" w:rsidRPr="0019619D" w:rsidRDefault="00763C01" w:rsidP="002C7D54">
      <w:pPr>
        <w:numPr>
          <w:ilvl w:val="3"/>
          <w:numId w:val="10"/>
        </w:numPr>
        <w:spacing w:before="120" w:after="120" w:line="276" w:lineRule="auto"/>
        <w:jc w:val="both"/>
        <w:rPr>
          <w:rFonts w:asciiTheme="minorHAnsi" w:hAnsiTheme="minorHAnsi" w:cstheme="minorHAnsi"/>
          <w:color w:val="000000"/>
          <w:sz w:val="22"/>
          <w:szCs w:val="22"/>
        </w:rPr>
      </w:pPr>
      <w:bookmarkStart w:id="6" w:name="_Hlk519177818"/>
      <w:bookmarkEnd w:id="5"/>
      <w:r w:rsidRPr="0019619D">
        <w:rPr>
          <w:rFonts w:asciiTheme="minorHAnsi" w:hAnsiTheme="minorHAnsi" w:cstheme="minorHAnsi"/>
          <w:color w:val="000000"/>
          <w:sz w:val="22"/>
          <w:szCs w:val="22"/>
        </w:rPr>
        <w:t xml:space="preserve">Os atestados deverão referir-se a serviços prestados no âmbito de sua atividade econômica principal ou secundária especificadas no contrato social vigente; </w:t>
      </w:r>
    </w:p>
    <w:p w14:paraId="1408B95A" w14:textId="77777777" w:rsidR="00324781" w:rsidRPr="0019619D" w:rsidRDefault="00AA437A" w:rsidP="002C7D54">
      <w:pPr>
        <w:numPr>
          <w:ilvl w:val="3"/>
          <w:numId w:val="10"/>
        </w:numPr>
        <w:spacing w:before="120" w:after="120" w:line="276" w:lineRule="auto"/>
        <w:jc w:val="both"/>
        <w:rPr>
          <w:rFonts w:asciiTheme="minorHAnsi" w:hAnsiTheme="minorHAnsi" w:cstheme="minorHAnsi"/>
          <w:i/>
          <w:sz w:val="22"/>
          <w:szCs w:val="22"/>
        </w:rPr>
      </w:pPr>
      <w:r w:rsidRPr="0019619D">
        <w:rPr>
          <w:rFonts w:asciiTheme="minorHAnsi" w:hAnsiTheme="minorHAnsi" w:cstheme="minorHAnsi"/>
          <w:i/>
          <w:sz w:val="22"/>
          <w:szCs w:val="22"/>
        </w:rPr>
        <w:t xml:space="preserve">Somente serão aceitos atestados expedidos após a conclusão do contrato ou se decorrido, pelo menos, um ano do início de sua execução, exceto se firmado para </w:t>
      </w:r>
      <w:r w:rsidR="005941CA" w:rsidRPr="0019619D">
        <w:rPr>
          <w:rFonts w:asciiTheme="minorHAnsi" w:hAnsiTheme="minorHAnsi" w:cstheme="minorHAnsi"/>
          <w:i/>
          <w:sz w:val="22"/>
          <w:szCs w:val="22"/>
        </w:rPr>
        <w:t xml:space="preserve">ser executado em prazo inferior, conforme item 10.8 </w:t>
      </w:r>
      <w:r w:rsidR="008B2CE0" w:rsidRPr="0019619D">
        <w:rPr>
          <w:rFonts w:asciiTheme="minorHAnsi" w:hAnsiTheme="minorHAnsi" w:cstheme="minorHAnsi"/>
          <w:i/>
          <w:sz w:val="22"/>
          <w:szCs w:val="22"/>
        </w:rPr>
        <w:t xml:space="preserve">do Anexo VII-A </w:t>
      </w:r>
      <w:r w:rsidR="005941CA" w:rsidRPr="0019619D">
        <w:rPr>
          <w:rFonts w:asciiTheme="minorHAnsi" w:hAnsiTheme="minorHAnsi" w:cstheme="minorHAnsi"/>
          <w:i/>
          <w:sz w:val="22"/>
          <w:szCs w:val="22"/>
        </w:rPr>
        <w:t>da IN SEGES/</w:t>
      </w:r>
      <w:r w:rsidR="00532993" w:rsidRPr="0019619D">
        <w:rPr>
          <w:rFonts w:asciiTheme="minorHAnsi" w:hAnsiTheme="minorHAnsi" w:cstheme="minorHAnsi"/>
          <w:i/>
          <w:sz w:val="22"/>
          <w:szCs w:val="22"/>
        </w:rPr>
        <w:t>MP</w:t>
      </w:r>
      <w:r w:rsidR="005941CA" w:rsidRPr="0019619D">
        <w:rPr>
          <w:rFonts w:asciiTheme="minorHAnsi" w:hAnsiTheme="minorHAnsi" w:cstheme="minorHAnsi"/>
          <w:i/>
          <w:sz w:val="22"/>
          <w:szCs w:val="22"/>
        </w:rPr>
        <w:t xml:space="preserve"> n. 5, de 2017. </w:t>
      </w:r>
      <w:r w:rsidR="00324781" w:rsidRPr="0019619D">
        <w:rPr>
          <w:rFonts w:asciiTheme="minorHAnsi" w:hAnsiTheme="minorHAnsi" w:cstheme="minorHAnsi"/>
          <w:i/>
          <w:sz w:val="22"/>
          <w:szCs w:val="22"/>
        </w:rPr>
        <w:t xml:space="preserve"> </w:t>
      </w:r>
    </w:p>
    <w:bookmarkEnd w:id="6"/>
    <w:p w14:paraId="2DBB7A14" w14:textId="77777777" w:rsidR="005817F5" w:rsidRPr="0019619D" w:rsidRDefault="005817F5" w:rsidP="002C7D54">
      <w:pPr>
        <w:numPr>
          <w:ilvl w:val="3"/>
          <w:numId w:val="10"/>
        </w:numPr>
        <w:spacing w:before="120" w:after="120" w:line="276" w:lineRule="auto"/>
        <w:jc w:val="both"/>
        <w:rPr>
          <w:rFonts w:asciiTheme="minorHAnsi" w:hAnsiTheme="minorHAnsi" w:cstheme="minorHAnsi"/>
          <w:i/>
          <w:sz w:val="22"/>
          <w:szCs w:val="22"/>
        </w:rPr>
      </w:pPr>
      <w:r w:rsidRPr="0019619D">
        <w:rPr>
          <w:rFonts w:asciiTheme="minorHAnsi" w:hAnsiTheme="minorHAnsi" w:cstheme="minorHAnsi"/>
          <w:i/>
          <w:sz w:val="22"/>
          <w:szCs w:val="22"/>
        </w:rPr>
        <w:t xml:space="preserve">Poderá ser admitida, para fins de comprovação de quantitativo mínimo do serviço, a apresentação de diferentes atestados de serviços executados de forma concomitante, pois essa situação se equivale, para </w:t>
      </w:r>
      <w:proofErr w:type="gramStart"/>
      <w:r w:rsidRPr="0019619D">
        <w:rPr>
          <w:rFonts w:asciiTheme="minorHAnsi" w:hAnsiTheme="minorHAnsi" w:cstheme="minorHAnsi"/>
          <w:i/>
          <w:sz w:val="22"/>
          <w:szCs w:val="22"/>
        </w:rPr>
        <w:t>fins de comprovação de capacidade técnico-operacional</w:t>
      </w:r>
      <w:proofErr w:type="gramEnd"/>
      <w:r w:rsidRPr="0019619D">
        <w:rPr>
          <w:rFonts w:asciiTheme="minorHAnsi" w:hAnsiTheme="minorHAnsi" w:cstheme="minorHAnsi"/>
          <w:i/>
          <w:sz w:val="22"/>
          <w:szCs w:val="22"/>
        </w:rPr>
        <w:t xml:space="preserve">, a uma única contratação, </w:t>
      </w:r>
      <w:bookmarkStart w:id="7" w:name="_Hlk519177062"/>
      <w:r w:rsidRPr="0019619D">
        <w:rPr>
          <w:rFonts w:asciiTheme="minorHAnsi" w:hAnsiTheme="minorHAnsi" w:cstheme="minorHAnsi"/>
          <w:i/>
          <w:sz w:val="22"/>
          <w:szCs w:val="22"/>
        </w:rPr>
        <w:t>nos termos do item 10.9 do Anexo VII-A da IN SEGES/</w:t>
      </w:r>
      <w:r w:rsidR="00532993" w:rsidRPr="0019619D">
        <w:rPr>
          <w:rFonts w:asciiTheme="minorHAnsi" w:hAnsiTheme="minorHAnsi" w:cstheme="minorHAnsi"/>
          <w:i/>
          <w:sz w:val="22"/>
          <w:szCs w:val="22"/>
        </w:rPr>
        <w:t>MP</w:t>
      </w:r>
      <w:r w:rsidRPr="0019619D">
        <w:rPr>
          <w:rFonts w:asciiTheme="minorHAnsi" w:hAnsiTheme="minorHAnsi" w:cstheme="minorHAnsi"/>
          <w:i/>
          <w:sz w:val="22"/>
          <w:szCs w:val="22"/>
        </w:rPr>
        <w:t xml:space="preserve"> n. 5/2017.</w:t>
      </w:r>
    </w:p>
    <w:bookmarkEnd w:id="7"/>
    <w:p w14:paraId="0C471694" w14:textId="77777777" w:rsidR="004F6C38" w:rsidRPr="0019619D" w:rsidRDefault="004F6C38" w:rsidP="002C7D54">
      <w:pPr>
        <w:numPr>
          <w:ilvl w:val="3"/>
          <w:numId w:val="10"/>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 licitante disponibilizará todas as informações necessárias à comprovação da legitimi</w:t>
      </w:r>
      <w:r w:rsidR="00051782" w:rsidRPr="0019619D">
        <w:rPr>
          <w:rFonts w:asciiTheme="minorHAnsi" w:hAnsiTheme="minorHAnsi" w:cstheme="minorHAnsi"/>
          <w:color w:val="000000"/>
          <w:sz w:val="22"/>
          <w:szCs w:val="22"/>
        </w:rPr>
        <w:t>dade dos atestados apresentados, apresentando, dentre outros documentos, cópia do contrato que deu suporte à contratação, endereço atual da contratante e local em q</w:t>
      </w:r>
      <w:r w:rsidR="00D61CE2" w:rsidRPr="0019619D">
        <w:rPr>
          <w:rFonts w:asciiTheme="minorHAnsi" w:hAnsiTheme="minorHAnsi" w:cstheme="minorHAnsi"/>
          <w:color w:val="000000"/>
          <w:sz w:val="22"/>
          <w:szCs w:val="22"/>
        </w:rPr>
        <w:t>ue foram prestados os serviços, consoante o disposto no item 10.10 do Anexo VII-A da IN SEGES/</w:t>
      </w:r>
      <w:r w:rsidR="00532993" w:rsidRPr="0019619D">
        <w:rPr>
          <w:rFonts w:asciiTheme="minorHAnsi" w:hAnsiTheme="minorHAnsi" w:cstheme="minorHAnsi"/>
          <w:color w:val="000000"/>
          <w:sz w:val="22"/>
          <w:szCs w:val="22"/>
        </w:rPr>
        <w:t>MP</w:t>
      </w:r>
      <w:r w:rsidR="00D61CE2" w:rsidRPr="0019619D">
        <w:rPr>
          <w:rFonts w:asciiTheme="minorHAnsi" w:hAnsiTheme="minorHAnsi" w:cstheme="minorHAnsi"/>
          <w:color w:val="000000"/>
          <w:sz w:val="22"/>
          <w:szCs w:val="22"/>
        </w:rPr>
        <w:t xml:space="preserve"> n. 5/2017.</w:t>
      </w:r>
    </w:p>
    <w:p w14:paraId="4A136095" w14:textId="4E58B30D" w:rsidR="005076BB" w:rsidRPr="00724046" w:rsidRDefault="0026065F" w:rsidP="00724046">
      <w:pPr>
        <w:numPr>
          <w:ilvl w:val="2"/>
          <w:numId w:val="10"/>
        </w:numPr>
        <w:spacing w:before="120" w:after="120" w:line="276" w:lineRule="auto"/>
        <w:jc w:val="both"/>
        <w:rPr>
          <w:rFonts w:asciiTheme="minorHAnsi" w:hAnsiTheme="minorHAnsi" w:cstheme="minorHAnsi"/>
          <w:bCs/>
          <w:i/>
          <w:sz w:val="22"/>
          <w:szCs w:val="22"/>
        </w:rPr>
      </w:pPr>
      <w:bookmarkStart w:id="8" w:name="_Hlk518983267"/>
      <w:r w:rsidRPr="0019619D">
        <w:rPr>
          <w:rFonts w:asciiTheme="minorHAnsi" w:hAnsiTheme="minorHAnsi" w:cstheme="minorHAnsi"/>
          <w:bCs/>
          <w:i/>
          <w:sz w:val="22"/>
          <w:szCs w:val="22"/>
        </w:rPr>
        <w:t xml:space="preserve">As </w:t>
      </w:r>
      <w:r w:rsidRPr="0019619D">
        <w:rPr>
          <w:rFonts w:asciiTheme="minorHAnsi" w:hAnsiTheme="minorHAnsi" w:cstheme="minorHAnsi"/>
          <w:sz w:val="22"/>
          <w:szCs w:val="22"/>
        </w:rPr>
        <w:t>empresas</w:t>
      </w:r>
      <w:r w:rsidRPr="0019619D">
        <w:rPr>
          <w:rFonts w:asciiTheme="minorHAnsi" w:hAnsiTheme="minorHAnsi" w:cstheme="minorHAnsi"/>
          <w:bCs/>
          <w:i/>
          <w:sz w:val="22"/>
          <w:szCs w:val="22"/>
        </w:rPr>
        <w:t xml:space="preserve">, cadastradas ou não no </w:t>
      </w:r>
      <w:r w:rsidR="00532993" w:rsidRPr="0019619D">
        <w:rPr>
          <w:rFonts w:asciiTheme="minorHAnsi" w:hAnsiTheme="minorHAnsi" w:cstheme="minorHAnsi"/>
          <w:bCs/>
          <w:i/>
          <w:sz w:val="22"/>
          <w:szCs w:val="22"/>
        </w:rPr>
        <w:t>SICAF</w:t>
      </w:r>
      <w:r w:rsidRPr="0019619D">
        <w:rPr>
          <w:rFonts w:asciiTheme="minorHAnsi" w:hAnsiTheme="minorHAnsi" w:cstheme="minorHAnsi"/>
          <w:bCs/>
          <w:i/>
          <w:sz w:val="22"/>
          <w:szCs w:val="22"/>
        </w:rPr>
        <w:t xml:space="preserve">, deverão apresentar </w:t>
      </w:r>
      <w:r w:rsidR="00B168B5" w:rsidRPr="0019619D">
        <w:rPr>
          <w:rFonts w:asciiTheme="minorHAnsi" w:hAnsiTheme="minorHAnsi" w:cstheme="minorHAnsi"/>
          <w:bCs/>
          <w:i/>
          <w:sz w:val="22"/>
          <w:szCs w:val="22"/>
        </w:rPr>
        <w:t>a</w:t>
      </w:r>
      <w:r w:rsidR="00FE2700" w:rsidRPr="0019619D">
        <w:rPr>
          <w:rFonts w:asciiTheme="minorHAnsi" w:hAnsiTheme="minorHAnsi" w:cstheme="minorHAnsi"/>
          <w:bCs/>
          <w:i/>
          <w:sz w:val="22"/>
          <w:szCs w:val="22"/>
        </w:rPr>
        <w:t>testado de vistoria assinado pelo servidor responsável</w:t>
      </w:r>
      <w:r w:rsidR="00724046">
        <w:rPr>
          <w:rFonts w:asciiTheme="minorHAnsi" w:hAnsiTheme="minorHAnsi" w:cstheme="minorHAnsi"/>
          <w:bCs/>
          <w:i/>
          <w:sz w:val="22"/>
          <w:szCs w:val="22"/>
        </w:rPr>
        <w:t>;</w:t>
      </w:r>
    </w:p>
    <w:p w14:paraId="646D0400" w14:textId="77777777" w:rsidR="00FE2700" w:rsidRPr="0019619D" w:rsidRDefault="005076BB" w:rsidP="002C7D54">
      <w:pPr>
        <w:numPr>
          <w:ilvl w:val="3"/>
          <w:numId w:val="10"/>
        </w:numPr>
        <w:spacing w:before="120" w:after="120" w:line="276" w:lineRule="auto"/>
        <w:jc w:val="both"/>
        <w:rPr>
          <w:rFonts w:asciiTheme="minorHAnsi" w:hAnsiTheme="minorHAnsi" w:cstheme="minorHAnsi"/>
          <w:bCs/>
          <w:i/>
          <w:sz w:val="22"/>
          <w:szCs w:val="22"/>
        </w:rPr>
      </w:pPr>
      <w:r w:rsidRPr="0019619D">
        <w:rPr>
          <w:rFonts w:asciiTheme="minorHAnsi" w:hAnsiTheme="minorHAnsi" w:cstheme="minorHAnsi"/>
          <w:bCs/>
          <w:i/>
          <w:sz w:val="22"/>
          <w:szCs w:val="22"/>
        </w:rPr>
        <w:t>O atestado de vistoria poderá ser substituído por d</w:t>
      </w:r>
      <w:r w:rsidR="00FE2700" w:rsidRPr="0019619D">
        <w:rPr>
          <w:rFonts w:asciiTheme="minorHAnsi" w:hAnsiTheme="minorHAnsi" w:cstheme="minorHAnsi"/>
          <w:bCs/>
          <w:i/>
          <w:sz w:val="22"/>
          <w:szCs w:val="22"/>
        </w:rPr>
        <w:t xml:space="preserve">eclaração emitida pelo licitante </w:t>
      </w:r>
      <w:r w:rsidRPr="0019619D">
        <w:rPr>
          <w:rFonts w:asciiTheme="minorHAnsi" w:hAnsiTheme="minorHAnsi" w:cstheme="minorHAnsi"/>
          <w:bCs/>
          <w:i/>
          <w:sz w:val="22"/>
          <w:szCs w:val="22"/>
        </w:rPr>
        <w:t xml:space="preserve">em que conste, alternativamente, ou </w:t>
      </w:r>
      <w:r w:rsidR="00FE2700" w:rsidRPr="0019619D">
        <w:rPr>
          <w:rFonts w:asciiTheme="minorHAnsi" w:hAnsiTheme="minorHAnsi" w:cstheme="minorHAnsi"/>
          <w:bCs/>
          <w:i/>
          <w:sz w:val="22"/>
          <w:szCs w:val="22"/>
        </w:rPr>
        <w:t>que conhece as condições locais para execução do objeto</w:t>
      </w:r>
      <w:r w:rsidRPr="0019619D">
        <w:rPr>
          <w:rFonts w:asciiTheme="minorHAnsi" w:hAnsiTheme="minorHAnsi" w:cstheme="minorHAnsi"/>
          <w:bCs/>
          <w:i/>
          <w:sz w:val="22"/>
          <w:szCs w:val="22"/>
        </w:rPr>
        <w:t>;</w:t>
      </w:r>
      <w:r w:rsidR="00FE2700" w:rsidRPr="0019619D">
        <w:rPr>
          <w:rFonts w:asciiTheme="minorHAnsi" w:hAnsiTheme="minorHAnsi" w:cstheme="minorHAnsi"/>
          <w:bCs/>
          <w:i/>
          <w:sz w:val="22"/>
          <w:szCs w:val="22"/>
        </w:rPr>
        <w:t xml:space="preserve"> ou que tem pleno conhecimento das condições e peculiaridades inerentes à natureza do trabalho, assume total responsabilidade por este fato e não utilizará deste para quaisquer questionamentos futuros que ensej</w:t>
      </w:r>
      <w:r w:rsidRPr="0019619D">
        <w:rPr>
          <w:rFonts w:asciiTheme="minorHAnsi" w:hAnsiTheme="minorHAnsi" w:cstheme="minorHAnsi"/>
          <w:bCs/>
          <w:i/>
          <w:sz w:val="22"/>
          <w:szCs w:val="22"/>
        </w:rPr>
        <w:t>e</w:t>
      </w:r>
      <w:r w:rsidR="00FE2700" w:rsidRPr="0019619D">
        <w:rPr>
          <w:rFonts w:asciiTheme="minorHAnsi" w:hAnsiTheme="minorHAnsi" w:cstheme="minorHAnsi"/>
          <w:bCs/>
          <w:i/>
          <w:sz w:val="22"/>
          <w:szCs w:val="22"/>
        </w:rPr>
        <w:t xml:space="preserve">m </w:t>
      </w:r>
      <w:r w:rsidRPr="0019619D">
        <w:rPr>
          <w:rFonts w:asciiTheme="minorHAnsi" w:hAnsiTheme="minorHAnsi" w:cstheme="minorHAnsi"/>
          <w:bCs/>
          <w:i/>
          <w:sz w:val="22"/>
          <w:szCs w:val="22"/>
        </w:rPr>
        <w:t>des</w:t>
      </w:r>
      <w:r w:rsidR="00FE2700" w:rsidRPr="0019619D">
        <w:rPr>
          <w:rFonts w:asciiTheme="minorHAnsi" w:hAnsiTheme="minorHAnsi" w:cstheme="minorHAnsi"/>
          <w:bCs/>
          <w:i/>
          <w:sz w:val="22"/>
          <w:szCs w:val="22"/>
        </w:rPr>
        <w:t>avenças técnicas ou financeiras com</w:t>
      </w:r>
      <w:r w:rsidRPr="0019619D">
        <w:rPr>
          <w:rFonts w:asciiTheme="minorHAnsi" w:hAnsiTheme="minorHAnsi" w:cstheme="minorHAnsi"/>
          <w:bCs/>
          <w:i/>
          <w:sz w:val="22"/>
          <w:szCs w:val="22"/>
        </w:rPr>
        <w:t xml:space="preserve"> </w:t>
      </w:r>
      <w:r w:rsidR="00A61D1D" w:rsidRPr="0019619D">
        <w:rPr>
          <w:rFonts w:asciiTheme="minorHAnsi" w:hAnsiTheme="minorHAnsi" w:cstheme="minorHAnsi"/>
          <w:bCs/>
          <w:i/>
          <w:sz w:val="22"/>
          <w:szCs w:val="22"/>
        </w:rPr>
        <w:t>a</w:t>
      </w:r>
      <w:r w:rsidRPr="0019619D">
        <w:rPr>
          <w:rFonts w:asciiTheme="minorHAnsi" w:hAnsiTheme="minorHAnsi" w:cstheme="minorHAnsi"/>
          <w:bCs/>
          <w:i/>
          <w:sz w:val="22"/>
          <w:szCs w:val="22"/>
        </w:rPr>
        <w:t xml:space="preserve"> contratante</w:t>
      </w:r>
      <w:r w:rsidR="00FE2700" w:rsidRPr="0019619D">
        <w:rPr>
          <w:rFonts w:asciiTheme="minorHAnsi" w:hAnsiTheme="minorHAnsi" w:cstheme="minorHAnsi"/>
          <w:bCs/>
          <w:i/>
          <w:sz w:val="22"/>
          <w:szCs w:val="22"/>
        </w:rPr>
        <w:t>.</w:t>
      </w:r>
    </w:p>
    <w:bookmarkEnd w:id="8"/>
    <w:p w14:paraId="7CEE7ED7" w14:textId="4BDBBFBA" w:rsidR="00FA280A" w:rsidRPr="0019619D" w:rsidRDefault="00FA280A" w:rsidP="002C7D54">
      <w:pPr>
        <w:numPr>
          <w:ilvl w:val="1"/>
          <w:numId w:val="10"/>
        </w:numPr>
        <w:spacing w:before="120" w:after="120" w:line="276" w:lineRule="auto"/>
        <w:ind w:left="425" w:firstLine="0"/>
        <w:jc w:val="both"/>
        <w:rPr>
          <w:rFonts w:asciiTheme="minorHAnsi" w:hAnsiTheme="minorHAnsi" w:cstheme="minorHAnsi"/>
          <w:b/>
          <w:bCs/>
          <w:sz w:val="22"/>
          <w:szCs w:val="22"/>
        </w:rPr>
      </w:pPr>
      <w:r w:rsidRPr="0019619D">
        <w:rPr>
          <w:rFonts w:asciiTheme="minorHAnsi" w:hAnsiTheme="minorHAnsi" w:cstheme="minorHAnsi"/>
          <w:bCs/>
          <w:sz w:val="22"/>
          <w:szCs w:val="22"/>
        </w:rPr>
        <w:t xml:space="preserve">O licitante enquadrado como microempreendedor individual que pretenda auferir os benefícios do tratamento diferenciado previstos na Lei Complementar n. 123, de 2006, estará </w:t>
      </w:r>
      <w:r w:rsidRPr="0019619D">
        <w:rPr>
          <w:rFonts w:asciiTheme="minorHAnsi" w:hAnsiTheme="minorHAnsi" w:cstheme="minorHAnsi"/>
          <w:bCs/>
          <w:sz w:val="22"/>
          <w:szCs w:val="22"/>
        </w:rPr>
        <w:lastRenderedPageBreak/>
        <w:t>dispensado (a) da prova de inscrição nos cadastros de contribuintes estadual e municipal e (b) da apresentação do balanço patrimonial e das demonstrações contábeis do último exercício.</w:t>
      </w:r>
    </w:p>
    <w:p w14:paraId="3A371694" w14:textId="3ACB56BB" w:rsidR="000E4F8C" w:rsidRPr="0019619D" w:rsidRDefault="000E4F8C" w:rsidP="002C7D54">
      <w:pPr>
        <w:numPr>
          <w:ilvl w:val="1"/>
          <w:numId w:val="10"/>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 xml:space="preserve">A existência de restrição relativamente à regularidade fiscal </w:t>
      </w:r>
      <w:r w:rsidR="006C7CCE" w:rsidRPr="0019619D">
        <w:rPr>
          <w:rFonts w:asciiTheme="minorHAnsi" w:hAnsiTheme="minorHAnsi" w:cstheme="minorHAnsi"/>
          <w:color w:val="000000"/>
          <w:sz w:val="22"/>
          <w:szCs w:val="22"/>
        </w:rPr>
        <w:t>e trabalhista</w:t>
      </w:r>
      <w:r w:rsidRPr="0019619D">
        <w:rPr>
          <w:rFonts w:asciiTheme="minorHAnsi" w:hAnsiTheme="minorHAnsi" w:cstheme="minorHAnsi"/>
          <w:color w:val="000000"/>
          <w:sz w:val="22"/>
          <w:szCs w:val="22"/>
        </w:rPr>
        <w:t xml:space="preserve"> não impede que a licitante</w:t>
      </w:r>
      <w:r w:rsidR="005356C1" w:rsidRPr="0019619D">
        <w:rPr>
          <w:rFonts w:asciiTheme="minorHAnsi" w:hAnsiTheme="minorHAnsi" w:cstheme="minorHAnsi"/>
          <w:color w:val="000000"/>
          <w:sz w:val="22"/>
          <w:szCs w:val="22"/>
        </w:rPr>
        <w:t xml:space="preserve"> qualificada como microempresa ou </w:t>
      </w:r>
      <w:r w:rsidRPr="0019619D">
        <w:rPr>
          <w:rFonts w:asciiTheme="minorHAnsi" w:hAnsiTheme="minorHAnsi" w:cstheme="minorHAnsi"/>
          <w:color w:val="000000"/>
          <w:sz w:val="22"/>
          <w:szCs w:val="22"/>
        </w:rPr>
        <w:t>empresa de pequeno porte seja declarada vencedora, uma vez que atenda a todas as demais exigências do edital.</w:t>
      </w:r>
    </w:p>
    <w:p w14:paraId="6E69F305" w14:textId="22FF3C59" w:rsidR="000E4F8C" w:rsidRPr="0019619D" w:rsidRDefault="000E4F8C" w:rsidP="002C7D54">
      <w:pPr>
        <w:pStyle w:val="PargrafodaLista"/>
        <w:numPr>
          <w:ilvl w:val="2"/>
          <w:numId w:val="10"/>
        </w:numPr>
        <w:spacing w:before="120" w:after="120" w:line="276" w:lineRule="auto"/>
        <w:jc w:val="both"/>
        <w:rPr>
          <w:rFonts w:asciiTheme="minorHAnsi" w:hAnsiTheme="minorHAnsi" w:cstheme="minorHAnsi"/>
          <w:bCs/>
          <w:color w:val="000000"/>
          <w:sz w:val="22"/>
          <w:szCs w:val="22"/>
        </w:rPr>
      </w:pPr>
      <w:r w:rsidRPr="0019619D">
        <w:rPr>
          <w:rFonts w:asciiTheme="minorHAnsi" w:hAnsiTheme="minorHAnsi" w:cstheme="minorHAnsi"/>
          <w:bCs/>
          <w:color w:val="000000"/>
          <w:sz w:val="22"/>
          <w:szCs w:val="22"/>
        </w:rPr>
        <w:t>A declaração do vencedor acontecerá no momento imediatamente posterior à fase de habilitação.</w:t>
      </w:r>
    </w:p>
    <w:p w14:paraId="719CFD0D" w14:textId="48E3A123" w:rsidR="000E4F8C" w:rsidRPr="0019619D" w:rsidRDefault="000E4F8C" w:rsidP="002C7D54">
      <w:pPr>
        <w:pStyle w:val="PargrafodaLista"/>
        <w:numPr>
          <w:ilvl w:val="1"/>
          <w:numId w:val="10"/>
        </w:numPr>
        <w:spacing w:before="120" w:after="120" w:line="276" w:lineRule="auto"/>
        <w:ind w:left="426" w:firstLine="0"/>
        <w:contextualSpacing w:val="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Caso a proposta mais vantajosa seja ofertada por microempresa, empresa de pequeno porte ou sociedade cooperativa equiparada, e uma vez constatada a existência de alguma restrição no que tange à regularidade fiscal</w:t>
      </w:r>
      <w:r w:rsidR="006C7CCE" w:rsidRPr="0019619D">
        <w:rPr>
          <w:rFonts w:asciiTheme="minorHAnsi" w:hAnsiTheme="minorHAnsi" w:cstheme="minorHAnsi"/>
          <w:color w:val="000000"/>
          <w:sz w:val="22"/>
          <w:szCs w:val="22"/>
        </w:rPr>
        <w:t xml:space="preserve"> e trabalhista</w:t>
      </w:r>
      <w:r w:rsidRPr="0019619D">
        <w:rPr>
          <w:rFonts w:asciiTheme="minorHAnsi" w:hAnsiTheme="minorHAnsi" w:cstheme="minorHAnsi"/>
          <w:color w:val="000000"/>
          <w:sz w:val="22"/>
          <w:szCs w:val="22"/>
        </w:rPr>
        <w:t xml:space="preserve">, a mesma será convocada para, no prazo de </w:t>
      </w:r>
      <w:proofErr w:type="gramStart"/>
      <w:r w:rsidRPr="0019619D">
        <w:rPr>
          <w:rFonts w:asciiTheme="minorHAnsi" w:hAnsiTheme="minorHAnsi" w:cstheme="minorHAnsi"/>
          <w:color w:val="000000"/>
          <w:sz w:val="22"/>
          <w:szCs w:val="22"/>
        </w:rPr>
        <w:t>5</w:t>
      </w:r>
      <w:proofErr w:type="gramEnd"/>
      <w:r w:rsidRPr="0019619D">
        <w:rPr>
          <w:rFonts w:asciiTheme="minorHAnsi" w:hAnsiTheme="minorHAnsi" w:cstheme="minorHAnsi"/>
          <w:color w:val="000000"/>
          <w:sz w:val="22"/>
          <w:szCs w:val="22"/>
        </w:rPr>
        <w:t xml:space="preserve"> (cinco) dias úteis, após a declaração do vencedor, comprovar a regularização. O prazo poderá ser prorrogado por igual período</w:t>
      </w:r>
      <w:r w:rsidR="008313BC" w:rsidRPr="0019619D">
        <w:rPr>
          <w:rFonts w:asciiTheme="minorHAnsi" w:hAnsiTheme="minorHAnsi" w:cstheme="minorHAnsi"/>
          <w:color w:val="000000"/>
          <w:sz w:val="22"/>
          <w:szCs w:val="22"/>
        </w:rPr>
        <w:t>, a critério da administração pública, quando requerida pelo licitante, mediante apresentação de justificativa</w:t>
      </w:r>
      <w:r w:rsidRPr="0019619D">
        <w:rPr>
          <w:rFonts w:asciiTheme="minorHAnsi" w:hAnsiTheme="minorHAnsi" w:cstheme="minorHAnsi"/>
          <w:color w:val="000000"/>
          <w:sz w:val="22"/>
          <w:szCs w:val="22"/>
        </w:rPr>
        <w:t>.</w:t>
      </w:r>
    </w:p>
    <w:p w14:paraId="2EA4CDD7" w14:textId="77777777" w:rsidR="00C11F38" w:rsidRPr="0019619D" w:rsidRDefault="000E4F8C" w:rsidP="002C7D54">
      <w:pPr>
        <w:numPr>
          <w:ilvl w:val="1"/>
          <w:numId w:val="10"/>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 xml:space="preserve">A </w:t>
      </w:r>
      <w:proofErr w:type="gramStart"/>
      <w:r w:rsidRPr="0019619D">
        <w:rPr>
          <w:rFonts w:asciiTheme="minorHAnsi" w:hAnsiTheme="minorHAnsi" w:cstheme="minorHAnsi"/>
          <w:color w:val="000000"/>
          <w:sz w:val="22"/>
          <w:szCs w:val="22"/>
        </w:rPr>
        <w:t>não-regularização</w:t>
      </w:r>
      <w:proofErr w:type="gramEnd"/>
      <w:r w:rsidRPr="0019619D">
        <w:rPr>
          <w:rFonts w:asciiTheme="minorHAnsi" w:hAnsiTheme="minorHAnsi" w:cstheme="minorHAnsi"/>
          <w:color w:val="000000"/>
          <w:sz w:val="22"/>
          <w:szCs w:val="22"/>
        </w:rPr>
        <w:t xml:space="preserve"> fiscal </w:t>
      </w:r>
      <w:r w:rsidR="006C7CCE" w:rsidRPr="0019619D">
        <w:rPr>
          <w:rFonts w:asciiTheme="minorHAnsi" w:hAnsiTheme="minorHAnsi" w:cstheme="minorHAnsi"/>
          <w:color w:val="000000"/>
          <w:sz w:val="22"/>
          <w:szCs w:val="22"/>
        </w:rPr>
        <w:t>e trabalhista</w:t>
      </w:r>
      <w:r w:rsidRPr="0019619D">
        <w:rPr>
          <w:rFonts w:asciiTheme="minorHAnsi" w:hAnsiTheme="minorHAnsi" w:cstheme="minorHAnsi"/>
          <w:color w:val="000000"/>
          <w:sz w:val="22"/>
          <w:szCs w:val="22"/>
        </w:rPr>
        <w:t xml:space="preserve"> no prazo previsto no subitem anterior acarretará a inabilitação do licitante, sem prejuízo das sanções previstas neste Edital, </w:t>
      </w:r>
      <w:r w:rsidR="007B0C6A" w:rsidRPr="0019619D">
        <w:rPr>
          <w:rFonts w:asciiTheme="minorHAnsi" w:hAnsiTheme="minorHAnsi" w:cstheme="minorHAnsi"/>
          <w:color w:val="000000"/>
          <w:sz w:val="22"/>
          <w:szCs w:val="22"/>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0019619D">
        <w:rPr>
          <w:rFonts w:asciiTheme="minorHAnsi" w:hAnsiTheme="minorHAnsi" w:cstheme="minorHAnsi"/>
          <w:color w:val="000000"/>
          <w:sz w:val="22"/>
          <w:szCs w:val="22"/>
        </w:rPr>
        <w:t xml:space="preserve"> e trabalhista</w:t>
      </w:r>
      <w:r w:rsidR="007B0C6A" w:rsidRPr="0019619D">
        <w:rPr>
          <w:rFonts w:asciiTheme="minorHAnsi" w:hAnsiTheme="minorHAnsi" w:cstheme="minorHAnsi"/>
          <w:color w:val="000000"/>
          <w:sz w:val="22"/>
          <w:szCs w:val="22"/>
        </w:rPr>
        <w:t>, será concedido o mesmo prazo para regularização.</w:t>
      </w:r>
      <w:r w:rsidR="00932771" w:rsidRPr="0019619D">
        <w:rPr>
          <w:rFonts w:asciiTheme="minorHAnsi" w:hAnsiTheme="minorHAnsi" w:cstheme="minorHAnsi"/>
          <w:color w:val="000000"/>
          <w:sz w:val="22"/>
          <w:szCs w:val="22"/>
        </w:rPr>
        <w:t xml:space="preserve"> </w:t>
      </w:r>
    </w:p>
    <w:p w14:paraId="03797D29" w14:textId="77777777" w:rsidR="000F104D" w:rsidRPr="0019619D" w:rsidRDefault="000F104D"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Havendo necessidade de analisar minuciosamente os documentos exigidos, o </w:t>
      </w:r>
      <w:r w:rsidR="00D74693" w:rsidRPr="0019619D">
        <w:rPr>
          <w:rFonts w:asciiTheme="minorHAnsi" w:hAnsiTheme="minorHAnsi" w:cstheme="minorHAnsi"/>
          <w:color w:val="000000"/>
          <w:sz w:val="22"/>
          <w:szCs w:val="22"/>
        </w:rPr>
        <w:t>Pregoeiro</w:t>
      </w:r>
      <w:r w:rsidRPr="0019619D">
        <w:rPr>
          <w:rFonts w:asciiTheme="minorHAnsi" w:hAnsiTheme="minorHAnsi" w:cstheme="minorHAnsi"/>
          <w:color w:val="000000"/>
          <w:sz w:val="22"/>
          <w:szCs w:val="22"/>
        </w:rPr>
        <w:t xml:space="preserve"> suspenderá a sessão, informando no “chat” a nova data e horário para a continuidade da mesma.</w:t>
      </w:r>
    </w:p>
    <w:p w14:paraId="66C34F61" w14:textId="77777777" w:rsidR="004B6B1E" w:rsidRPr="0019619D" w:rsidRDefault="004B6B1E"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Será inabilitado o licitante que não comprovar sua habilitação, seja por não apresentar quaisquer dos documentos exigidos, ou apresentá-los em desacordo com o e</w:t>
      </w:r>
      <w:r w:rsidRPr="0019619D">
        <w:rPr>
          <w:rFonts w:asciiTheme="minorHAnsi" w:hAnsiTheme="minorHAnsi" w:cstheme="minorHAnsi"/>
          <w:color w:val="000000"/>
          <w:sz w:val="22"/>
          <w:szCs w:val="22"/>
          <w:lang w:eastAsia="en-US"/>
        </w:rPr>
        <w:t>stabelecido neste Edital.</w:t>
      </w:r>
    </w:p>
    <w:p w14:paraId="6DC932FF" w14:textId="77777777" w:rsidR="00FE116B" w:rsidRPr="0019619D" w:rsidRDefault="00FE116B" w:rsidP="002C7D54">
      <w:pPr>
        <w:numPr>
          <w:ilvl w:val="1"/>
          <w:numId w:val="10"/>
        </w:numPr>
        <w:spacing w:before="120" w:after="120" w:line="276" w:lineRule="auto"/>
        <w:ind w:left="425" w:firstLine="0"/>
        <w:jc w:val="both"/>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t>Nos itens não exclusivos a microempresas e empresas de pequeno porte, em havendo</w:t>
      </w:r>
      <w:proofErr w:type="gramStart"/>
      <w:r w:rsidRPr="0019619D">
        <w:rPr>
          <w:rFonts w:asciiTheme="minorHAnsi" w:hAnsiTheme="minorHAnsi" w:cstheme="minorHAnsi"/>
          <w:color w:val="000000"/>
          <w:sz w:val="22"/>
          <w:szCs w:val="22"/>
          <w:lang w:eastAsia="en-US"/>
        </w:rPr>
        <w:t xml:space="preserve">  </w:t>
      </w:r>
      <w:proofErr w:type="gramEnd"/>
      <w:r w:rsidRPr="0019619D">
        <w:rPr>
          <w:rFonts w:asciiTheme="minorHAnsi" w:hAnsiTheme="minorHAnsi" w:cstheme="minorHAnsi"/>
          <w:color w:val="000000"/>
          <w:sz w:val="22"/>
          <w:szCs w:val="22"/>
          <w:lang w:eastAsia="en-US"/>
        </w:rPr>
        <w:t xml:space="preserve">inabilitação, haverá nova verificação, pelo sistema, da eventual ocorrência do empate ficto, previsto nos artigos </w:t>
      </w:r>
      <w:r w:rsidRPr="0019619D">
        <w:rPr>
          <w:rFonts w:asciiTheme="minorHAnsi" w:hAnsiTheme="minorHAnsi" w:cstheme="minorHAnsi"/>
          <w:bCs/>
          <w:color w:val="000000"/>
          <w:sz w:val="22"/>
          <w:szCs w:val="22"/>
          <w:lang w:eastAsia="en-US"/>
        </w:rPr>
        <w:t>44 e 45 da LC nº 123, de 2006, seguindo-se a disciplina antes estabelecida para aceitação da proposta subsequente.</w:t>
      </w:r>
    </w:p>
    <w:p w14:paraId="27598980" w14:textId="77777777" w:rsidR="005872CC" w:rsidRPr="0019619D" w:rsidRDefault="005872CC" w:rsidP="002C7D54">
      <w:pPr>
        <w:numPr>
          <w:ilvl w:val="1"/>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19619D">
        <w:rPr>
          <w:rFonts w:asciiTheme="minorHAnsi" w:hAnsiTheme="minorHAnsi" w:cstheme="minorHAnsi"/>
          <w:sz w:val="22"/>
          <w:szCs w:val="22"/>
        </w:rPr>
        <w:t>sob pena</w:t>
      </w:r>
      <w:proofErr w:type="gramEnd"/>
      <w:r w:rsidRPr="0019619D">
        <w:rPr>
          <w:rFonts w:asciiTheme="minorHAnsi" w:hAnsiTheme="minorHAnsi" w:cstheme="minorHAnsi"/>
          <w:sz w:val="22"/>
          <w:szCs w:val="22"/>
        </w:rPr>
        <w:t xml:space="preserve"> de inabilitação, além da aplicação das sanções cabíveis.</w:t>
      </w:r>
    </w:p>
    <w:p w14:paraId="30FCBFEE" w14:textId="77777777" w:rsidR="005872CC" w:rsidRPr="0019619D" w:rsidRDefault="005872CC" w:rsidP="002C7D54">
      <w:pPr>
        <w:numPr>
          <w:ilvl w:val="2"/>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Não havendo a comprovação cumulativa dos requisitos de habilitação, a inabilitação recairá sobre o(s) </w:t>
      </w:r>
      <w:proofErr w:type="gramStart"/>
      <w:r w:rsidRPr="0019619D">
        <w:rPr>
          <w:rFonts w:asciiTheme="minorHAnsi" w:hAnsiTheme="minorHAnsi" w:cstheme="minorHAnsi"/>
          <w:sz w:val="22"/>
          <w:szCs w:val="22"/>
        </w:rPr>
        <w:t>item(</w:t>
      </w:r>
      <w:proofErr w:type="spellStart"/>
      <w:proofErr w:type="gramEnd"/>
      <w:r w:rsidRPr="0019619D">
        <w:rPr>
          <w:rFonts w:asciiTheme="minorHAnsi" w:hAnsiTheme="minorHAnsi" w:cstheme="minorHAnsi"/>
          <w:sz w:val="22"/>
          <w:szCs w:val="22"/>
        </w:rPr>
        <w:t>ns</w:t>
      </w:r>
      <w:proofErr w:type="spellEnd"/>
      <w:r w:rsidRPr="0019619D">
        <w:rPr>
          <w:rFonts w:asciiTheme="minorHAnsi" w:hAnsiTheme="minorHAnsi" w:cstheme="minorHAnsi"/>
          <w:sz w:val="22"/>
          <w:szCs w:val="22"/>
        </w:rPr>
        <w:t>) de menor(es) valor(es), cuja retirada(s) seja(m) suficiente(s) para a habilitação do licitante nos remanescentes.</w:t>
      </w:r>
    </w:p>
    <w:p w14:paraId="6C84F767" w14:textId="77777777" w:rsidR="00C11F38" w:rsidRPr="0019619D" w:rsidRDefault="00C11F38" w:rsidP="002C7D54">
      <w:pPr>
        <w:numPr>
          <w:ilvl w:val="1"/>
          <w:numId w:val="10"/>
        </w:numPr>
        <w:spacing w:before="120" w:after="120" w:line="276" w:lineRule="auto"/>
        <w:ind w:left="425" w:firstLine="0"/>
        <w:jc w:val="both"/>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lastRenderedPageBreak/>
        <w:t>Constatado o atendimento às exigências de habilitação fixadas no Edital, o licitante será declarado vencedor.</w:t>
      </w:r>
    </w:p>
    <w:p w14:paraId="44142BD2" w14:textId="6EEE5EA5" w:rsidR="007D53CD" w:rsidRPr="0019619D" w:rsidRDefault="007D53CD" w:rsidP="002C7D54">
      <w:pPr>
        <w:pStyle w:val="Nivel01"/>
        <w:numPr>
          <w:ilvl w:val="0"/>
          <w:numId w:val="10"/>
        </w:numPr>
        <w:rPr>
          <w:rFonts w:asciiTheme="minorHAnsi" w:hAnsiTheme="minorHAnsi" w:cstheme="minorHAnsi"/>
          <w:color w:val="auto"/>
          <w:sz w:val="22"/>
          <w:szCs w:val="22"/>
          <w:lang w:eastAsia="en-US"/>
        </w:rPr>
      </w:pPr>
      <w:r w:rsidRPr="0019619D">
        <w:rPr>
          <w:rFonts w:asciiTheme="minorHAnsi" w:hAnsiTheme="minorHAnsi" w:cstheme="minorHAnsi"/>
          <w:color w:val="auto"/>
          <w:sz w:val="22"/>
          <w:szCs w:val="22"/>
          <w:lang w:eastAsia="en-US"/>
        </w:rPr>
        <w:t xml:space="preserve">DO </w:t>
      </w:r>
      <w:r w:rsidRPr="0019619D">
        <w:rPr>
          <w:rFonts w:asciiTheme="minorHAnsi" w:hAnsiTheme="minorHAnsi" w:cstheme="minorHAnsi"/>
          <w:color w:val="auto"/>
          <w:sz w:val="22"/>
          <w:szCs w:val="22"/>
        </w:rPr>
        <w:t>ENCAMINHAMENTO</w:t>
      </w:r>
      <w:r w:rsidRPr="0019619D">
        <w:rPr>
          <w:rFonts w:asciiTheme="minorHAnsi" w:hAnsiTheme="minorHAnsi" w:cstheme="minorHAnsi"/>
          <w:color w:val="auto"/>
          <w:sz w:val="22"/>
          <w:szCs w:val="22"/>
          <w:lang w:eastAsia="en-US"/>
        </w:rPr>
        <w:t xml:space="preserve"> DA PROPOSTA VENCEDORA</w:t>
      </w:r>
    </w:p>
    <w:p w14:paraId="54E1E570" w14:textId="3481B629" w:rsidR="007D53CD" w:rsidRPr="0019619D" w:rsidRDefault="007D53CD" w:rsidP="00724046">
      <w:pPr>
        <w:pStyle w:val="Nivel01"/>
        <w:numPr>
          <w:ilvl w:val="1"/>
          <w:numId w:val="10"/>
        </w:numPr>
        <w:spacing w:before="0"/>
        <w:ind w:left="567"/>
        <w:rPr>
          <w:rFonts w:asciiTheme="minorHAnsi" w:hAnsiTheme="minorHAnsi" w:cstheme="minorHAnsi"/>
          <w:b w:val="0"/>
          <w:i/>
          <w:color w:val="auto"/>
          <w:sz w:val="22"/>
          <w:szCs w:val="22"/>
        </w:rPr>
      </w:pPr>
      <w:r w:rsidRPr="0019619D">
        <w:rPr>
          <w:rFonts w:asciiTheme="minorHAnsi" w:hAnsiTheme="minorHAnsi" w:cstheme="minorHAnsi"/>
          <w:b w:val="0"/>
          <w:i/>
          <w:color w:val="auto"/>
          <w:sz w:val="22"/>
          <w:szCs w:val="22"/>
        </w:rPr>
        <w:t xml:space="preserve">A proposta final do licitante declarado vencedor deverá ser encaminhada no prazo de </w:t>
      </w:r>
      <w:r w:rsidR="00D50B66" w:rsidRPr="0019619D">
        <w:rPr>
          <w:rFonts w:asciiTheme="minorHAnsi" w:hAnsiTheme="minorHAnsi" w:cstheme="minorHAnsi"/>
          <w:b w:val="0"/>
          <w:i/>
          <w:color w:val="auto"/>
          <w:sz w:val="22"/>
          <w:szCs w:val="22"/>
        </w:rPr>
        <w:t>02</w:t>
      </w:r>
      <w:r w:rsidRPr="0019619D">
        <w:rPr>
          <w:rFonts w:asciiTheme="minorHAnsi" w:hAnsiTheme="minorHAnsi" w:cstheme="minorHAnsi"/>
          <w:b w:val="0"/>
          <w:bCs w:val="0"/>
          <w:i/>
          <w:color w:val="auto"/>
          <w:sz w:val="22"/>
          <w:szCs w:val="22"/>
        </w:rPr>
        <w:t xml:space="preserve"> (</w:t>
      </w:r>
      <w:r w:rsidR="00D50B66" w:rsidRPr="0019619D">
        <w:rPr>
          <w:rFonts w:asciiTheme="minorHAnsi" w:hAnsiTheme="minorHAnsi" w:cstheme="minorHAnsi"/>
          <w:b w:val="0"/>
          <w:bCs w:val="0"/>
          <w:i/>
          <w:color w:val="auto"/>
          <w:sz w:val="22"/>
          <w:szCs w:val="22"/>
        </w:rPr>
        <w:t>duas horas</w:t>
      </w:r>
      <w:r w:rsidRPr="0019619D">
        <w:rPr>
          <w:rFonts w:asciiTheme="minorHAnsi" w:hAnsiTheme="minorHAnsi" w:cstheme="minorHAnsi"/>
          <w:b w:val="0"/>
          <w:bCs w:val="0"/>
          <w:i/>
          <w:color w:val="auto"/>
          <w:sz w:val="22"/>
          <w:szCs w:val="22"/>
        </w:rPr>
        <w:t>)</w:t>
      </w:r>
      <w:r w:rsidRPr="0019619D">
        <w:rPr>
          <w:rFonts w:asciiTheme="minorHAnsi" w:hAnsiTheme="minorHAnsi" w:cstheme="minorHAnsi"/>
          <w:b w:val="0"/>
          <w:i/>
          <w:color w:val="auto"/>
          <w:sz w:val="22"/>
          <w:szCs w:val="22"/>
        </w:rPr>
        <w:t>, a contar da solicitação do Pregoeiro no sistema eletrônico e deverá:</w:t>
      </w:r>
    </w:p>
    <w:p w14:paraId="792BE4D5" w14:textId="77777777" w:rsidR="007D53CD" w:rsidRPr="0019619D" w:rsidRDefault="007D53CD" w:rsidP="002C7D54">
      <w:pPr>
        <w:pStyle w:val="PargrafodaLista"/>
        <w:numPr>
          <w:ilvl w:val="2"/>
          <w:numId w:val="10"/>
        </w:numPr>
        <w:spacing w:before="120" w:after="120" w:line="276" w:lineRule="auto"/>
        <w:jc w:val="both"/>
        <w:rPr>
          <w:rFonts w:asciiTheme="minorHAnsi" w:hAnsiTheme="minorHAnsi" w:cstheme="minorHAnsi"/>
          <w:i/>
          <w:sz w:val="22"/>
          <w:szCs w:val="22"/>
        </w:rPr>
      </w:pPr>
      <w:proofErr w:type="gramStart"/>
      <w:r w:rsidRPr="0019619D">
        <w:rPr>
          <w:rFonts w:asciiTheme="minorHAnsi" w:hAnsiTheme="minorHAnsi" w:cstheme="minorHAnsi"/>
          <w:i/>
          <w:sz w:val="22"/>
          <w:szCs w:val="22"/>
        </w:rPr>
        <w:t>ser</w:t>
      </w:r>
      <w:proofErr w:type="gramEnd"/>
      <w:r w:rsidRPr="0019619D">
        <w:rPr>
          <w:rFonts w:asciiTheme="minorHAnsi" w:hAnsiTheme="minorHAnsi" w:cstheme="minorHAnsi"/>
          <w:i/>
          <w:sz w:val="22"/>
          <w:szCs w:val="22"/>
        </w:rPr>
        <w:t xml:space="preserve"> redigida em língua portuguesa, datilografada ou digitada, em uma via, sem emendas, rasuras, entrelinhas ou ressalvas, devendo a última folha ser assinada e as demais rubricadas pelo licitante ou seu representante legal.</w:t>
      </w:r>
    </w:p>
    <w:p w14:paraId="23F6B5D8" w14:textId="77777777" w:rsidR="00AF5615" w:rsidRPr="0019619D" w:rsidRDefault="00AF5615" w:rsidP="002C7D54">
      <w:pPr>
        <w:numPr>
          <w:ilvl w:val="2"/>
          <w:numId w:val="10"/>
        </w:numPr>
        <w:spacing w:before="120" w:after="120" w:line="276" w:lineRule="auto"/>
        <w:ind w:left="1134" w:firstLine="0"/>
        <w:jc w:val="both"/>
        <w:rPr>
          <w:rFonts w:asciiTheme="minorHAnsi" w:hAnsiTheme="minorHAnsi" w:cstheme="minorHAnsi"/>
          <w:i/>
          <w:sz w:val="22"/>
          <w:szCs w:val="22"/>
        </w:rPr>
      </w:pPr>
      <w:proofErr w:type="gramStart"/>
      <w:r w:rsidRPr="0019619D">
        <w:rPr>
          <w:rFonts w:asciiTheme="minorHAnsi" w:hAnsiTheme="minorHAnsi" w:cstheme="minorHAnsi"/>
          <w:i/>
          <w:sz w:val="22"/>
          <w:szCs w:val="22"/>
        </w:rPr>
        <w:t>apresentar</w:t>
      </w:r>
      <w:proofErr w:type="gramEnd"/>
      <w:r w:rsidRPr="0019619D">
        <w:rPr>
          <w:rFonts w:asciiTheme="minorHAnsi" w:hAnsiTheme="minorHAnsi" w:cstheme="minorHAnsi"/>
          <w:i/>
          <w:sz w:val="22"/>
          <w:szCs w:val="22"/>
        </w:rPr>
        <w:t xml:space="preserve"> a planilha de custos e formação de preços, devidamente ajustada ao lance vencedor</w:t>
      </w:r>
      <w:r w:rsidR="00EE4A0C" w:rsidRPr="0019619D">
        <w:rPr>
          <w:rFonts w:asciiTheme="minorHAnsi" w:hAnsiTheme="minorHAnsi" w:cstheme="minorHAnsi"/>
          <w:i/>
          <w:sz w:val="22"/>
          <w:szCs w:val="22"/>
        </w:rPr>
        <w:t>;</w:t>
      </w:r>
    </w:p>
    <w:p w14:paraId="4AAAD9B0" w14:textId="77777777" w:rsidR="007D53CD" w:rsidRPr="0019619D" w:rsidRDefault="007D53CD" w:rsidP="002C7D54">
      <w:pPr>
        <w:numPr>
          <w:ilvl w:val="2"/>
          <w:numId w:val="10"/>
        </w:numPr>
        <w:spacing w:before="120" w:after="120" w:line="276" w:lineRule="auto"/>
        <w:ind w:left="1134" w:firstLine="0"/>
        <w:jc w:val="both"/>
        <w:rPr>
          <w:rFonts w:asciiTheme="minorHAnsi" w:hAnsiTheme="minorHAnsi" w:cstheme="minorHAnsi"/>
          <w:i/>
          <w:sz w:val="22"/>
          <w:szCs w:val="22"/>
        </w:rPr>
      </w:pPr>
      <w:proofErr w:type="gramStart"/>
      <w:r w:rsidRPr="0019619D">
        <w:rPr>
          <w:rFonts w:asciiTheme="minorHAnsi" w:hAnsiTheme="minorHAnsi" w:cstheme="minorHAnsi"/>
          <w:i/>
          <w:sz w:val="22"/>
          <w:szCs w:val="22"/>
        </w:rPr>
        <w:t>conter</w:t>
      </w:r>
      <w:proofErr w:type="gramEnd"/>
      <w:r w:rsidRPr="0019619D">
        <w:rPr>
          <w:rFonts w:asciiTheme="minorHAnsi" w:hAnsiTheme="minorHAnsi" w:cstheme="minorHAnsi"/>
          <w:i/>
          <w:sz w:val="22"/>
          <w:szCs w:val="22"/>
        </w:rPr>
        <w:t xml:space="preserve"> a indicação do banco, número da conta e agência do licitante</w:t>
      </w:r>
      <w:r w:rsidR="00AD5FE2" w:rsidRPr="0019619D">
        <w:rPr>
          <w:rFonts w:asciiTheme="minorHAnsi" w:hAnsiTheme="minorHAnsi" w:cstheme="minorHAnsi"/>
          <w:i/>
          <w:sz w:val="22"/>
          <w:szCs w:val="22"/>
        </w:rPr>
        <w:t xml:space="preserve"> </w:t>
      </w:r>
      <w:r w:rsidRPr="0019619D">
        <w:rPr>
          <w:rFonts w:asciiTheme="minorHAnsi" w:hAnsiTheme="minorHAnsi" w:cstheme="minorHAnsi"/>
          <w:i/>
          <w:sz w:val="22"/>
          <w:szCs w:val="22"/>
        </w:rPr>
        <w:t xml:space="preserve"> vencedor, para fins de pagamento.</w:t>
      </w:r>
    </w:p>
    <w:p w14:paraId="176E13F3" w14:textId="77777777" w:rsidR="007D53CD" w:rsidRPr="0019619D" w:rsidRDefault="00592626" w:rsidP="002C7D54">
      <w:pPr>
        <w:numPr>
          <w:ilvl w:val="1"/>
          <w:numId w:val="10"/>
        </w:numPr>
        <w:spacing w:before="120" w:after="120" w:line="276" w:lineRule="auto"/>
        <w:ind w:left="425" w:firstLine="0"/>
        <w:jc w:val="both"/>
        <w:rPr>
          <w:rFonts w:asciiTheme="minorHAnsi" w:hAnsiTheme="minorHAnsi" w:cstheme="minorHAnsi"/>
          <w:i/>
          <w:sz w:val="22"/>
          <w:szCs w:val="22"/>
        </w:rPr>
      </w:pPr>
      <w:r w:rsidRPr="0019619D">
        <w:rPr>
          <w:rFonts w:asciiTheme="minorHAnsi" w:hAnsiTheme="minorHAnsi" w:cstheme="minorHAnsi"/>
          <w:i/>
          <w:color w:val="FF0000"/>
          <w:sz w:val="22"/>
          <w:szCs w:val="22"/>
        </w:rPr>
        <w:t xml:space="preserve">  </w:t>
      </w:r>
      <w:r w:rsidRPr="0019619D">
        <w:rPr>
          <w:rFonts w:asciiTheme="minorHAnsi" w:hAnsiTheme="minorHAnsi" w:cstheme="minorHAnsi"/>
          <w:i/>
          <w:color w:val="FF0000"/>
          <w:sz w:val="22"/>
          <w:szCs w:val="22"/>
        </w:rPr>
        <w:tab/>
      </w:r>
      <w:r w:rsidR="007D53CD" w:rsidRPr="0019619D">
        <w:rPr>
          <w:rFonts w:asciiTheme="minorHAnsi" w:hAnsiTheme="minorHAnsi" w:cstheme="minorHAnsi"/>
          <w:i/>
          <w:sz w:val="22"/>
          <w:szCs w:val="22"/>
        </w:rPr>
        <w:t>A proposta final deverá ser documentada nos autos e será levada em consideração no decorrer da execução do contrato e aplicação de eventual sanção à Contratada, se for o caso.</w:t>
      </w:r>
    </w:p>
    <w:p w14:paraId="7500110A" w14:textId="77777777" w:rsidR="007D53CD" w:rsidRPr="0019619D" w:rsidRDefault="007D53CD" w:rsidP="002C7D54">
      <w:pPr>
        <w:numPr>
          <w:ilvl w:val="2"/>
          <w:numId w:val="10"/>
        </w:numPr>
        <w:spacing w:before="120" w:after="120" w:line="276" w:lineRule="auto"/>
        <w:ind w:left="1134" w:firstLine="0"/>
        <w:jc w:val="both"/>
        <w:rPr>
          <w:rFonts w:asciiTheme="minorHAnsi" w:hAnsiTheme="minorHAnsi" w:cstheme="minorHAnsi"/>
          <w:i/>
          <w:sz w:val="22"/>
          <w:szCs w:val="22"/>
        </w:rPr>
      </w:pPr>
      <w:r w:rsidRPr="0019619D">
        <w:rPr>
          <w:rFonts w:asciiTheme="minorHAnsi" w:hAnsiTheme="minorHAnsi" w:cstheme="minorHAnsi"/>
          <w:i/>
          <w:sz w:val="22"/>
          <w:szCs w:val="22"/>
        </w:rPr>
        <w:t>Todas as especificações do objeto contidas na proposta vinculam a Contratada.</w:t>
      </w:r>
    </w:p>
    <w:p w14:paraId="2C759BA1" w14:textId="6F361C5B" w:rsidR="006A6813" w:rsidRPr="0019619D" w:rsidRDefault="00592626" w:rsidP="002C7D54">
      <w:pPr>
        <w:numPr>
          <w:ilvl w:val="1"/>
          <w:numId w:val="10"/>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i/>
          <w:sz w:val="22"/>
          <w:szCs w:val="22"/>
        </w:rPr>
        <w:tab/>
      </w:r>
      <w:r w:rsidR="390C2635" w:rsidRPr="0019619D">
        <w:rPr>
          <w:rFonts w:asciiTheme="minorHAnsi" w:hAnsiTheme="minorHAnsi" w:cstheme="minorHAnsi"/>
          <w:sz w:val="22"/>
          <w:szCs w:val="22"/>
        </w:rPr>
        <w:t>Os preços deverão ser expressos em moeda corrente nacional, o valor unitário em algarismos e o valor global em algarismos e por extenso (art. 5º da Lei nº 8.666/93).</w:t>
      </w:r>
    </w:p>
    <w:p w14:paraId="36E03C5E" w14:textId="77777777" w:rsidR="006A6813" w:rsidRPr="0019619D" w:rsidRDefault="006A6813" w:rsidP="002C7D54">
      <w:pPr>
        <w:numPr>
          <w:ilvl w:val="2"/>
          <w:numId w:val="10"/>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Ocorrendo divergência entre os preços unitários e o preço global, prevalecerão os primeiros; no caso de divergência entre os valores numéricos e os valores expressos por extenso, prevalecerão estes últimos.</w:t>
      </w:r>
    </w:p>
    <w:p w14:paraId="5378A38F" w14:textId="77777777" w:rsidR="006A6813" w:rsidRPr="0019619D" w:rsidRDefault="00592626" w:rsidP="002C7D54">
      <w:pPr>
        <w:numPr>
          <w:ilvl w:val="1"/>
          <w:numId w:val="10"/>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 </w:t>
      </w:r>
      <w:r w:rsidRPr="0019619D">
        <w:rPr>
          <w:rFonts w:asciiTheme="minorHAnsi" w:hAnsiTheme="minorHAnsi" w:cstheme="minorHAnsi"/>
          <w:sz w:val="22"/>
          <w:szCs w:val="22"/>
        </w:rPr>
        <w:tab/>
      </w:r>
      <w:r w:rsidR="006A6813" w:rsidRPr="0019619D">
        <w:rPr>
          <w:rFonts w:asciiTheme="minorHAnsi" w:hAnsiTheme="minorHAnsi" w:cstheme="minorHAnsi"/>
          <w:sz w:val="22"/>
          <w:szCs w:val="22"/>
        </w:rPr>
        <w:t xml:space="preserve">A oferta deverá ser firme e precisa, limitada, rigorosamente, ao objeto deste Edital, sem conter alternativas de preço ou de qualquer outra condição que induza o julgamento a mais de um resultado, </w:t>
      </w:r>
      <w:proofErr w:type="gramStart"/>
      <w:r w:rsidR="006A6813" w:rsidRPr="0019619D">
        <w:rPr>
          <w:rFonts w:asciiTheme="minorHAnsi" w:hAnsiTheme="minorHAnsi" w:cstheme="minorHAnsi"/>
          <w:sz w:val="22"/>
          <w:szCs w:val="22"/>
        </w:rPr>
        <w:t>sob pena</w:t>
      </w:r>
      <w:proofErr w:type="gramEnd"/>
      <w:r w:rsidR="006A6813" w:rsidRPr="0019619D">
        <w:rPr>
          <w:rFonts w:asciiTheme="minorHAnsi" w:hAnsiTheme="minorHAnsi" w:cstheme="minorHAnsi"/>
          <w:sz w:val="22"/>
          <w:szCs w:val="22"/>
        </w:rPr>
        <w:t xml:space="preserve"> de desclassificação.</w:t>
      </w:r>
    </w:p>
    <w:p w14:paraId="562794BE" w14:textId="4638173E" w:rsidR="006A6813" w:rsidRPr="0019619D" w:rsidRDefault="00592626" w:rsidP="002C7D54">
      <w:pPr>
        <w:numPr>
          <w:ilvl w:val="1"/>
          <w:numId w:val="10"/>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 </w:t>
      </w:r>
      <w:r w:rsidRPr="0019619D">
        <w:rPr>
          <w:rFonts w:asciiTheme="minorHAnsi" w:hAnsiTheme="minorHAnsi" w:cstheme="minorHAnsi"/>
          <w:sz w:val="22"/>
          <w:szCs w:val="22"/>
        </w:rPr>
        <w:tab/>
      </w:r>
      <w:r w:rsidR="006A6813" w:rsidRPr="0019619D">
        <w:rPr>
          <w:rFonts w:asciiTheme="minorHAnsi" w:hAnsiTheme="minorHAnsi" w:cstheme="minorHAnsi"/>
          <w:sz w:val="22"/>
          <w:szCs w:val="22"/>
        </w:rPr>
        <w:t>A proposta deverá obedecer aos termos deste Edital e seus Anexos, não sendo considerada aquela que não corresponda às especificações ali contidas ou que estabeleça vínculo à proposta de outro licitante.</w:t>
      </w:r>
    </w:p>
    <w:p w14:paraId="70E079D1" w14:textId="6C751FE7" w:rsidR="00C22DD5" w:rsidRPr="0019619D" w:rsidRDefault="00C22DD5" w:rsidP="002C7D54">
      <w:pPr>
        <w:numPr>
          <w:ilvl w:val="1"/>
          <w:numId w:val="10"/>
        </w:numPr>
        <w:spacing w:before="120" w:after="120" w:line="276" w:lineRule="auto"/>
        <w:ind w:left="709"/>
        <w:jc w:val="both"/>
        <w:rPr>
          <w:rFonts w:asciiTheme="minorHAnsi" w:hAnsiTheme="minorHAnsi" w:cstheme="minorHAnsi"/>
          <w:sz w:val="22"/>
          <w:szCs w:val="22"/>
        </w:rPr>
      </w:pPr>
      <w:r w:rsidRPr="0019619D">
        <w:rPr>
          <w:rFonts w:asciiTheme="minorHAnsi" w:hAnsiTheme="minorHAnsi" w:cstheme="minorHAnsi"/>
          <w:color w:val="000000"/>
          <w:sz w:val="22"/>
          <w:szCs w:val="22"/>
        </w:rPr>
        <w:t>As propostas que contenham a descrição do objeto, o valor e os documentos complementares estarão disponíveis na internet, após a homologação.</w:t>
      </w:r>
    </w:p>
    <w:p w14:paraId="47821729" w14:textId="77777777" w:rsidR="000F104D" w:rsidRPr="0019619D" w:rsidRDefault="000F104D" w:rsidP="002C7D54">
      <w:pPr>
        <w:pStyle w:val="Nivel01"/>
        <w:numPr>
          <w:ilvl w:val="0"/>
          <w:numId w:val="10"/>
        </w:numPr>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DOS </w:t>
      </w:r>
      <w:r w:rsidRPr="0019619D">
        <w:rPr>
          <w:rFonts w:asciiTheme="minorHAnsi" w:hAnsiTheme="minorHAnsi" w:cstheme="minorHAnsi"/>
          <w:sz w:val="22"/>
          <w:szCs w:val="22"/>
        </w:rPr>
        <w:t>RECURSOS</w:t>
      </w:r>
    </w:p>
    <w:p w14:paraId="64BF6D70" w14:textId="77777777" w:rsidR="000F104D" w:rsidRPr="0019619D" w:rsidRDefault="000F104D"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lang w:eastAsia="en-US"/>
        </w:rPr>
        <w:t xml:space="preserve">O </w:t>
      </w:r>
      <w:r w:rsidR="00D74693" w:rsidRPr="0019619D">
        <w:rPr>
          <w:rFonts w:asciiTheme="minorHAnsi" w:hAnsiTheme="minorHAnsi" w:cstheme="minorHAnsi"/>
          <w:color w:val="000000"/>
          <w:sz w:val="22"/>
          <w:szCs w:val="22"/>
          <w:lang w:eastAsia="en-US"/>
        </w:rPr>
        <w:t>Pregoeiro</w:t>
      </w:r>
      <w:r w:rsidRPr="0019619D">
        <w:rPr>
          <w:rFonts w:asciiTheme="minorHAnsi" w:hAnsiTheme="minorHAnsi" w:cstheme="minorHAnsi"/>
          <w:color w:val="000000"/>
          <w:sz w:val="22"/>
          <w:szCs w:val="22"/>
          <w:lang w:eastAsia="en-US"/>
        </w:rPr>
        <w:t xml:space="preserve"> declarará o vencedor e, depois de decorr</w:t>
      </w:r>
      <w:r w:rsidRPr="0019619D">
        <w:rPr>
          <w:rFonts w:asciiTheme="minorHAnsi" w:hAnsiTheme="minorHAnsi" w:cstheme="minorHAnsi"/>
          <w:color w:val="000000"/>
          <w:sz w:val="22"/>
          <w:szCs w:val="22"/>
        </w:rPr>
        <w:t xml:space="preserve">ida a </w:t>
      </w:r>
      <w:r w:rsidRPr="0019619D">
        <w:rPr>
          <w:rFonts w:asciiTheme="minorHAnsi" w:hAnsiTheme="minorHAnsi" w:cstheme="minorHAnsi"/>
          <w:color w:val="000000"/>
          <w:sz w:val="22"/>
          <w:szCs w:val="22"/>
          <w:lang w:eastAsia="en-US"/>
        </w:rPr>
        <w:t xml:space="preserve">fase de regularização fiscal </w:t>
      </w:r>
      <w:r w:rsidR="006A3CAE" w:rsidRPr="0019619D">
        <w:rPr>
          <w:rFonts w:asciiTheme="minorHAnsi" w:hAnsiTheme="minorHAnsi" w:cstheme="minorHAnsi"/>
          <w:bCs/>
          <w:color w:val="000000"/>
          <w:sz w:val="22"/>
          <w:szCs w:val="22"/>
        </w:rPr>
        <w:t>e trabalhista</w:t>
      </w:r>
      <w:r w:rsidRPr="0019619D">
        <w:rPr>
          <w:rFonts w:asciiTheme="minorHAnsi" w:hAnsiTheme="minorHAnsi" w:cstheme="minorHAnsi"/>
          <w:color w:val="000000"/>
          <w:sz w:val="22"/>
          <w:szCs w:val="22"/>
          <w:lang w:eastAsia="en-US"/>
        </w:rPr>
        <w:t xml:space="preserve"> de microempresa ou empresa de pequeno porte, se for o caso, concederá o </w:t>
      </w:r>
      <w:r w:rsidRPr="0019619D">
        <w:rPr>
          <w:rFonts w:asciiTheme="minorHAnsi" w:hAnsiTheme="minorHAnsi" w:cstheme="minorHAnsi"/>
          <w:color w:val="000000"/>
          <w:sz w:val="22"/>
          <w:szCs w:val="22"/>
        </w:rPr>
        <w:t xml:space="preserve">prazo </w:t>
      </w:r>
      <w:r w:rsidRPr="0019619D">
        <w:rPr>
          <w:rFonts w:asciiTheme="minorHAnsi" w:hAnsiTheme="minorHAnsi" w:cstheme="minorHAnsi"/>
          <w:color w:val="000000"/>
          <w:sz w:val="22"/>
          <w:szCs w:val="22"/>
        </w:rPr>
        <w:lastRenderedPageBreak/>
        <w:t xml:space="preserve">de no mínimo </w:t>
      </w:r>
      <w:r w:rsidR="001A4748" w:rsidRPr="0019619D">
        <w:rPr>
          <w:rFonts w:asciiTheme="minorHAnsi" w:hAnsiTheme="minorHAnsi" w:cstheme="minorHAnsi"/>
          <w:color w:val="000000"/>
          <w:sz w:val="22"/>
          <w:szCs w:val="22"/>
        </w:rPr>
        <w:t>trinta</w:t>
      </w:r>
      <w:r w:rsidRPr="0019619D">
        <w:rPr>
          <w:rFonts w:asciiTheme="minorHAnsi" w:hAnsiTheme="minorHAnsi" w:cstheme="minorHAnsi"/>
          <w:color w:val="000000"/>
          <w:sz w:val="22"/>
          <w:szCs w:val="22"/>
        </w:rPr>
        <w:t xml:space="preserve"> minutos, para que qualquer licitante manifeste a intenção de recorrer, de forma motivada, isto é, indicando contra quais decis</w:t>
      </w:r>
      <w:r w:rsidR="00BF5A3F" w:rsidRPr="0019619D">
        <w:rPr>
          <w:rFonts w:asciiTheme="minorHAnsi" w:hAnsiTheme="minorHAnsi" w:cstheme="minorHAnsi"/>
          <w:color w:val="000000"/>
          <w:sz w:val="22"/>
          <w:szCs w:val="22"/>
        </w:rPr>
        <w:t>ões</w:t>
      </w:r>
      <w:r w:rsidRPr="0019619D">
        <w:rPr>
          <w:rFonts w:asciiTheme="minorHAnsi" w:hAnsiTheme="minorHAnsi" w:cstheme="minorHAnsi"/>
          <w:color w:val="000000"/>
          <w:sz w:val="22"/>
          <w:szCs w:val="22"/>
        </w:rPr>
        <w:t xml:space="preserve"> pretende recorrer e por quais motivos, em campo próprio do sistema.</w:t>
      </w:r>
    </w:p>
    <w:p w14:paraId="1ED650F5" w14:textId="77777777" w:rsidR="000F104D" w:rsidRPr="0019619D" w:rsidRDefault="000F104D"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Havendo quem se manifeste, caberá ao </w:t>
      </w:r>
      <w:r w:rsidR="00D74693" w:rsidRPr="0019619D">
        <w:rPr>
          <w:rFonts w:asciiTheme="minorHAnsi" w:hAnsiTheme="minorHAnsi" w:cstheme="minorHAnsi"/>
          <w:color w:val="000000"/>
          <w:sz w:val="22"/>
          <w:szCs w:val="22"/>
        </w:rPr>
        <w:t>Pregoeiro</w:t>
      </w:r>
      <w:r w:rsidRPr="0019619D">
        <w:rPr>
          <w:rFonts w:asciiTheme="minorHAnsi" w:hAnsiTheme="minorHAnsi" w:cstheme="minorHAnsi"/>
          <w:color w:val="000000"/>
          <w:sz w:val="22"/>
          <w:szCs w:val="22"/>
        </w:rPr>
        <w:t xml:space="preserve"> verificar a tempestividade e a existência de motivação da intenção de recorrer, para decidir se admite ou não o recurso, fundamentadamente.</w:t>
      </w:r>
    </w:p>
    <w:p w14:paraId="1EEC96BB"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Nesse momento o </w:t>
      </w:r>
      <w:r w:rsidR="00D74693" w:rsidRPr="0019619D">
        <w:rPr>
          <w:rFonts w:asciiTheme="minorHAnsi" w:hAnsiTheme="minorHAnsi" w:cstheme="minorHAnsi"/>
          <w:color w:val="000000"/>
          <w:sz w:val="22"/>
          <w:szCs w:val="22"/>
        </w:rPr>
        <w:t>Pregoeiro</w:t>
      </w:r>
      <w:r w:rsidRPr="0019619D">
        <w:rPr>
          <w:rFonts w:asciiTheme="minorHAnsi" w:hAnsiTheme="minorHAnsi" w:cstheme="minorHAnsi"/>
          <w:color w:val="000000"/>
          <w:sz w:val="22"/>
          <w:szCs w:val="22"/>
        </w:rPr>
        <w:t xml:space="preserve"> não adentrará no mérito recursal, mas apenas verificará as condições de admissibilidade do recurso.</w:t>
      </w:r>
    </w:p>
    <w:p w14:paraId="6264773A"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falta de manifestação motivada do licitante quanto à intenção de recorrer importará a decadência desse direito</w:t>
      </w:r>
      <w:r w:rsidR="000C5D14" w:rsidRPr="0019619D">
        <w:rPr>
          <w:rFonts w:asciiTheme="minorHAnsi" w:hAnsiTheme="minorHAnsi" w:cstheme="minorHAnsi"/>
          <w:color w:val="000000"/>
          <w:sz w:val="22"/>
          <w:szCs w:val="22"/>
        </w:rPr>
        <w:t>.</w:t>
      </w:r>
    </w:p>
    <w:p w14:paraId="433ED498" w14:textId="77777777" w:rsidR="000F104D" w:rsidRPr="0019619D" w:rsidRDefault="000F104D" w:rsidP="002C7D54">
      <w:pPr>
        <w:numPr>
          <w:ilvl w:val="2"/>
          <w:numId w:val="10"/>
        </w:numPr>
        <w:tabs>
          <w:tab w:val="left" w:pos="1440"/>
        </w:tabs>
        <w:autoSpaceDE w:val="0"/>
        <w:snapToGrid w:val="0"/>
        <w:spacing w:before="120" w:after="120" w:line="276" w:lineRule="auto"/>
        <w:ind w:left="1134"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19619D" w:rsidRDefault="000F104D"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acolhimento do recurso invalida tão somente os atos insuscetíveis de aproveitamento. </w:t>
      </w:r>
    </w:p>
    <w:p w14:paraId="1DFB0863" w14:textId="77777777" w:rsidR="000F104D" w:rsidRPr="0019619D" w:rsidRDefault="000F104D"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Os autos do processo permanecerão com vista franqueada aos interessados, no endereço constante neste Edital.</w:t>
      </w:r>
    </w:p>
    <w:p w14:paraId="427D88E5" w14:textId="77777777" w:rsidR="00DF73BB" w:rsidRPr="0019619D" w:rsidRDefault="00DF73BB" w:rsidP="002C7D54">
      <w:pPr>
        <w:pStyle w:val="Nivel01"/>
        <w:numPr>
          <w:ilvl w:val="0"/>
          <w:numId w:val="10"/>
        </w:numPr>
        <w:rPr>
          <w:rFonts w:asciiTheme="minorHAnsi" w:hAnsiTheme="minorHAnsi" w:cstheme="minorHAnsi"/>
          <w:sz w:val="22"/>
          <w:szCs w:val="22"/>
        </w:rPr>
      </w:pPr>
      <w:r w:rsidRPr="0019619D">
        <w:rPr>
          <w:rFonts w:asciiTheme="minorHAnsi" w:hAnsiTheme="minorHAnsi" w:cstheme="minorHAnsi"/>
          <w:sz w:val="22"/>
          <w:szCs w:val="22"/>
          <w:lang w:eastAsia="en-US"/>
        </w:rPr>
        <w:t>DA REABERTURA DA SESSÃO PÚBLICA</w:t>
      </w:r>
    </w:p>
    <w:p w14:paraId="64F9853E" w14:textId="77777777" w:rsidR="00DF73BB" w:rsidRPr="0019619D" w:rsidRDefault="00DF73BB" w:rsidP="002C7D54">
      <w:pPr>
        <w:pStyle w:val="Nivel01"/>
        <w:keepNext w:val="0"/>
        <w:keepLines w:val="0"/>
        <w:numPr>
          <w:ilvl w:val="1"/>
          <w:numId w:val="10"/>
        </w:numPr>
        <w:tabs>
          <w:tab w:val="left" w:pos="567"/>
        </w:tabs>
        <w:spacing w:before="120"/>
        <w:ind w:right="0"/>
        <w:outlineLvl w:val="9"/>
        <w:rPr>
          <w:rFonts w:asciiTheme="minorHAnsi" w:eastAsiaTheme="minorEastAsia" w:hAnsiTheme="minorHAnsi" w:cstheme="minorHAnsi"/>
          <w:b w:val="0"/>
          <w:bCs w:val="0"/>
          <w:color w:val="auto"/>
          <w:sz w:val="22"/>
          <w:szCs w:val="22"/>
        </w:rPr>
      </w:pPr>
      <w:r w:rsidRPr="0019619D">
        <w:rPr>
          <w:rFonts w:asciiTheme="minorHAnsi" w:eastAsiaTheme="minorEastAsia" w:hAnsiTheme="minorHAnsi" w:cstheme="minorHAnsi"/>
          <w:b w:val="0"/>
          <w:bCs w:val="0"/>
          <w:color w:val="auto"/>
          <w:sz w:val="22"/>
          <w:szCs w:val="22"/>
        </w:rPr>
        <w:t>A sessão pública poderá ser reaberta:</w:t>
      </w:r>
    </w:p>
    <w:p w14:paraId="53798360" w14:textId="77777777" w:rsidR="00DF73BB" w:rsidRPr="0019619D" w:rsidRDefault="00DF73BB" w:rsidP="002C7D54">
      <w:pPr>
        <w:pStyle w:val="Nivel01"/>
        <w:keepNext w:val="0"/>
        <w:keepLines w:val="0"/>
        <w:numPr>
          <w:ilvl w:val="2"/>
          <w:numId w:val="10"/>
        </w:numPr>
        <w:tabs>
          <w:tab w:val="left" w:pos="567"/>
        </w:tabs>
        <w:spacing w:before="120"/>
        <w:ind w:left="1134" w:right="0" w:firstLine="0"/>
        <w:outlineLvl w:val="9"/>
        <w:rPr>
          <w:rFonts w:asciiTheme="minorHAnsi" w:eastAsiaTheme="minorEastAsia" w:hAnsiTheme="minorHAnsi" w:cstheme="minorHAnsi"/>
          <w:b w:val="0"/>
          <w:bCs w:val="0"/>
          <w:color w:val="auto"/>
          <w:sz w:val="22"/>
          <w:szCs w:val="22"/>
        </w:rPr>
      </w:pPr>
      <w:r w:rsidRPr="0019619D">
        <w:rPr>
          <w:rFonts w:asciiTheme="minorHAnsi" w:eastAsiaTheme="minorEastAsia" w:hAnsiTheme="minorHAnsi" w:cstheme="minorHAnsi"/>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19619D" w:rsidRDefault="00DF73BB" w:rsidP="002C7D54">
      <w:pPr>
        <w:pStyle w:val="Nivel01"/>
        <w:keepNext w:val="0"/>
        <w:keepLines w:val="0"/>
        <w:numPr>
          <w:ilvl w:val="2"/>
          <w:numId w:val="10"/>
        </w:numPr>
        <w:tabs>
          <w:tab w:val="left" w:pos="567"/>
        </w:tabs>
        <w:spacing w:before="120"/>
        <w:ind w:left="1134" w:right="0" w:firstLine="0"/>
        <w:rPr>
          <w:rFonts w:asciiTheme="minorHAnsi" w:eastAsiaTheme="minorEastAsia" w:hAnsiTheme="minorHAnsi" w:cstheme="minorHAnsi"/>
          <w:b w:val="0"/>
          <w:bCs w:val="0"/>
          <w:color w:val="auto"/>
          <w:sz w:val="22"/>
          <w:szCs w:val="22"/>
        </w:rPr>
      </w:pPr>
      <w:r w:rsidRPr="0019619D">
        <w:rPr>
          <w:rFonts w:asciiTheme="minorHAnsi" w:eastAsiaTheme="minorEastAsia" w:hAnsiTheme="minorHAnsi" w:cstheme="minorHAnsi"/>
          <w:b w:val="0"/>
          <w:bCs w:val="0"/>
          <w:color w:val="auto"/>
          <w:sz w:val="22"/>
          <w:szCs w:val="22"/>
        </w:rPr>
        <w:t>Quando houver erro na aceitação do preço melhor classificado ou quando o licitante declarado vencedor não assinar o contrato, não retirar o instrumento equivalente ou não comprovar a regularização fiscal</w:t>
      </w:r>
      <w:r w:rsidR="00B91319" w:rsidRPr="0019619D">
        <w:rPr>
          <w:rFonts w:asciiTheme="minorHAnsi" w:eastAsiaTheme="minorEastAsia" w:hAnsiTheme="minorHAnsi" w:cstheme="minorHAnsi"/>
          <w:b w:val="0"/>
          <w:bCs w:val="0"/>
          <w:color w:val="auto"/>
          <w:sz w:val="22"/>
          <w:szCs w:val="22"/>
        </w:rPr>
        <w:t xml:space="preserve"> </w:t>
      </w:r>
      <w:r w:rsidR="00B91319" w:rsidRPr="0019619D">
        <w:rPr>
          <w:rFonts w:asciiTheme="minorHAnsi" w:hAnsiTheme="minorHAnsi" w:cstheme="minorHAnsi"/>
          <w:b w:val="0"/>
          <w:bCs w:val="0"/>
          <w:sz w:val="22"/>
          <w:szCs w:val="22"/>
        </w:rPr>
        <w:t>e trabalhista</w:t>
      </w:r>
      <w:r w:rsidRPr="0019619D">
        <w:rPr>
          <w:rFonts w:asciiTheme="minorHAnsi" w:eastAsiaTheme="minorEastAsia" w:hAnsiTheme="minorHAnsi" w:cstheme="minorHAnsi"/>
          <w:b w:val="0"/>
          <w:bCs w:val="0"/>
          <w:color w:val="auto"/>
          <w:sz w:val="22"/>
          <w:szCs w:val="22"/>
        </w:rPr>
        <w:t xml:space="preserve">, nos termos do art. 43, §1º da LC nº 123/2006, serão adotados os procedimentos imediatamente posteriores ao encerramento da etapa de lances. </w:t>
      </w:r>
    </w:p>
    <w:p w14:paraId="7AA9B572" w14:textId="77777777" w:rsidR="00DF73BB" w:rsidRPr="0019619D" w:rsidRDefault="00DF73BB" w:rsidP="002C7D54">
      <w:pPr>
        <w:pStyle w:val="Nivel01"/>
        <w:keepNext w:val="0"/>
        <w:keepLines w:val="0"/>
        <w:numPr>
          <w:ilvl w:val="1"/>
          <w:numId w:val="10"/>
        </w:numPr>
        <w:tabs>
          <w:tab w:val="left" w:pos="567"/>
        </w:tabs>
        <w:spacing w:before="120"/>
        <w:ind w:left="425" w:right="0" w:firstLine="0"/>
        <w:outlineLvl w:val="9"/>
        <w:rPr>
          <w:rFonts w:asciiTheme="minorHAnsi" w:eastAsiaTheme="minorEastAsia" w:hAnsiTheme="minorHAnsi" w:cstheme="minorHAnsi"/>
          <w:b w:val="0"/>
          <w:bCs w:val="0"/>
          <w:color w:val="auto"/>
          <w:sz w:val="22"/>
          <w:szCs w:val="22"/>
        </w:rPr>
      </w:pPr>
      <w:r w:rsidRPr="0019619D">
        <w:rPr>
          <w:rFonts w:asciiTheme="minorHAnsi" w:eastAsiaTheme="minorEastAsia" w:hAnsiTheme="minorHAnsi" w:cstheme="minorHAnsi"/>
          <w:b w:val="0"/>
          <w:bCs w:val="0"/>
          <w:color w:val="auto"/>
          <w:sz w:val="22"/>
          <w:szCs w:val="22"/>
        </w:rPr>
        <w:t>Todos os licitantes remanescentes deverão ser convocados para acompanhar a sessão reaberta.</w:t>
      </w:r>
    </w:p>
    <w:p w14:paraId="5BA2C455" w14:textId="16F58B05" w:rsidR="00DF73BB" w:rsidRPr="0019619D" w:rsidRDefault="00DF73BB" w:rsidP="002C7D54">
      <w:pPr>
        <w:pStyle w:val="Nivel01"/>
        <w:keepNext w:val="0"/>
        <w:keepLines w:val="0"/>
        <w:numPr>
          <w:ilvl w:val="2"/>
          <w:numId w:val="10"/>
        </w:numPr>
        <w:tabs>
          <w:tab w:val="left" w:pos="567"/>
        </w:tabs>
        <w:spacing w:before="120"/>
        <w:ind w:left="1134" w:right="0" w:firstLine="0"/>
        <w:outlineLvl w:val="9"/>
        <w:rPr>
          <w:rFonts w:asciiTheme="minorHAnsi" w:eastAsiaTheme="minorEastAsia" w:hAnsiTheme="minorHAnsi" w:cstheme="minorHAnsi"/>
          <w:b w:val="0"/>
          <w:bCs w:val="0"/>
          <w:color w:val="auto"/>
          <w:sz w:val="22"/>
          <w:szCs w:val="22"/>
        </w:rPr>
      </w:pPr>
      <w:r w:rsidRPr="0019619D">
        <w:rPr>
          <w:rFonts w:asciiTheme="minorHAnsi" w:eastAsiaTheme="minorEastAsia" w:hAnsiTheme="minorHAnsi" w:cstheme="minorHAnsi"/>
          <w:b w:val="0"/>
          <w:bCs w:val="0"/>
          <w:color w:val="auto"/>
          <w:sz w:val="22"/>
          <w:szCs w:val="22"/>
        </w:rPr>
        <w:t>A convocação se dará por meio</w:t>
      </w:r>
      <w:r w:rsidR="00CE7B1F" w:rsidRPr="0019619D">
        <w:rPr>
          <w:rFonts w:asciiTheme="minorHAnsi" w:eastAsiaTheme="minorEastAsia" w:hAnsiTheme="minorHAnsi" w:cstheme="minorHAnsi"/>
          <w:b w:val="0"/>
          <w:bCs w:val="0"/>
          <w:color w:val="auto"/>
          <w:sz w:val="22"/>
          <w:szCs w:val="22"/>
        </w:rPr>
        <w:t xml:space="preserve"> do sistema eletrônico (“chat”) ou</w:t>
      </w:r>
      <w:r w:rsidRPr="0019619D">
        <w:rPr>
          <w:rFonts w:asciiTheme="minorHAnsi" w:eastAsiaTheme="minorEastAsia" w:hAnsiTheme="minorHAnsi" w:cstheme="minorHAnsi"/>
          <w:b w:val="0"/>
          <w:bCs w:val="0"/>
          <w:color w:val="auto"/>
          <w:sz w:val="22"/>
          <w:szCs w:val="22"/>
        </w:rPr>
        <w:t xml:space="preserve"> e-mail de acordo com a fase do procedimento licitatório.</w:t>
      </w:r>
    </w:p>
    <w:p w14:paraId="0E52DCB4" w14:textId="31DD3596" w:rsidR="00281E5E" w:rsidRPr="0019619D" w:rsidRDefault="00DF73BB" w:rsidP="002C7D54">
      <w:pPr>
        <w:pStyle w:val="Nivel01"/>
        <w:keepNext w:val="0"/>
        <w:keepLines w:val="0"/>
        <w:numPr>
          <w:ilvl w:val="2"/>
          <w:numId w:val="10"/>
        </w:numPr>
        <w:tabs>
          <w:tab w:val="left" w:pos="567"/>
        </w:tabs>
        <w:spacing w:before="120"/>
        <w:ind w:left="1134" w:right="0" w:firstLine="0"/>
        <w:outlineLvl w:val="9"/>
        <w:rPr>
          <w:rFonts w:asciiTheme="minorHAnsi" w:eastAsiaTheme="minorEastAsia" w:hAnsiTheme="minorHAnsi" w:cstheme="minorHAnsi"/>
          <w:b w:val="0"/>
          <w:bCs w:val="0"/>
          <w:color w:val="auto"/>
          <w:sz w:val="22"/>
          <w:szCs w:val="22"/>
        </w:rPr>
      </w:pPr>
      <w:r w:rsidRPr="0019619D">
        <w:rPr>
          <w:rFonts w:asciiTheme="minorHAnsi" w:eastAsiaTheme="minorEastAsia" w:hAnsiTheme="minorHAnsi" w:cstheme="minorHAnsi"/>
          <w:b w:val="0"/>
          <w:bCs w:val="0"/>
          <w:color w:val="auto"/>
          <w:sz w:val="22"/>
          <w:szCs w:val="22"/>
        </w:rPr>
        <w:lastRenderedPageBreak/>
        <w:t xml:space="preserve">A convocação feita por e-mail dar-se-á de acordo com os dados contidos no </w:t>
      </w:r>
      <w:r w:rsidR="00532993" w:rsidRPr="0019619D">
        <w:rPr>
          <w:rFonts w:asciiTheme="minorHAnsi" w:eastAsiaTheme="minorEastAsia" w:hAnsiTheme="minorHAnsi" w:cstheme="minorHAnsi"/>
          <w:b w:val="0"/>
          <w:bCs w:val="0"/>
          <w:color w:val="auto"/>
          <w:sz w:val="22"/>
          <w:szCs w:val="22"/>
        </w:rPr>
        <w:t>SICAF</w:t>
      </w:r>
      <w:r w:rsidRPr="0019619D">
        <w:rPr>
          <w:rFonts w:asciiTheme="minorHAnsi" w:eastAsiaTheme="minorEastAsia" w:hAnsiTheme="minorHAnsi" w:cstheme="minorHAnsi"/>
          <w:b w:val="0"/>
          <w:bCs w:val="0"/>
          <w:color w:val="auto"/>
          <w:sz w:val="22"/>
          <w:szCs w:val="22"/>
        </w:rPr>
        <w:t>, sendo responsabilidade do licitante manter seus dados cadastrais atualizados.</w:t>
      </w:r>
    </w:p>
    <w:p w14:paraId="1BE9A77B" w14:textId="77777777" w:rsidR="000F104D" w:rsidRPr="0019619D" w:rsidRDefault="000F104D" w:rsidP="002C7D54">
      <w:pPr>
        <w:pStyle w:val="Nivel01"/>
        <w:numPr>
          <w:ilvl w:val="0"/>
          <w:numId w:val="10"/>
        </w:numPr>
        <w:rPr>
          <w:rFonts w:asciiTheme="minorHAnsi" w:hAnsiTheme="minorHAnsi" w:cstheme="minorHAnsi"/>
          <w:sz w:val="22"/>
          <w:szCs w:val="22"/>
        </w:rPr>
      </w:pPr>
      <w:r w:rsidRPr="0019619D">
        <w:rPr>
          <w:rFonts w:asciiTheme="minorHAnsi" w:hAnsiTheme="minorHAnsi" w:cstheme="minorHAnsi"/>
          <w:sz w:val="22"/>
          <w:szCs w:val="22"/>
        </w:rPr>
        <w:t>DA ADJUDICAÇÃO E HOMOLOGAÇÃO</w:t>
      </w:r>
    </w:p>
    <w:p w14:paraId="6DCAD519" w14:textId="77777777" w:rsidR="000F104D" w:rsidRPr="0019619D" w:rsidRDefault="000F104D" w:rsidP="002C7D54">
      <w:pPr>
        <w:numPr>
          <w:ilvl w:val="1"/>
          <w:numId w:val="10"/>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objeto da licitação será adjudicado ao licitante declarado vencedor, por ato do </w:t>
      </w:r>
      <w:r w:rsidR="00D74693" w:rsidRPr="0019619D">
        <w:rPr>
          <w:rFonts w:asciiTheme="minorHAnsi" w:hAnsiTheme="minorHAnsi" w:cstheme="minorHAnsi"/>
          <w:color w:val="000000"/>
          <w:sz w:val="22"/>
          <w:szCs w:val="22"/>
        </w:rPr>
        <w:t>Pregoeiro</w:t>
      </w:r>
      <w:r w:rsidRPr="0019619D">
        <w:rPr>
          <w:rFonts w:asciiTheme="minorHAnsi" w:hAnsiTheme="minorHAnsi" w:cstheme="minorHAnsi"/>
          <w:color w:val="000000"/>
          <w:sz w:val="22"/>
          <w:szCs w:val="22"/>
        </w:rPr>
        <w:t>, caso não haja interposição de recurso, ou pela autoridade competente, após a regular decisão dos recursos apresentados.</w:t>
      </w:r>
    </w:p>
    <w:p w14:paraId="2AE0429F" w14:textId="6DDEA979" w:rsidR="000229B1" w:rsidRPr="0019619D" w:rsidRDefault="000F104D" w:rsidP="002C7D54">
      <w:pPr>
        <w:numPr>
          <w:ilvl w:val="1"/>
          <w:numId w:val="10"/>
        </w:numPr>
        <w:spacing w:before="120" w:after="120" w:line="276" w:lineRule="auto"/>
        <w:ind w:left="425" w:firstLine="0"/>
        <w:jc w:val="both"/>
        <w:rPr>
          <w:rFonts w:asciiTheme="minorHAnsi" w:hAnsiTheme="minorHAnsi" w:cstheme="minorHAnsi"/>
          <w:color w:val="FF0000"/>
          <w:sz w:val="22"/>
          <w:szCs w:val="22"/>
        </w:rPr>
      </w:pPr>
      <w:r w:rsidRPr="0019619D">
        <w:rPr>
          <w:rFonts w:asciiTheme="minorHAnsi" w:hAnsiTheme="minorHAnsi" w:cstheme="minorHAnsi"/>
          <w:color w:val="000000"/>
          <w:sz w:val="22"/>
          <w:szCs w:val="22"/>
        </w:rPr>
        <w:t xml:space="preserve">Após a fase recursal, constatada a regularidade dos atos praticados, a autoridade competente homologará o procedimento licitatório. </w:t>
      </w:r>
    </w:p>
    <w:p w14:paraId="5992E6DC" w14:textId="77777777" w:rsidR="008A2862" w:rsidRPr="0019619D" w:rsidRDefault="008A2862" w:rsidP="002C7D54">
      <w:pPr>
        <w:pStyle w:val="PargrafodaLista"/>
        <w:numPr>
          <w:ilvl w:val="0"/>
          <w:numId w:val="7"/>
        </w:numPr>
        <w:spacing w:before="120" w:after="120" w:line="276" w:lineRule="auto"/>
        <w:contextualSpacing w:val="0"/>
        <w:jc w:val="both"/>
        <w:rPr>
          <w:rFonts w:asciiTheme="minorHAnsi" w:hAnsiTheme="minorHAnsi" w:cstheme="minorHAnsi"/>
          <w:vanish/>
          <w:color w:val="FF0000"/>
          <w:sz w:val="22"/>
          <w:szCs w:val="22"/>
        </w:rPr>
      </w:pPr>
    </w:p>
    <w:p w14:paraId="2CA2CEDD" w14:textId="77777777" w:rsidR="008A2862" w:rsidRPr="0019619D" w:rsidRDefault="008A2862" w:rsidP="002C7D54">
      <w:pPr>
        <w:pStyle w:val="PargrafodaLista"/>
        <w:numPr>
          <w:ilvl w:val="0"/>
          <w:numId w:val="7"/>
        </w:numPr>
        <w:spacing w:before="120" w:after="120" w:line="276" w:lineRule="auto"/>
        <w:contextualSpacing w:val="0"/>
        <w:jc w:val="both"/>
        <w:rPr>
          <w:rFonts w:asciiTheme="minorHAnsi" w:hAnsiTheme="minorHAnsi" w:cstheme="minorHAnsi"/>
          <w:vanish/>
          <w:color w:val="FF0000"/>
          <w:sz w:val="22"/>
          <w:szCs w:val="22"/>
        </w:rPr>
      </w:pPr>
    </w:p>
    <w:p w14:paraId="5D7A8416" w14:textId="77777777" w:rsidR="00080710" w:rsidRPr="00724046" w:rsidRDefault="00080710" w:rsidP="002C7D54">
      <w:pPr>
        <w:pStyle w:val="Nivel10"/>
        <w:numPr>
          <w:ilvl w:val="0"/>
          <w:numId w:val="7"/>
        </w:numPr>
        <w:spacing w:after="120"/>
        <w:rPr>
          <w:rFonts w:asciiTheme="minorHAnsi" w:hAnsiTheme="minorHAnsi" w:cstheme="minorHAnsi"/>
          <w:color w:val="auto"/>
          <w:sz w:val="22"/>
          <w:szCs w:val="22"/>
        </w:rPr>
      </w:pPr>
      <w:r w:rsidRPr="00724046">
        <w:rPr>
          <w:rFonts w:asciiTheme="minorHAnsi" w:hAnsiTheme="minorHAnsi" w:cstheme="minorHAnsi"/>
          <w:color w:val="auto"/>
          <w:sz w:val="22"/>
          <w:szCs w:val="22"/>
        </w:rPr>
        <w:t>DA ATA DE REGISTRO DE PREÇOS</w:t>
      </w:r>
    </w:p>
    <w:p w14:paraId="2E7220E9" w14:textId="1D2B1C3C" w:rsidR="00080710" w:rsidRPr="00724046" w:rsidRDefault="00080710" w:rsidP="002C7D54">
      <w:pPr>
        <w:numPr>
          <w:ilvl w:val="1"/>
          <w:numId w:val="7"/>
        </w:numPr>
        <w:spacing w:before="120" w:after="120" w:line="276" w:lineRule="auto"/>
        <w:jc w:val="both"/>
        <w:rPr>
          <w:rFonts w:asciiTheme="minorHAnsi" w:hAnsiTheme="minorHAnsi" w:cstheme="minorHAnsi"/>
          <w:sz w:val="22"/>
          <w:szCs w:val="22"/>
        </w:rPr>
      </w:pPr>
      <w:r w:rsidRPr="00724046">
        <w:rPr>
          <w:rFonts w:asciiTheme="minorHAnsi" w:hAnsiTheme="minorHAnsi" w:cstheme="minorHAnsi"/>
          <w:sz w:val="22"/>
          <w:szCs w:val="22"/>
        </w:rPr>
        <w:t xml:space="preserve">Homologado o resultado da licitação, terá o adjudicatário o prazo de </w:t>
      </w:r>
      <w:r w:rsidR="00D50B66" w:rsidRPr="00724046">
        <w:rPr>
          <w:rFonts w:asciiTheme="minorHAnsi" w:hAnsiTheme="minorHAnsi" w:cstheme="minorHAnsi"/>
          <w:sz w:val="22"/>
          <w:szCs w:val="22"/>
        </w:rPr>
        <w:t>05</w:t>
      </w:r>
      <w:r w:rsidRPr="00724046">
        <w:rPr>
          <w:rFonts w:asciiTheme="minorHAnsi" w:hAnsiTheme="minorHAnsi" w:cstheme="minorHAnsi"/>
          <w:sz w:val="22"/>
          <w:szCs w:val="22"/>
        </w:rPr>
        <w:t xml:space="preserve"> (</w:t>
      </w:r>
      <w:r w:rsidR="00D50B66" w:rsidRPr="00724046">
        <w:rPr>
          <w:rFonts w:asciiTheme="minorHAnsi" w:hAnsiTheme="minorHAnsi" w:cstheme="minorHAnsi"/>
          <w:sz w:val="22"/>
          <w:szCs w:val="22"/>
        </w:rPr>
        <w:t>cinco</w:t>
      </w:r>
      <w:r w:rsidRPr="00724046">
        <w:rPr>
          <w:rFonts w:asciiTheme="minorHAnsi" w:hAnsiTheme="minorHAnsi" w:cstheme="minorHAnsi"/>
          <w:sz w:val="22"/>
          <w:szCs w:val="22"/>
        </w:rPr>
        <w:t xml:space="preserve">) dias, contados a partir da data de sua convocação, para assinar a Ata de Registro de Preços, cujo prazo de validade encontra-se nela fixado, </w:t>
      </w:r>
      <w:proofErr w:type="gramStart"/>
      <w:r w:rsidRPr="00724046">
        <w:rPr>
          <w:rFonts w:asciiTheme="minorHAnsi" w:hAnsiTheme="minorHAnsi" w:cstheme="minorHAnsi"/>
          <w:sz w:val="22"/>
          <w:szCs w:val="22"/>
        </w:rPr>
        <w:t>sob pena</w:t>
      </w:r>
      <w:proofErr w:type="gramEnd"/>
      <w:r w:rsidRPr="00724046">
        <w:rPr>
          <w:rFonts w:asciiTheme="minorHAnsi" w:hAnsiTheme="minorHAnsi" w:cstheme="minorHAnsi"/>
          <w:sz w:val="22"/>
          <w:szCs w:val="22"/>
        </w:rPr>
        <w:t xml:space="preserve"> de decair do direito à contratação, sem prejuízo das sanções previstas neste Edital. </w:t>
      </w:r>
    </w:p>
    <w:p w14:paraId="6B654490" w14:textId="29F608E7" w:rsidR="00080710" w:rsidRPr="00724046" w:rsidRDefault="00080710" w:rsidP="002C7D54">
      <w:pPr>
        <w:numPr>
          <w:ilvl w:val="1"/>
          <w:numId w:val="7"/>
        </w:numPr>
        <w:spacing w:before="120" w:after="120" w:line="276" w:lineRule="auto"/>
        <w:jc w:val="both"/>
        <w:rPr>
          <w:rFonts w:asciiTheme="minorHAnsi" w:hAnsiTheme="minorHAnsi" w:cstheme="minorHAnsi"/>
          <w:sz w:val="22"/>
          <w:szCs w:val="22"/>
        </w:rPr>
      </w:pPr>
      <w:r w:rsidRPr="00724046">
        <w:rPr>
          <w:rFonts w:asciiTheme="minorHAnsi" w:hAnsiTheme="minorHAnsi" w:cstheme="minorHAnsi"/>
          <w:sz w:val="22"/>
          <w:szCs w:val="22"/>
        </w:rPr>
        <w:t xml:space="preserve">Alternativamente à convocação para comparecer perante o órgão ou entidade para a assinatura da Ata de Registro de Preços, a Administração poderá encaminhá-la para assinatura, </w:t>
      </w:r>
      <w:r w:rsidRPr="00724046">
        <w:rPr>
          <w:rFonts w:asciiTheme="minorHAnsi" w:hAnsiTheme="minorHAnsi" w:cstheme="minorHAnsi"/>
          <w:bCs/>
          <w:iCs/>
          <w:sz w:val="22"/>
          <w:szCs w:val="22"/>
        </w:rPr>
        <w:t xml:space="preserve">mediante correspondência postal com aviso de recebimento (AR) ou meio eletrônico, para que seja assinada e devolvida no prazo de </w:t>
      </w:r>
      <w:r w:rsidR="00D50B66" w:rsidRPr="00724046">
        <w:rPr>
          <w:rFonts w:asciiTheme="minorHAnsi" w:hAnsiTheme="minorHAnsi" w:cstheme="minorHAnsi"/>
          <w:bCs/>
          <w:iCs/>
          <w:sz w:val="22"/>
          <w:szCs w:val="22"/>
        </w:rPr>
        <w:t>05</w:t>
      </w:r>
      <w:r w:rsidRPr="00724046">
        <w:rPr>
          <w:rFonts w:asciiTheme="minorHAnsi" w:hAnsiTheme="minorHAnsi" w:cstheme="minorHAnsi"/>
          <w:bCs/>
          <w:iCs/>
          <w:sz w:val="22"/>
          <w:szCs w:val="22"/>
        </w:rPr>
        <w:t xml:space="preserve"> (</w:t>
      </w:r>
      <w:r w:rsidR="00D50B66" w:rsidRPr="00724046">
        <w:rPr>
          <w:rFonts w:asciiTheme="minorHAnsi" w:hAnsiTheme="minorHAnsi" w:cstheme="minorHAnsi"/>
          <w:bCs/>
          <w:iCs/>
          <w:sz w:val="22"/>
          <w:szCs w:val="22"/>
        </w:rPr>
        <w:t>cinco</w:t>
      </w:r>
      <w:r w:rsidRPr="00724046">
        <w:rPr>
          <w:rFonts w:asciiTheme="minorHAnsi" w:hAnsiTheme="minorHAnsi" w:cstheme="minorHAnsi"/>
          <w:bCs/>
          <w:iCs/>
          <w:sz w:val="22"/>
          <w:szCs w:val="22"/>
        </w:rPr>
        <w:t>) dias, a contar da data de seu recebimento.</w:t>
      </w:r>
    </w:p>
    <w:p w14:paraId="66F7C8CF" w14:textId="77777777" w:rsidR="00080710" w:rsidRPr="00724046" w:rsidRDefault="00080710" w:rsidP="002C7D54">
      <w:pPr>
        <w:numPr>
          <w:ilvl w:val="1"/>
          <w:numId w:val="7"/>
        </w:numPr>
        <w:spacing w:before="120" w:after="120" w:line="276" w:lineRule="auto"/>
        <w:jc w:val="both"/>
        <w:rPr>
          <w:rFonts w:asciiTheme="minorHAnsi" w:hAnsiTheme="minorHAnsi" w:cstheme="minorHAnsi"/>
          <w:b/>
          <w:sz w:val="22"/>
          <w:szCs w:val="22"/>
        </w:rPr>
      </w:pPr>
      <w:r w:rsidRPr="00724046">
        <w:rPr>
          <w:rFonts w:asciiTheme="minorHAnsi" w:hAnsiTheme="minorHAnsi" w:cstheme="minorHAnsi"/>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4ADF9BA5" w14:textId="77777777" w:rsidR="00080710" w:rsidRPr="00724046" w:rsidRDefault="00080710" w:rsidP="002C7D54">
      <w:pPr>
        <w:numPr>
          <w:ilvl w:val="1"/>
          <w:numId w:val="7"/>
        </w:numPr>
        <w:spacing w:before="120" w:after="120" w:line="276" w:lineRule="auto"/>
        <w:jc w:val="both"/>
        <w:rPr>
          <w:rFonts w:asciiTheme="minorHAnsi" w:hAnsiTheme="minorHAnsi" w:cstheme="minorHAnsi"/>
          <w:b/>
          <w:sz w:val="22"/>
          <w:szCs w:val="22"/>
        </w:rPr>
      </w:pPr>
      <w:r w:rsidRPr="00724046">
        <w:rPr>
          <w:rFonts w:asciiTheme="minorHAnsi" w:hAnsiTheme="minorHAnsi" w:cstheme="minorHAnsi"/>
          <w:sz w:val="22"/>
          <w:szCs w:val="22"/>
        </w:rPr>
        <w:t xml:space="preserve">Serão formalizadas tantas Atas de Registro de Preços quanto necessárias para o registro de todos os itens constantes no Termo de Referência, com a indicação do licitante vencedor, a descrição do(s) </w:t>
      </w:r>
      <w:proofErr w:type="gramStart"/>
      <w:r w:rsidRPr="00724046">
        <w:rPr>
          <w:rFonts w:asciiTheme="minorHAnsi" w:hAnsiTheme="minorHAnsi" w:cstheme="minorHAnsi"/>
          <w:sz w:val="22"/>
          <w:szCs w:val="22"/>
        </w:rPr>
        <w:t>item(</w:t>
      </w:r>
      <w:proofErr w:type="spellStart"/>
      <w:proofErr w:type="gramEnd"/>
      <w:r w:rsidRPr="00724046">
        <w:rPr>
          <w:rFonts w:asciiTheme="minorHAnsi" w:hAnsiTheme="minorHAnsi" w:cstheme="minorHAnsi"/>
          <w:sz w:val="22"/>
          <w:szCs w:val="22"/>
        </w:rPr>
        <w:t>ns</w:t>
      </w:r>
      <w:proofErr w:type="spellEnd"/>
      <w:r w:rsidRPr="00724046">
        <w:rPr>
          <w:rFonts w:asciiTheme="minorHAnsi" w:hAnsiTheme="minorHAnsi" w:cstheme="minorHAnsi"/>
          <w:sz w:val="22"/>
          <w:szCs w:val="22"/>
        </w:rPr>
        <w:t>), as respectivas quantidades, preços registrados e demais condições.</w:t>
      </w:r>
    </w:p>
    <w:p w14:paraId="7F62D8BD" w14:textId="56295538" w:rsidR="00080710" w:rsidRPr="00724046" w:rsidRDefault="00080710" w:rsidP="002C7D54">
      <w:pPr>
        <w:numPr>
          <w:ilvl w:val="2"/>
          <w:numId w:val="7"/>
        </w:numPr>
        <w:spacing w:before="120" w:after="120" w:line="276" w:lineRule="auto"/>
        <w:jc w:val="both"/>
        <w:rPr>
          <w:rFonts w:asciiTheme="minorHAnsi" w:hAnsiTheme="minorHAnsi" w:cstheme="minorHAnsi"/>
          <w:sz w:val="22"/>
          <w:szCs w:val="22"/>
        </w:rPr>
      </w:pPr>
      <w:r w:rsidRPr="00724046">
        <w:rPr>
          <w:rFonts w:asciiTheme="minorHAnsi" w:hAnsiTheme="minorHAnsi" w:cstheme="minorHAnsi"/>
          <w:sz w:val="22"/>
          <w:szCs w:val="22"/>
        </w:rPr>
        <w:t>Será incluído na ata, sob a forma de anexo, o registro dos licitantes que aceitarem cotar os bens ou serviços com preços iguais aos do licitante vencedor na sequênc</w:t>
      </w:r>
      <w:r w:rsidR="00CE7B1F" w:rsidRPr="00724046">
        <w:rPr>
          <w:rFonts w:asciiTheme="minorHAnsi" w:hAnsiTheme="minorHAnsi" w:cstheme="minorHAnsi"/>
          <w:sz w:val="22"/>
          <w:szCs w:val="22"/>
        </w:rPr>
        <w:t>ia da classificação do certame.</w:t>
      </w:r>
    </w:p>
    <w:p w14:paraId="3E42D68F" w14:textId="77777777" w:rsidR="000F104D" w:rsidRPr="0019619D" w:rsidRDefault="000F104D"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rPr>
        <w:t>DO TERMO DE CONTRATO</w:t>
      </w:r>
    </w:p>
    <w:p w14:paraId="252DEE56" w14:textId="77777777" w:rsidR="00D27859" w:rsidRPr="0019619D" w:rsidRDefault="00D27859" w:rsidP="002C7D54">
      <w:pPr>
        <w:numPr>
          <w:ilvl w:val="1"/>
          <w:numId w:val="7"/>
        </w:numPr>
        <w:spacing w:before="120" w:after="120" w:line="276" w:lineRule="auto"/>
        <w:ind w:left="425" w:firstLine="0"/>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 xml:space="preserve">Após a homologação da licitação, em sendo realizada a contratação, será </w:t>
      </w:r>
      <w:proofErr w:type="gramStart"/>
      <w:r w:rsidRPr="0019619D">
        <w:rPr>
          <w:rFonts w:asciiTheme="minorHAnsi" w:eastAsia="Arial" w:hAnsiTheme="minorHAnsi" w:cstheme="minorHAnsi"/>
          <w:color w:val="000000"/>
          <w:sz w:val="22"/>
          <w:szCs w:val="22"/>
        </w:rPr>
        <w:t>firmado</w:t>
      </w:r>
      <w:proofErr w:type="gramEnd"/>
      <w:r w:rsidRPr="0019619D">
        <w:rPr>
          <w:rFonts w:asciiTheme="minorHAnsi" w:eastAsia="Arial" w:hAnsiTheme="minorHAnsi" w:cstheme="minorHAnsi"/>
          <w:color w:val="000000"/>
          <w:sz w:val="22"/>
          <w:szCs w:val="22"/>
        </w:rPr>
        <w:t xml:space="preserve"> Termo de Contrato ou emitido instrumento equivalente.</w:t>
      </w:r>
    </w:p>
    <w:p w14:paraId="39C91915" w14:textId="6C034595" w:rsidR="00D27859" w:rsidRPr="0019619D" w:rsidRDefault="00D27859" w:rsidP="002C7D54">
      <w:pPr>
        <w:numPr>
          <w:ilvl w:val="1"/>
          <w:numId w:val="7"/>
        </w:numPr>
        <w:spacing w:before="120" w:after="120" w:line="276" w:lineRule="auto"/>
        <w:ind w:left="425" w:firstLine="0"/>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 xml:space="preserve">O adjudicatário terá o prazo de </w:t>
      </w:r>
      <w:r w:rsidR="00D50B66" w:rsidRPr="0019619D">
        <w:rPr>
          <w:rFonts w:asciiTheme="minorHAnsi" w:eastAsia="Arial" w:hAnsiTheme="minorHAnsi" w:cstheme="minorHAnsi"/>
          <w:color w:val="000000"/>
          <w:sz w:val="22"/>
          <w:szCs w:val="22"/>
        </w:rPr>
        <w:t xml:space="preserve">05 </w:t>
      </w:r>
      <w:r w:rsidRPr="0019619D">
        <w:rPr>
          <w:rFonts w:asciiTheme="minorHAnsi" w:eastAsia="Arial" w:hAnsiTheme="minorHAnsi" w:cstheme="minorHAnsi"/>
          <w:color w:val="000000"/>
          <w:sz w:val="22"/>
          <w:szCs w:val="22"/>
        </w:rPr>
        <w:t>(</w:t>
      </w:r>
      <w:r w:rsidR="00D50B66" w:rsidRPr="0019619D">
        <w:rPr>
          <w:rFonts w:asciiTheme="minorHAnsi" w:eastAsia="Arial" w:hAnsiTheme="minorHAnsi" w:cstheme="minorHAnsi"/>
          <w:color w:val="000000"/>
          <w:sz w:val="22"/>
          <w:szCs w:val="22"/>
        </w:rPr>
        <w:t>cinco</w:t>
      </w:r>
      <w:r w:rsidRPr="0019619D">
        <w:rPr>
          <w:rFonts w:asciiTheme="minorHAnsi" w:eastAsia="Arial" w:hAnsiTheme="minorHAnsi" w:cstheme="minorHAnsi"/>
          <w:color w:val="000000"/>
          <w:sz w:val="22"/>
          <w:szCs w:val="22"/>
        </w:rPr>
        <w:t xml:space="preserve">) dias úteis, contados a partir da data de sua convocação, para assinar o Termo de Contrato ou aceitar instrumento equivalente, conforme o </w:t>
      </w:r>
      <w:r w:rsidRPr="0019619D">
        <w:rPr>
          <w:rFonts w:asciiTheme="minorHAnsi" w:eastAsia="Arial" w:hAnsiTheme="minorHAnsi" w:cstheme="minorHAnsi"/>
          <w:color w:val="000000"/>
          <w:sz w:val="22"/>
          <w:szCs w:val="22"/>
        </w:rPr>
        <w:lastRenderedPageBreak/>
        <w:t xml:space="preserve">caso (Nota de Empenho/Carta Contrato/Autorização), </w:t>
      </w:r>
      <w:proofErr w:type="gramStart"/>
      <w:r w:rsidRPr="0019619D">
        <w:rPr>
          <w:rFonts w:asciiTheme="minorHAnsi" w:eastAsia="Arial" w:hAnsiTheme="minorHAnsi" w:cstheme="minorHAnsi"/>
          <w:color w:val="000000"/>
          <w:sz w:val="22"/>
          <w:szCs w:val="22"/>
        </w:rPr>
        <w:t>sob pena</w:t>
      </w:r>
      <w:proofErr w:type="gramEnd"/>
      <w:r w:rsidRPr="0019619D">
        <w:rPr>
          <w:rFonts w:asciiTheme="minorHAnsi" w:eastAsia="Arial" w:hAnsiTheme="minorHAnsi" w:cstheme="minorHAnsi"/>
          <w:color w:val="000000"/>
          <w:sz w:val="22"/>
          <w:szCs w:val="22"/>
        </w:rPr>
        <w:t xml:space="preserve"> de decair do direito à contratação, sem prejuízo das sanções previstas neste Edital. </w:t>
      </w:r>
    </w:p>
    <w:p w14:paraId="72D3FC30" w14:textId="5ACA982C" w:rsidR="00D27859" w:rsidRPr="0019619D" w:rsidRDefault="00D27859" w:rsidP="002C7D54">
      <w:pPr>
        <w:numPr>
          <w:ilvl w:val="2"/>
          <w:numId w:val="7"/>
        </w:numPr>
        <w:spacing w:before="120" w:after="120" w:line="276" w:lineRule="auto"/>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sidRPr="0019619D">
        <w:rPr>
          <w:rFonts w:asciiTheme="minorHAnsi" w:eastAsia="Arial" w:hAnsiTheme="minorHAnsi" w:cstheme="minorHAnsi"/>
          <w:color w:val="000000"/>
          <w:sz w:val="22"/>
          <w:szCs w:val="22"/>
        </w:rPr>
        <w:t xml:space="preserve">e devolvido </w:t>
      </w:r>
      <w:r w:rsidRPr="0019619D">
        <w:rPr>
          <w:rFonts w:asciiTheme="minorHAnsi" w:eastAsia="Arial" w:hAnsiTheme="minorHAnsi" w:cstheme="minorHAnsi"/>
          <w:color w:val="000000"/>
          <w:sz w:val="22"/>
          <w:szCs w:val="22"/>
        </w:rPr>
        <w:t xml:space="preserve">no prazo de </w:t>
      </w:r>
      <w:r w:rsidR="00D50B66" w:rsidRPr="0019619D">
        <w:rPr>
          <w:rFonts w:asciiTheme="minorHAnsi" w:eastAsia="Arial" w:hAnsiTheme="minorHAnsi" w:cstheme="minorHAnsi"/>
          <w:color w:val="000000"/>
          <w:sz w:val="22"/>
          <w:szCs w:val="22"/>
        </w:rPr>
        <w:t xml:space="preserve">05 </w:t>
      </w:r>
      <w:r w:rsidRPr="0019619D">
        <w:rPr>
          <w:rFonts w:asciiTheme="minorHAnsi" w:eastAsia="Arial" w:hAnsiTheme="minorHAnsi" w:cstheme="minorHAnsi"/>
          <w:color w:val="000000"/>
          <w:sz w:val="22"/>
          <w:szCs w:val="22"/>
        </w:rPr>
        <w:t>(</w:t>
      </w:r>
      <w:r w:rsidR="00D50B66" w:rsidRPr="0019619D">
        <w:rPr>
          <w:rFonts w:asciiTheme="minorHAnsi" w:eastAsia="Arial" w:hAnsiTheme="minorHAnsi" w:cstheme="minorHAnsi"/>
          <w:color w:val="000000"/>
          <w:sz w:val="22"/>
          <w:szCs w:val="22"/>
        </w:rPr>
        <w:t>cinco</w:t>
      </w:r>
      <w:r w:rsidRPr="0019619D">
        <w:rPr>
          <w:rFonts w:asciiTheme="minorHAnsi" w:eastAsia="Arial" w:hAnsiTheme="minorHAnsi" w:cstheme="minorHAnsi"/>
          <w:color w:val="000000"/>
          <w:sz w:val="22"/>
          <w:szCs w:val="22"/>
        </w:rPr>
        <w:t xml:space="preserve">) dias, a contar da data de seu recebimento. </w:t>
      </w:r>
    </w:p>
    <w:p w14:paraId="497EBB2B" w14:textId="77777777" w:rsidR="00D27859" w:rsidRPr="0019619D" w:rsidRDefault="00D27859" w:rsidP="002C7D54">
      <w:pPr>
        <w:numPr>
          <w:ilvl w:val="2"/>
          <w:numId w:val="7"/>
        </w:numPr>
        <w:spacing w:before="120" w:after="120" w:line="276" w:lineRule="auto"/>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O prazo previsto no subitem anterior poderá ser prorrogado, por igual período, por solicitação justificada do adjudicatário e aceita pela Administração.</w:t>
      </w:r>
    </w:p>
    <w:p w14:paraId="16A79FFE" w14:textId="77777777" w:rsidR="00D27859" w:rsidRPr="0019619D" w:rsidRDefault="00D27859" w:rsidP="002C7D54">
      <w:pPr>
        <w:numPr>
          <w:ilvl w:val="1"/>
          <w:numId w:val="7"/>
        </w:numPr>
        <w:spacing w:before="120" w:after="120" w:line="276" w:lineRule="auto"/>
        <w:ind w:left="425" w:firstLine="0"/>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O Aceite da Nota de Empenho ou do instrumento equivalente, emitida à empresa adjudicada, implica no reconhecimento de que:</w:t>
      </w:r>
    </w:p>
    <w:p w14:paraId="37B18CE5" w14:textId="77777777" w:rsidR="00D27859" w:rsidRPr="0019619D" w:rsidRDefault="00D27859" w:rsidP="002C7D54">
      <w:pPr>
        <w:numPr>
          <w:ilvl w:val="2"/>
          <w:numId w:val="7"/>
        </w:numPr>
        <w:spacing w:before="120" w:after="120" w:line="276" w:lineRule="auto"/>
        <w:jc w:val="both"/>
        <w:rPr>
          <w:rFonts w:asciiTheme="minorHAnsi" w:eastAsia="Arial" w:hAnsiTheme="minorHAnsi" w:cstheme="minorHAnsi"/>
          <w:color w:val="000000"/>
          <w:sz w:val="22"/>
          <w:szCs w:val="22"/>
        </w:rPr>
      </w:pPr>
      <w:proofErr w:type="gramStart"/>
      <w:r w:rsidRPr="0019619D">
        <w:rPr>
          <w:rFonts w:asciiTheme="minorHAnsi" w:eastAsia="Arial" w:hAnsiTheme="minorHAnsi" w:cstheme="minorHAnsi"/>
          <w:color w:val="000000"/>
          <w:sz w:val="22"/>
          <w:szCs w:val="22"/>
        </w:rPr>
        <w:t>referida</w:t>
      </w:r>
      <w:proofErr w:type="gramEnd"/>
      <w:r w:rsidRPr="0019619D">
        <w:rPr>
          <w:rFonts w:asciiTheme="minorHAnsi" w:eastAsia="Arial" w:hAnsiTheme="minorHAnsi" w:cstheme="minorHAnsi"/>
          <w:color w:val="000000"/>
          <w:sz w:val="22"/>
          <w:szCs w:val="22"/>
        </w:rPr>
        <w:t xml:space="preserve"> Nota está substituindo o contrato, aplicando-se à relação de negócios ali estabelecida as disposições da Lei nº 8.666, de 1993;</w:t>
      </w:r>
    </w:p>
    <w:p w14:paraId="3176FAD1" w14:textId="77777777" w:rsidR="00D27859" w:rsidRPr="0019619D" w:rsidRDefault="00D27859" w:rsidP="002C7D54">
      <w:pPr>
        <w:numPr>
          <w:ilvl w:val="2"/>
          <w:numId w:val="7"/>
        </w:numPr>
        <w:spacing w:before="120" w:after="120" w:line="276" w:lineRule="auto"/>
        <w:jc w:val="both"/>
        <w:rPr>
          <w:rFonts w:asciiTheme="minorHAnsi" w:eastAsia="Arial" w:hAnsiTheme="minorHAnsi" w:cstheme="minorHAnsi"/>
          <w:color w:val="000000"/>
          <w:sz w:val="22"/>
          <w:szCs w:val="22"/>
        </w:rPr>
      </w:pPr>
      <w:proofErr w:type="gramStart"/>
      <w:r w:rsidRPr="0019619D">
        <w:rPr>
          <w:rFonts w:asciiTheme="minorHAnsi" w:eastAsia="Arial" w:hAnsiTheme="minorHAnsi" w:cstheme="minorHAnsi"/>
          <w:color w:val="000000"/>
          <w:sz w:val="22"/>
          <w:szCs w:val="22"/>
        </w:rPr>
        <w:t>a</w:t>
      </w:r>
      <w:proofErr w:type="gramEnd"/>
      <w:r w:rsidRPr="0019619D">
        <w:rPr>
          <w:rFonts w:asciiTheme="minorHAnsi" w:eastAsia="Arial" w:hAnsiTheme="minorHAnsi" w:cstheme="minorHAnsi"/>
          <w:color w:val="000000"/>
          <w:sz w:val="22"/>
          <w:szCs w:val="22"/>
        </w:rPr>
        <w:t xml:space="preserve"> contratada se vincula à sua proposta e às previsões contidas no edital e seus anexos;</w:t>
      </w:r>
    </w:p>
    <w:p w14:paraId="3C8104A9" w14:textId="77777777" w:rsidR="00D27859" w:rsidRPr="0019619D" w:rsidRDefault="00D27859" w:rsidP="002C7D54">
      <w:pPr>
        <w:numPr>
          <w:ilvl w:val="2"/>
          <w:numId w:val="7"/>
        </w:numPr>
        <w:spacing w:before="120" w:after="120" w:line="276" w:lineRule="auto"/>
        <w:jc w:val="both"/>
        <w:rPr>
          <w:rFonts w:asciiTheme="minorHAnsi" w:eastAsia="Arial" w:hAnsiTheme="minorHAnsi" w:cstheme="minorHAnsi"/>
          <w:sz w:val="22"/>
          <w:szCs w:val="22"/>
        </w:rPr>
      </w:pPr>
      <w:proofErr w:type="gramStart"/>
      <w:r w:rsidRPr="0019619D">
        <w:rPr>
          <w:rFonts w:asciiTheme="minorHAnsi" w:eastAsia="Arial" w:hAnsiTheme="minorHAnsi" w:cstheme="minorHAnsi"/>
          <w:color w:val="000000"/>
          <w:sz w:val="22"/>
          <w:szCs w:val="22"/>
        </w:rPr>
        <w:t>a</w:t>
      </w:r>
      <w:proofErr w:type="gramEnd"/>
      <w:r w:rsidRPr="0019619D">
        <w:rPr>
          <w:rFonts w:asciiTheme="minorHAnsi" w:eastAsia="Arial" w:hAnsiTheme="minorHAnsi" w:cstheme="minorHAnsi"/>
          <w:color w:val="000000"/>
          <w:sz w:val="22"/>
          <w:szCs w:val="22"/>
        </w:rPr>
        <w:t xml:space="preserve"> contratada reconhece que as hipóteses de rescisão são aquelas previstas nos artigos 77 e 78 da Lei nº 8.666/93 e reconhece os direitos da Administração </w:t>
      </w:r>
      <w:r w:rsidRPr="0019619D">
        <w:rPr>
          <w:rFonts w:asciiTheme="minorHAnsi" w:eastAsia="Arial" w:hAnsiTheme="minorHAnsi" w:cstheme="minorHAnsi"/>
          <w:sz w:val="22"/>
          <w:szCs w:val="22"/>
        </w:rPr>
        <w:t>previstos nos artigos 79 e 80 da mesma Lei.</w:t>
      </w:r>
    </w:p>
    <w:p w14:paraId="3C9C8DFA" w14:textId="6C44E65F" w:rsidR="00D27859" w:rsidRPr="00724046" w:rsidRDefault="00D27859" w:rsidP="002C7D54">
      <w:pPr>
        <w:numPr>
          <w:ilvl w:val="1"/>
          <w:numId w:val="7"/>
        </w:numPr>
        <w:spacing w:before="120" w:after="120" w:line="276" w:lineRule="auto"/>
        <w:ind w:left="425" w:firstLine="0"/>
        <w:jc w:val="both"/>
        <w:rPr>
          <w:rFonts w:asciiTheme="minorHAnsi" w:eastAsia="Arial" w:hAnsiTheme="minorHAnsi" w:cstheme="minorHAnsi"/>
          <w:sz w:val="22"/>
          <w:szCs w:val="22"/>
        </w:rPr>
      </w:pPr>
      <w:r w:rsidRPr="00724046">
        <w:rPr>
          <w:rFonts w:asciiTheme="minorHAnsi" w:eastAsia="Arial" w:hAnsiTheme="minorHAnsi" w:cstheme="minorHAnsi"/>
          <w:sz w:val="22"/>
          <w:szCs w:val="22"/>
        </w:rPr>
        <w:t xml:space="preserve">O prazo de vigência da contratação é de </w:t>
      </w:r>
      <w:r w:rsidR="00D50B66" w:rsidRPr="00724046">
        <w:rPr>
          <w:rFonts w:asciiTheme="minorHAnsi" w:eastAsia="Arial" w:hAnsiTheme="minorHAnsi" w:cstheme="minorHAnsi"/>
          <w:sz w:val="22"/>
          <w:szCs w:val="22"/>
        </w:rPr>
        <w:t>doze meses</w:t>
      </w:r>
      <w:r w:rsidRPr="00724046">
        <w:rPr>
          <w:rFonts w:asciiTheme="minorHAnsi" w:eastAsia="Arial" w:hAnsiTheme="minorHAnsi" w:cstheme="minorHAnsi"/>
          <w:sz w:val="22"/>
          <w:szCs w:val="22"/>
        </w:rPr>
        <w:t xml:space="preserve"> prorrogável </w:t>
      </w:r>
      <w:r w:rsidR="00972EC5" w:rsidRPr="00724046">
        <w:rPr>
          <w:rFonts w:asciiTheme="minorHAnsi" w:eastAsia="Arial" w:hAnsiTheme="minorHAnsi" w:cstheme="minorHAnsi"/>
          <w:sz w:val="22"/>
          <w:szCs w:val="22"/>
        </w:rPr>
        <w:t>conforme previsã</w:t>
      </w:r>
      <w:r w:rsidRPr="00724046">
        <w:rPr>
          <w:rFonts w:asciiTheme="minorHAnsi" w:eastAsia="Arial" w:hAnsiTheme="minorHAnsi" w:cstheme="minorHAnsi"/>
          <w:sz w:val="22"/>
          <w:szCs w:val="22"/>
        </w:rPr>
        <w:t xml:space="preserve">o </w:t>
      </w:r>
      <w:r w:rsidRPr="00724046">
        <w:rPr>
          <w:rFonts w:asciiTheme="minorHAnsi" w:eastAsia="Arial" w:hAnsiTheme="minorHAnsi" w:cstheme="minorHAnsi"/>
          <w:bCs/>
          <w:sz w:val="22"/>
          <w:szCs w:val="22"/>
        </w:rPr>
        <w:t xml:space="preserve">no </w:t>
      </w:r>
      <w:r w:rsidR="00972EC5" w:rsidRPr="00724046">
        <w:rPr>
          <w:rFonts w:asciiTheme="minorHAnsi" w:eastAsia="Arial" w:hAnsiTheme="minorHAnsi" w:cstheme="minorHAnsi"/>
          <w:bCs/>
          <w:sz w:val="22"/>
          <w:szCs w:val="22"/>
        </w:rPr>
        <w:t>termo de referência</w:t>
      </w:r>
      <w:r w:rsidRPr="00724046">
        <w:rPr>
          <w:rFonts w:asciiTheme="minorHAnsi" w:eastAsia="Arial" w:hAnsiTheme="minorHAnsi" w:cstheme="minorHAnsi"/>
          <w:bCs/>
          <w:sz w:val="22"/>
          <w:szCs w:val="22"/>
        </w:rPr>
        <w:t>.</w:t>
      </w:r>
      <w:r w:rsidRPr="00724046">
        <w:rPr>
          <w:rFonts w:asciiTheme="minorHAnsi" w:eastAsia="Arial" w:hAnsiTheme="minorHAnsi" w:cstheme="minorHAnsi"/>
          <w:sz w:val="22"/>
          <w:szCs w:val="22"/>
        </w:rPr>
        <w:t xml:space="preserve"> </w:t>
      </w:r>
    </w:p>
    <w:p w14:paraId="5CFF8DB4" w14:textId="77777777" w:rsidR="00D27859" w:rsidRPr="0019619D" w:rsidRDefault="00996A15" w:rsidP="002C7D54">
      <w:pPr>
        <w:numPr>
          <w:ilvl w:val="1"/>
          <w:numId w:val="7"/>
        </w:numPr>
        <w:spacing w:before="120" w:after="120" w:line="276" w:lineRule="auto"/>
        <w:ind w:left="425" w:firstLine="0"/>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 xml:space="preserve">Previamente à contratação a Administração realizará consulta ao </w:t>
      </w:r>
      <w:r w:rsidR="00532993" w:rsidRPr="0019619D">
        <w:rPr>
          <w:rFonts w:asciiTheme="minorHAnsi" w:eastAsia="Arial" w:hAnsiTheme="minorHAnsi" w:cstheme="minorHAnsi"/>
          <w:color w:val="000000"/>
          <w:sz w:val="22"/>
          <w:szCs w:val="22"/>
        </w:rPr>
        <w:t>SICAF</w:t>
      </w:r>
      <w:r w:rsidR="007F56C3" w:rsidRPr="0019619D">
        <w:rPr>
          <w:rFonts w:asciiTheme="minorHAnsi" w:eastAsia="Arial" w:hAnsiTheme="minorHAnsi" w:cstheme="minorHAnsi"/>
          <w:color w:val="000000"/>
          <w:sz w:val="22"/>
          <w:szCs w:val="22"/>
        </w:rPr>
        <w:t xml:space="preserve"> </w:t>
      </w:r>
      <w:r w:rsidRPr="0019619D">
        <w:rPr>
          <w:rFonts w:asciiTheme="minorHAnsi" w:eastAsia="Arial" w:hAnsiTheme="minorHAnsi" w:cstheme="minorHAnsi"/>
          <w:color w:val="000000"/>
          <w:sz w:val="22"/>
          <w:szCs w:val="22"/>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19619D">
        <w:rPr>
          <w:rFonts w:asciiTheme="minorHAnsi" w:eastAsia="Arial" w:hAnsiTheme="minorHAnsi" w:cstheme="minorHAnsi"/>
          <w:color w:val="000000"/>
          <w:sz w:val="22"/>
          <w:szCs w:val="22"/>
        </w:rPr>
        <w:t xml:space="preserve"> </w:t>
      </w:r>
    </w:p>
    <w:p w14:paraId="52EC2315" w14:textId="77777777" w:rsidR="00996A15" w:rsidRPr="0019619D" w:rsidRDefault="00996A15" w:rsidP="002C7D54">
      <w:pPr>
        <w:numPr>
          <w:ilvl w:val="2"/>
          <w:numId w:val="7"/>
        </w:numPr>
        <w:spacing w:before="120" w:after="120" w:line="276" w:lineRule="auto"/>
        <w:jc w:val="both"/>
        <w:rPr>
          <w:rFonts w:asciiTheme="minorHAnsi" w:eastAsia="Arial" w:hAnsiTheme="minorHAnsi" w:cstheme="minorHAnsi"/>
          <w:color w:val="000000"/>
          <w:sz w:val="22"/>
          <w:szCs w:val="22"/>
        </w:rPr>
      </w:pPr>
      <w:r w:rsidRPr="0019619D">
        <w:rPr>
          <w:rFonts w:asciiTheme="minorHAnsi" w:eastAsia="Arial" w:hAnsiTheme="minorHAnsi" w:cstheme="minorHAnsi"/>
          <w:color w:val="000000"/>
          <w:sz w:val="22"/>
          <w:szCs w:val="22"/>
        </w:rPr>
        <w:t xml:space="preserve">Nos casos em que houver necessidade de assinatura do instrumento de contrato, e o fornecedor não estiver inscrito no </w:t>
      </w:r>
      <w:r w:rsidR="00532993" w:rsidRPr="0019619D">
        <w:rPr>
          <w:rFonts w:asciiTheme="minorHAnsi" w:eastAsia="Arial" w:hAnsiTheme="minorHAnsi" w:cstheme="minorHAnsi"/>
          <w:color w:val="000000"/>
          <w:sz w:val="22"/>
          <w:szCs w:val="22"/>
        </w:rPr>
        <w:t>SICAF</w:t>
      </w:r>
      <w:r w:rsidRPr="0019619D">
        <w:rPr>
          <w:rFonts w:asciiTheme="minorHAnsi" w:eastAsia="Arial" w:hAnsiTheme="minorHAnsi" w:cstheme="minorHAnsi"/>
          <w:color w:val="000000"/>
          <w:sz w:val="22"/>
          <w:szCs w:val="22"/>
        </w:rPr>
        <w:t>, este deverá proceder ao seu cadastramento, sem ônus, antes da contratação</w:t>
      </w:r>
      <w:r w:rsidR="00F55B14" w:rsidRPr="0019619D">
        <w:rPr>
          <w:rFonts w:asciiTheme="minorHAnsi" w:eastAsia="Arial" w:hAnsiTheme="minorHAnsi" w:cstheme="minorHAnsi"/>
          <w:color w:val="000000"/>
          <w:sz w:val="22"/>
          <w:szCs w:val="22"/>
        </w:rPr>
        <w:t>.</w:t>
      </w:r>
    </w:p>
    <w:p w14:paraId="480ABDA9" w14:textId="77777777" w:rsidR="00D27859" w:rsidRPr="0019619D" w:rsidRDefault="00D27859" w:rsidP="002C7D54">
      <w:pPr>
        <w:numPr>
          <w:ilvl w:val="2"/>
          <w:numId w:val="7"/>
        </w:numPr>
        <w:spacing w:before="120" w:after="120" w:line="276" w:lineRule="auto"/>
        <w:jc w:val="both"/>
        <w:rPr>
          <w:rFonts w:asciiTheme="minorHAnsi" w:eastAsia="Arial" w:hAnsiTheme="minorHAnsi" w:cstheme="minorHAnsi"/>
          <w:color w:val="000000"/>
          <w:sz w:val="22"/>
          <w:szCs w:val="22"/>
        </w:rPr>
      </w:pPr>
      <w:r w:rsidRPr="0019619D">
        <w:rPr>
          <w:rFonts w:asciiTheme="minorHAnsi" w:hAnsiTheme="minorHAnsi" w:cstheme="minorHAnsi"/>
          <w:color w:val="000000"/>
          <w:sz w:val="22"/>
          <w:szCs w:val="22"/>
        </w:rPr>
        <w:t xml:space="preserve">Na hipótese de irregularidade do registro no </w:t>
      </w:r>
      <w:r w:rsidR="00532993" w:rsidRPr="0019619D">
        <w:rPr>
          <w:rFonts w:asciiTheme="minorHAnsi" w:hAnsiTheme="minorHAnsi" w:cstheme="minorHAnsi"/>
          <w:color w:val="000000"/>
          <w:sz w:val="22"/>
          <w:szCs w:val="22"/>
        </w:rPr>
        <w:t>SICAF</w:t>
      </w:r>
      <w:r w:rsidRPr="0019619D">
        <w:rPr>
          <w:rFonts w:asciiTheme="minorHAnsi" w:hAnsiTheme="minorHAnsi" w:cstheme="minorHAnsi"/>
          <w:color w:val="000000"/>
          <w:sz w:val="22"/>
          <w:szCs w:val="22"/>
        </w:rPr>
        <w:t>, o contratado deverá regularizar a sua situação perante o cadastro no prazo de até 05 (cinco) dias</w:t>
      </w:r>
      <w:r w:rsidR="00805D11" w:rsidRPr="0019619D">
        <w:rPr>
          <w:rFonts w:asciiTheme="minorHAnsi" w:hAnsiTheme="minorHAnsi" w:cstheme="minorHAnsi"/>
          <w:color w:val="000000"/>
          <w:sz w:val="22"/>
          <w:szCs w:val="22"/>
        </w:rPr>
        <w:t xml:space="preserve"> úteis</w:t>
      </w:r>
      <w:r w:rsidRPr="0019619D">
        <w:rPr>
          <w:rFonts w:asciiTheme="minorHAnsi" w:hAnsiTheme="minorHAnsi" w:cstheme="minorHAnsi"/>
          <w:color w:val="000000"/>
          <w:sz w:val="22"/>
          <w:szCs w:val="22"/>
        </w:rPr>
        <w:t xml:space="preserve">, sob pena de aplicação das penalidades previstas no </w:t>
      </w:r>
      <w:proofErr w:type="gramStart"/>
      <w:r w:rsidRPr="0019619D">
        <w:rPr>
          <w:rFonts w:asciiTheme="minorHAnsi" w:hAnsiTheme="minorHAnsi" w:cstheme="minorHAnsi"/>
          <w:color w:val="000000"/>
          <w:sz w:val="22"/>
          <w:szCs w:val="22"/>
        </w:rPr>
        <w:t>edital e anexos</w:t>
      </w:r>
      <w:proofErr w:type="gramEnd"/>
      <w:r w:rsidRPr="0019619D">
        <w:rPr>
          <w:rFonts w:asciiTheme="minorHAnsi" w:hAnsiTheme="minorHAnsi" w:cstheme="minorHAnsi"/>
          <w:color w:val="000000"/>
          <w:sz w:val="22"/>
          <w:szCs w:val="22"/>
        </w:rPr>
        <w:t>.</w:t>
      </w:r>
    </w:p>
    <w:p w14:paraId="3FBAD25A" w14:textId="375FEE79" w:rsidR="00C22DD5" w:rsidRPr="00724046" w:rsidRDefault="00C22DD5" w:rsidP="002C7D54">
      <w:pPr>
        <w:numPr>
          <w:ilvl w:val="1"/>
          <w:numId w:val="7"/>
        </w:numPr>
        <w:spacing w:before="120" w:after="120" w:line="276" w:lineRule="auto"/>
        <w:ind w:left="425" w:firstLine="0"/>
        <w:jc w:val="both"/>
        <w:rPr>
          <w:rFonts w:asciiTheme="minorHAnsi" w:eastAsia="Arial" w:hAnsiTheme="minorHAnsi" w:cstheme="minorHAnsi"/>
          <w:bCs/>
          <w:i/>
          <w:iCs/>
          <w:color w:val="000000"/>
          <w:sz w:val="22"/>
          <w:szCs w:val="22"/>
          <w:u w:val="single"/>
        </w:rPr>
      </w:pPr>
      <w:r w:rsidRPr="00724046">
        <w:rPr>
          <w:rFonts w:asciiTheme="minorHAnsi" w:hAnsiTheme="minorHAnsi" w:cstheme="minorHAnsi"/>
          <w:bCs/>
          <w:i/>
          <w:iCs/>
          <w:color w:val="000000"/>
          <w:sz w:val="22"/>
          <w:szCs w:val="22"/>
          <w:u w:val="single"/>
        </w:rPr>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77777777" w:rsidR="00F63BB0" w:rsidRPr="00724046" w:rsidRDefault="00F63BB0" w:rsidP="002C7D54">
      <w:pPr>
        <w:numPr>
          <w:ilvl w:val="1"/>
          <w:numId w:val="7"/>
        </w:numPr>
        <w:spacing w:before="120" w:after="120" w:line="276" w:lineRule="auto"/>
        <w:ind w:left="425" w:firstLine="0"/>
        <w:jc w:val="both"/>
        <w:rPr>
          <w:rFonts w:asciiTheme="minorHAnsi" w:eastAsia="Arial" w:hAnsiTheme="minorHAnsi" w:cstheme="minorHAnsi"/>
          <w:bCs/>
          <w:i/>
          <w:iCs/>
          <w:color w:val="000000"/>
          <w:sz w:val="22"/>
          <w:szCs w:val="22"/>
          <w:u w:val="single"/>
        </w:rPr>
      </w:pPr>
      <w:r w:rsidRPr="00724046">
        <w:rPr>
          <w:rFonts w:asciiTheme="minorHAnsi" w:hAnsiTheme="minorHAnsi" w:cstheme="minorHAnsi"/>
          <w:bCs/>
          <w:i/>
          <w:iCs/>
          <w:color w:val="000000"/>
          <w:sz w:val="22"/>
          <w:szCs w:val="22"/>
          <w:u w:val="single"/>
        </w:rPr>
        <w:t xml:space="preserve">Na hipótese de o vencedor da licitação não comprovar as condições de habilitação consignadas no edital ou se recusar a assinar o contrato ou a ata de registro de preços, a </w:t>
      </w:r>
      <w:r w:rsidRPr="00724046">
        <w:rPr>
          <w:rFonts w:asciiTheme="minorHAnsi" w:hAnsiTheme="minorHAnsi" w:cstheme="minorHAnsi"/>
          <w:bCs/>
          <w:i/>
          <w:iCs/>
          <w:color w:val="000000"/>
          <w:sz w:val="22"/>
          <w:szCs w:val="22"/>
          <w:u w:val="single"/>
        </w:rPr>
        <w:lastRenderedPageBreak/>
        <w:t>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724046">
        <w:rPr>
          <w:rFonts w:asciiTheme="minorHAnsi" w:eastAsia="Arial" w:hAnsiTheme="minorHAnsi" w:cstheme="minorHAnsi"/>
          <w:bCs/>
          <w:i/>
          <w:iCs/>
          <w:color w:val="000000"/>
          <w:sz w:val="22"/>
          <w:szCs w:val="22"/>
          <w:u w:val="single"/>
        </w:rPr>
        <w:t>.</w:t>
      </w:r>
    </w:p>
    <w:p w14:paraId="5E769F68" w14:textId="77777777" w:rsidR="00FA1419" w:rsidRPr="0019619D" w:rsidRDefault="00FA1419"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rPr>
        <w:t>DO REAJUSTE</w:t>
      </w:r>
    </w:p>
    <w:p w14:paraId="07CE5218" w14:textId="77777777" w:rsidR="00FA1419" w:rsidRPr="0019619D" w:rsidRDefault="00FA1419"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As regras </w:t>
      </w:r>
      <w:r w:rsidRPr="0019619D">
        <w:rPr>
          <w:rFonts w:asciiTheme="minorHAnsi" w:eastAsia="Arial" w:hAnsiTheme="minorHAnsi" w:cstheme="minorHAnsi"/>
          <w:color w:val="000000"/>
          <w:sz w:val="22"/>
          <w:szCs w:val="22"/>
        </w:rPr>
        <w:t>acerca</w:t>
      </w:r>
      <w:r w:rsidRPr="0019619D">
        <w:rPr>
          <w:rFonts w:asciiTheme="minorHAnsi" w:hAnsiTheme="minorHAnsi" w:cstheme="minorHAnsi"/>
          <w:color w:val="000000"/>
          <w:sz w:val="22"/>
          <w:szCs w:val="22"/>
        </w:rPr>
        <w:t xml:space="preserve"> do reajuste do valor contratual são as estabelecidas no Termo de </w:t>
      </w:r>
      <w:r w:rsidR="00592626" w:rsidRPr="0019619D">
        <w:rPr>
          <w:rFonts w:asciiTheme="minorHAnsi" w:hAnsiTheme="minorHAnsi" w:cstheme="minorHAnsi"/>
          <w:color w:val="000000"/>
          <w:sz w:val="22"/>
          <w:szCs w:val="22"/>
        </w:rPr>
        <w:t>Referência</w:t>
      </w:r>
      <w:r w:rsidRPr="0019619D">
        <w:rPr>
          <w:rFonts w:asciiTheme="minorHAnsi" w:hAnsiTheme="minorHAnsi" w:cstheme="minorHAnsi"/>
          <w:color w:val="000000"/>
          <w:sz w:val="22"/>
          <w:szCs w:val="22"/>
        </w:rPr>
        <w:t>, anexo a este Edital.</w:t>
      </w:r>
    </w:p>
    <w:p w14:paraId="1130191F" w14:textId="77777777" w:rsidR="000F104D" w:rsidRPr="0019619D" w:rsidRDefault="000F104D"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rPr>
        <w:t xml:space="preserve">DA </w:t>
      </w:r>
      <w:r w:rsidR="005C7DCE" w:rsidRPr="0019619D">
        <w:rPr>
          <w:rFonts w:asciiTheme="minorHAnsi" w:hAnsiTheme="minorHAnsi" w:cstheme="minorHAnsi"/>
          <w:sz w:val="22"/>
          <w:szCs w:val="22"/>
        </w:rPr>
        <w:t>ACEITAÇÃO</w:t>
      </w:r>
      <w:r w:rsidRPr="0019619D">
        <w:rPr>
          <w:rFonts w:asciiTheme="minorHAnsi" w:hAnsiTheme="minorHAnsi" w:cstheme="minorHAnsi"/>
          <w:sz w:val="22"/>
          <w:szCs w:val="22"/>
        </w:rPr>
        <w:t xml:space="preserve"> DO OBJETO E DA FISCALIZAÇÃO</w:t>
      </w:r>
    </w:p>
    <w:p w14:paraId="7D4068CA" w14:textId="77777777" w:rsidR="000F104D" w:rsidRPr="0019619D" w:rsidRDefault="000F104D" w:rsidP="002C7D54">
      <w:pPr>
        <w:numPr>
          <w:ilvl w:val="1"/>
          <w:numId w:val="7"/>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lang w:eastAsia="en-US"/>
        </w:rPr>
        <w:t>Os critérios de aceitação do objeto e de fiscalização estão previstos no Termo de Referência.</w:t>
      </w:r>
    </w:p>
    <w:p w14:paraId="2B0105DE" w14:textId="77777777" w:rsidR="000F104D" w:rsidRPr="0019619D" w:rsidRDefault="000F104D"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lang w:eastAsia="en-US"/>
        </w:rPr>
        <w:t>DAS OBRIGAÇÕES DA CONTRATANTE E DA CONTRATADA</w:t>
      </w:r>
    </w:p>
    <w:p w14:paraId="614AF27C" w14:textId="77777777" w:rsidR="00166820" w:rsidRPr="0019619D" w:rsidRDefault="000F104D" w:rsidP="002C7D54">
      <w:pPr>
        <w:numPr>
          <w:ilvl w:val="1"/>
          <w:numId w:val="7"/>
        </w:numPr>
        <w:spacing w:before="120" w:after="120" w:line="276" w:lineRule="auto"/>
        <w:ind w:left="425" w:firstLine="0"/>
        <w:jc w:val="both"/>
        <w:rPr>
          <w:rFonts w:asciiTheme="minorHAnsi" w:hAnsiTheme="minorHAnsi" w:cstheme="minorHAnsi"/>
          <w:b/>
          <w:color w:val="000000"/>
          <w:sz w:val="22"/>
          <w:szCs w:val="22"/>
        </w:rPr>
      </w:pPr>
      <w:r w:rsidRPr="0019619D">
        <w:rPr>
          <w:rFonts w:asciiTheme="minorHAnsi" w:hAnsiTheme="minorHAnsi" w:cstheme="minorHAnsi"/>
          <w:color w:val="000000"/>
          <w:sz w:val="22"/>
          <w:szCs w:val="22"/>
          <w:lang w:eastAsia="en-US"/>
        </w:rPr>
        <w:t xml:space="preserve">As obrigações da Contratante e da Contratada são as estabelecidas no Termo de </w:t>
      </w:r>
      <w:r w:rsidRPr="0019619D">
        <w:rPr>
          <w:rFonts w:asciiTheme="minorHAnsi" w:hAnsiTheme="minorHAnsi" w:cstheme="minorHAnsi"/>
          <w:sz w:val="22"/>
          <w:szCs w:val="22"/>
          <w:lang w:eastAsia="en-US"/>
        </w:rPr>
        <w:t>Referência</w:t>
      </w:r>
      <w:r w:rsidRPr="0019619D">
        <w:rPr>
          <w:rFonts w:asciiTheme="minorHAnsi" w:hAnsiTheme="minorHAnsi" w:cstheme="minorHAnsi"/>
          <w:color w:val="000000"/>
          <w:sz w:val="22"/>
          <w:szCs w:val="22"/>
          <w:lang w:eastAsia="en-US"/>
        </w:rPr>
        <w:t>.</w:t>
      </w:r>
    </w:p>
    <w:p w14:paraId="13455AE9" w14:textId="77777777" w:rsidR="000F104D" w:rsidRPr="0019619D" w:rsidRDefault="390C2635"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rPr>
        <w:t>DO PAGAMENTO</w:t>
      </w:r>
    </w:p>
    <w:p w14:paraId="66BD6AA5" w14:textId="77777777" w:rsidR="000229B1" w:rsidRPr="0019619D" w:rsidRDefault="00592626"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 regras</w:t>
      </w:r>
      <w:r w:rsidRPr="0019619D">
        <w:rPr>
          <w:rFonts w:asciiTheme="minorHAnsi" w:eastAsia="Arial" w:hAnsiTheme="minorHAnsi" w:cstheme="minorHAnsi"/>
          <w:color w:val="000000"/>
          <w:sz w:val="22"/>
          <w:szCs w:val="22"/>
        </w:rPr>
        <w:t xml:space="preserve"> acerca</w:t>
      </w:r>
      <w:r w:rsidRPr="0019619D">
        <w:rPr>
          <w:rFonts w:asciiTheme="minorHAnsi" w:hAnsiTheme="minorHAnsi" w:cstheme="minorHAnsi"/>
          <w:color w:val="000000"/>
          <w:sz w:val="22"/>
          <w:szCs w:val="22"/>
        </w:rPr>
        <w:t xml:space="preserve"> </w:t>
      </w:r>
      <w:r w:rsidR="002A3D1E" w:rsidRPr="0019619D">
        <w:rPr>
          <w:rFonts w:asciiTheme="minorHAnsi" w:hAnsiTheme="minorHAnsi" w:cstheme="minorHAnsi"/>
          <w:color w:val="000000"/>
          <w:sz w:val="22"/>
          <w:szCs w:val="22"/>
        </w:rPr>
        <w:t>do pagamento</w:t>
      </w:r>
      <w:r w:rsidRPr="0019619D">
        <w:rPr>
          <w:rFonts w:asciiTheme="minorHAnsi" w:hAnsiTheme="minorHAnsi" w:cstheme="minorHAnsi"/>
          <w:color w:val="000000"/>
          <w:sz w:val="22"/>
          <w:szCs w:val="22"/>
        </w:rPr>
        <w:t xml:space="preserve"> são as estabelecidas no Termo de Referência, anexo a este Edital.</w:t>
      </w:r>
    </w:p>
    <w:p w14:paraId="0BB11928" w14:textId="77777777" w:rsidR="000229B1" w:rsidRPr="0019619D" w:rsidRDefault="000229B1"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rPr>
        <w:t>DAS SANÇÕES ADMINISTRATIVAS.</w:t>
      </w:r>
    </w:p>
    <w:p w14:paraId="241EC583"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Comete infração administrativa, nos termos da Lei nº 10.520, de 2002, o licitante/adjudicatário que: </w:t>
      </w:r>
    </w:p>
    <w:p w14:paraId="4B8BEBFC"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não</w:t>
      </w:r>
      <w:proofErr w:type="gramEnd"/>
      <w:r w:rsidRPr="0019619D">
        <w:rPr>
          <w:rFonts w:asciiTheme="minorHAnsi" w:hAnsiTheme="minorHAnsi" w:cstheme="minorHAnsi"/>
          <w:color w:val="000000"/>
          <w:sz w:val="22"/>
          <w:szCs w:val="22"/>
        </w:rPr>
        <w:t xml:space="preserve"> assinar o termo de contrato ou aceitar/retirar o instrumento equivalente, quando convocado dentro do prazo de validade da proposta;</w:t>
      </w:r>
    </w:p>
    <w:p w14:paraId="51E901A1" w14:textId="77777777" w:rsidR="00A675BB" w:rsidRPr="0019619D" w:rsidRDefault="00A675BB"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não</w:t>
      </w:r>
      <w:proofErr w:type="gramEnd"/>
      <w:r w:rsidRPr="0019619D">
        <w:rPr>
          <w:rFonts w:asciiTheme="minorHAnsi" w:hAnsiTheme="minorHAnsi" w:cstheme="minorHAnsi"/>
          <w:color w:val="000000"/>
          <w:sz w:val="22"/>
          <w:szCs w:val="22"/>
        </w:rPr>
        <w:t xml:space="preserve"> assinar a ata de registro de preços, quando cabível;</w:t>
      </w:r>
    </w:p>
    <w:p w14:paraId="72F06A95"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apresentar</w:t>
      </w:r>
      <w:proofErr w:type="gramEnd"/>
      <w:r w:rsidRPr="0019619D">
        <w:rPr>
          <w:rFonts w:asciiTheme="minorHAnsi" w:hAnsiTheme="minorHAnsi" w:cstheme="minorHAnsi"/>
          <w:color w:val="000000"/>
          <w:sz w:val="22"/>
          <w:szCs w:val="22"/>
        </w:rPr>
        <w:t xml:space="preserve"> documentação falsa;</w:t>
      </w:r>
    </w:p>
    <w:p w14:paraId="0C35C1F4"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deixar</w:t>
      </w:r>
      <w:proofErr w:type="gramEnd"/>
      <w:r w:rsidRPr="0019619D">
        <w:rPr>
          <w:rFonts w:asciiTheme="minorHAnsi" w:hAnsiTheme="minorHAnsi" w:cstheme="minorHAnsi"/>
          <w:color w:val="000000"/>
          <w:sz w:val="22"/>
          <w:szCs w:val="22"/>
        </w:rPr>
        <w:t xml:space="preserve"> de entregar os documentos exigidos no certame;</w:t>
      </w:r>
    </w:p>
    <w:p w14:paraId="055E6FCE"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ensejar</w:t>
      </w:r>
      <w:proofErr w:type="gramEnd"/>
      <w:r w:rsidRPr="0019619D">
        <w:rPr>
          <w:rFonts w:asciiTheme="minorHAnsi" w:hAnsiTheme="minorHAnsi" w:cstheme="minorHAnsi"/>
          <w:color w:val="000000"/>
          <w:sz w:val="22"/>
          <w:szCs w:val="22"/>
        </w:rPr>
        <w:t xml:space="preserve"> o retardamento da execução do objeto;</w:t>
      </w:r>
    </w:p>
    <w:p w14:paraId="12F3F43A"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não</w:t>
      </w:r>
      <w:proofErr w:type="gramEnd"/>
      <w:r w:rsidRPr="0019619D">
        <w:rPr>
          <w:rFonts w:asciiTheme="minorHAnsi" w:hAnsiTheme="minorHAnsi" w:cstheme="minorHAnsi"/>
          <w:color w:val="000000"/>
          <w:sz w:val="22"/>
          <w:szCs w:val="22"/>
        </w:rPr>
        <w:t xml:space="preserve"> mantiver a proposta;</w:t>
      </w:r>
    </w:p>
    <w:p w14:paraId="33ED0600"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cometer</w:t>
      </w:r>
      <w:proofErr w:type="gramEnd"/>
      <w:r w:rsidRPr="0019619D">
        <w:rPr>
          <w:rFonts w:asciiTheme="minorHAnsi" w:hAnsiTheme="minorHAnsi" w:cstheme="minorHAnsi"/>
          <w:color w:val="000000"/>
          <w:sz w:val="22"/>
          <w:szCs w:val="22"/>
        </w:rPr>
        <w:t xml:space="preserve"> fraude fiscal;</w:t>
      </w:r>
    </w:p>
    <w:p w14:paraId="270BF8EE"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comportar</w:t>
      </w:r>
      <w:proofErr w:type="gramEnd"/>
      <w:r w:rsidRPr="0019619D">
        <w:rPr>
          <w:rFonts w:asciiTheme="minorHAnsi" w:hAnsiTheme="minorHAnsi" w:cstheme="minorHAnsi"/>
          <w:color w:val="000000"/>
          <w:sz w:val="22"/>
          <w:szCs w:val="22"/>
        </w:rPr>
        <w:t>-se de modo inidôneo;</w:t>
      </w:r>
    </w:p>
    <w:p w14:paraId="01324EE8" w14:textId="189C25D0" w:rsidR="00F63BB0" w:rsidRPr="0019619D" w:rsidRDefault="00F63BB0" w:rsidP="002C7D54">
      <w:pPr>
        <w:numPr>
          <w:ilvl w:val="1"/>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 licitante/adjudicatário que cometer qualquer das infrações discriminadas nos subitens anteriores ficará sujeito, sem prejuízo da responsabilidade civil e criminal, às seguintes sanções:</w:t>
      </w:r>
    </w:p>
    <w:p w14:paraId="45A8BF7F"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Advertência por faltas leves, assim entendidas como aquelas que não acarretarem prejuízos significativos ao objeto da contratação;</w:t>
      </w:r>
    </w:p>
    <w:p w14:paraId="75C738AF" w14:textId="27084F79"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Multa de </w:t>
      </w:r>
      <w:r w:rsidR="003A3047" w:rsidRPr="0019619D">
        <w:rPr>
          <w:rFonts w:asciiTheme="minorHAnsi" w:hAnsiTheme="minorHAnsi" w:cstheme="minorHAnsi"/>
          <w:color w:val="000000"/>
          <w:sz w:val="22"/>
          <w:szCs w:val="22"/>
        </w:rPr>
        <w:t>3</w:t>
      </w:r>
      <w:r w:rsidRPr="0019619D">
        <w:rPr>
          <w:rFonts w:asciiTheme="minorHAnsi" w:hAnsiTheme="minorHAnsi" w:cstheme="minorHAnsi"/>
          <w:color w:val="000000"/>
          <w:sz w:val="22"/>
          <w:szCs w:val="22"/>
        </w:rPr>
        <w:t>% (</w:t>
      </w:r>
      <w:r w:rsidR="003A3047" w:rsidRPr="0019619D">
        <w:rPr>
          <w:rFonts w:asciiTheme="minorHAnsi" w:hAnsiTheme="minorHAnsi" w:cstheme="minorHAnsi"/>
          <w:color w:val="000000"/>
          <w:sz w:val="22"/>
          <w:szCs w:val="22"/>
        </w:rPr>
        <w:t>três</w:t>
      </w:r>
      <w:r w:rsidRPr="0019619D">
        <w:rPr>
          <w:rFonts w:asciiTheme="minorHAnsi" w:hAnsiTheme="minorHAnsi" w:cstheme="minorHAnsi"/>
          <w:color w:val="000000"/>
          <w:sz w:val="22"/>
          <w:szCs w:val="22"/>
        </w:rPr>
        <w:t xml:space="preserve"> por cento) sobre o valor estimado do(s) item(s) prejudicado(s) pela conduta do licitante;</w:t>
      </w:r>
    </w:p>
    <w:p w14:paraId="76D691B3" w14:textId="77777777" w:rsidR="00096B41" w:rsidRPr="0019619D" w:rsidRDefault="00096B41" w:rsidP="002C7D54">
      <w:pPr>
        <w:pStyle w:val="PargrafodaLista1"/>
        <w:numPr>
          <w:ilvl w:val="2"/>
          <w:numId w:val="7"/>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Suspensão de licitar e impedimento de contratar com o órgão, entidade ou unidade administrativa pela qual a Administração Pública opera e atua concretamente, pelo prazo de até dois anos;</w:t>
      </w:r>
    </w:p>
    <w:p w14:paraId="20A0713F" w14:textId="77777777"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Impedimento de licitar e de contratar com a União e descredenciamento no </w:t>
      </w:r>
      <w:r w:rsidR="00532993" w:rsidRPr="0019619D">
        <w:rPr>
          <w:rFonts w:asciiTheme="minorHAnsi" w:hAnsiTheme="minorHAnsi" w:cstheme="minorHAnsi"/>
          <w:color w:val="000000"/>
          <w:sz w:val="22"/>
          <w:szCs w:val="22"/>
        </w:rPr>
        <w:t>SICAF</w:t>
      </w:r>
      <w:r w:rsidRPr="0019619D">
        <w:rPr>
          <w:rFonts w:asciiTheme="minorHAnsi" w:hAnsiTheme="minorHAnsi" w:cstheme="minorHAnsi"/>
          <w:color w:val="000000"/>
          <w:sz w:val="22"/>
          <w:szCs w:val="22"/>
        </w:rPr>
        <w:t>, pelo prazo de até cinco anos;</w:t>
      </w:r>
    </w:p>
    <w:p w14:paraId="4625430C" w14:textId="77777777" w:rsidR="00532993" w:rsidRPr="0019619D" w:rsidRDefault="00532993" w:rsidP="002C7D54">
      <w:pPr>
        <w:pStyle w:val="PargrafodaLista1"/>
        <w:numPr>
          <w:ilvl w:val="3"/>
          <w:numId w:val="7"/>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Sanção de impedimento de licitar e contratar prevista neste subitem também é aplicável em quaisquer das hipóteses previstas como infração administrativa no subitem 20.1 deste Edital.</w:t>
      </w:r>
    </w:p>
    <w:p w14:paraId="1E89EFF0" w14:textId="77777777" w:rsidR="00096B41" w:rsidRPr="0019619D" w:rsidRDefault="00096B41"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 penalidade de multa pode ser aplicada cumulativamente com </w:t>
      </w:r>
      <w:r w:rsidR="00096B41" w:rsidRPr="0019619D">
        <w:rPr>
          <w:rFonts w:asciiTheme="minorHAnsi" w:hAnsiTheme="minorHAnsi" w:cstheme="minorHAnsi"/>
          <w:color w:val="000000"/>
          <w:sz w:val="22"/>
          <w:szCs w:val="22"/>
        </w:rPr>
        <w:t>as demais sanções</w:t>
      </w:r>
      <w:r w:rsidRPr="0019619D">
        <w:rPr>
          <w:rFonts w:asciiTheme="minorHAnsi" w:hAnsiTheme="minorHAnsi" w:cstheme="minorHAnsi"/>
          <w:color w:val="000000"/>
          <w:sz w:val="22"/>
          <w:szCs w:val="22"/>
        </w:rPr>
        <w:t>.</w:t>
      </w:r>
    </w:p>
    <w:p w14:paraId="5978CA45"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O processamento do PAR não interfere no seguimento regular dos processos administrativos específicos para apuração da ocorrência de danos e prejuízos à Administração </w:t>
      </w:r>
      <w:proofErr w:type="gramStart"/>
      <w:r w:rsidRPr="0019619D">
        <w:rPr>
          <w:rFonts w:asciiTheme="minorHAnsi" w:hAnsiTheme="minorHAnsi" w:cstheme="minorHAnsi"/>
          <w:color w:val="000000"/>
          <w:sz w:val="22"/>
          <w:szCs w:val="22"/>
        </w:rPr>
        <w:t>Pública Federal resultantes</w:t>
      </w:r>
      <w:proofErr w:type="gramEnd"/>
      <w:r w:rsidRPr="0019619D">
        <w:rPr>
          <w:rFonts w:asciiTheme="minorHAnsi" w:hAnsiTheme="minorHAnsi" w:cstheme="minorHAnsi"/>
          <w:color w:val="000000"/>
          <w:sz w:val="22"/>
          <w:szCs w:val="22"/>
        </w:rPr>
        <w:t xml:space="preserve"> de ato lesivo cometido por pessoa jurídica, com ou sem a participação de agente público. </w:t>
      </w:r>
    </w:p>
    <w:p w14:paraId="76028EC7"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F0E2033"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As penalidades serão obrigatoriamente registradas no </w:t>
      </w:r>
      <w:r w:rsidR="00532993" w:rsidRPr="0019619D">
        <w:rPr>
          <w:rFonts w:asciiTheme="minorHAnsi" w:hAnsiTheme="minorHAnsi" w:cstheme="minorHAnsi"/>
          <w:color w:val="000000"/>
          <w:sz w:val="22"/>
          <w:szCs w:val="22"/>
        </w:rPr>
        <w:t>SICAF</w:t>
      </w:r>
      <w:r w:rsidRPr="0019619D">
        <w:rPr>
          <w:rFonts w:asciiTheme="minorHAnsi" w:hAnsiTheme="minorHAnsi" w:cstheme="minorHAnsi"/>
          <w:color w:val="000000"/>
          <w:sz w:val="22"/>
          <w:szCs w:val="22"/>
        </w:rPr>
        <w:t>.</w:t>
      </w:r>
    </w:p>
    <w:p w14:paraId="5D4DDE6E"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 sanções por atos praticados no decorrer da contratação estão previstas no Termo de Referência.</w:t>
      </w:r>
    </w:p>
    <w:p w14:paraId="0F5B03BF" w14:textId="77777777" w:rsidR="000229B1" w:rsidRPr="0019619D" w:rsidRDefault="000229B1" w:rsidP="002C7D54">
      <w:pPr>
        <w:pStyle w:val="Nivel01"/>
        <w:numPr>
          <w:ilvl w:val="0"/>
          <w:numId w:val="7"/>
        </w:numPr>
        <w:rPr>
          <w:rFonts w:asciiTheme="minorHAnsi" w:hAnsiTheme="minorHAnsi" w:cstheme="minorHAnsi"/>
          <w:bCs w:val="0"/>
          <w:i/>
          <w:color w:val="auto"/>
          <w:sz w:val="22"/>
          <w:szCs w:val="22"/>
        </w:rPr>
      </w:pPr>
      <w:r w:rsidRPr="0019619D">
        <w:rPr>
          <w:rFonts w:asciiTheme="minorHAnsi" w:hAnsiTheme="minorHAnsi" w:cstheme="minorHAnsi"/>
          <w:bCs w:val="0"/>
          <w:i/>
          <w:color w:val="auto"/>
          <w:sz w:val="22"/>
          <w:szCs w:val="22"/>
        </w:rPr>
        <w:t xml:space="preserve">DA </w:t>
      </w:r>
      <w:r w:rsidRPr="0019619D">
        <w:rPr>
          <w:rFonts w:asciiTheme="minorHAnsi" w:hAnsiTheme="minorHAnsi" w:cstheme="minorHAnsi"/>
          <w:i/>
          <w:color w:val="auto"/>
          <w:sz w:val="22"/>
          <w:szCs w:val="22"/>
        </w:rPr>
        <w:t>FORMAÇÃO</w:t>
      </w:r>
      <w:r w:rsidRPr="0019619D">
        <w:rPr>
          <w:rFonts w:asciiTheme="minorHAnsi" w:hAnsiTheme="minorHAnsi" w:cstheme="minorHAnsi"/>
          <w:bCs w:val="0"/>
          <w:i/>
          <w:color w:val="auto"/>
          <w:sz w:val="22"/>
          <w:szCs w:val="22"/>
        </w:rPr>
        <w:t xml:space="preserve"> DO CADASTRO DE RESERVA </w:t>
      </w:r>
    </w:p>
    <w:p w14:paraId="31AB6B70"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i/>
          <w:sz w:val="22"/>
          <w:szCs w:val="22"/>
        </w:rPr>
      </w:pPr>
      <w:r w:rsidRPr="0019619D">
        <w:rPr>
          <w:rFonts w:asciiTheme="minorHAnsi" w:hAnsiTheme="minorHAnsi" w:cstheme="minorHAnsi"/>
          <w:i/>
          <w:sz w:val="22"/>
          <w:szCs w:val="22"/>
        </w:rPr>
        <w:t>Após o encerramento da etapa competitiva, os licitantes poderão reduzir seus preços ao valor da proposta do licitante mais bem classificado.</w:t>
      </w:r>
    </w:p>
    <w:p w14:paraId="1845723E"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i/>
          <w:sz w:val="22"/>
          <w:szCs w:val="22"/>
        </w:rPr>
      </w:pPr>
      <w:r w:rsidRPr="0019619D">
        <w:rPr>
          <w:rFonts w:asciiTheme="minorHAnsi" w:hAnsiTheme="minorHAnsi" w:cstheme="minorHAnsi"/>
          <w:i/>
          <w:sz w:val="22"/>
          <w:szCs w:val="22"/>
        </w:rPr>
        <w:t>A apresentação de novas propostas na forma deste item não prejudicará o resultado do certame em relação ao licitante melhor classificado.</w:t>
      </w:r>
    </w:p>
    <w:p w14:paraId="3B3C8419"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i/>
          <w:sz w:val="22"/>
          <w:szCs w:val="22"/>
        </w:rPr>
      </w:pPr>
      <w:r w:rsidRPr="0019619D">
        <w:rPr>
          <w:rFonts w:asciiTheme="minorHAnsi" w:hAnsiTheme="minorHAnsi" w:cstheme="minorHAnsi"/>
          <w:i/>
          <w:sz w:val="22"/>
          <w:szCs w:val="22"/>
        </w:rPr>
        <w:t>Havendo um ou mais licitantes que aceitem cotar suas propostas em valor igual ao do licitante vencedor, estes serão classificados segundo a ordem da última proposta individual apresentada durante a fase competitiva.</w:t>
      </w:r>
    </w:p>
    <w:p w14:paraId="122F51E0" w14:textId="2A48E20F" w:rsidR="000229B1" w:rsidRPr="00724046" w:rsidRDefault="000229B1" w:rsidP="000229B1">
      <w:pPr>
        <w:numPr>
          <w:ilvl w:val="1"/>
          <w:numId w:val="7"/>
        </w:numPr>
        <w:spacing w:before="120" w:after="120" w:line="276" w:lineRule="auto"/>
        <w:ind w:left="425" w:firstLine="0"/>
        <w:jc w:val="both"/>
        <w:rPr>
          <w:rFonts w:asciiTheme="minorHAnsi" w:hAnsiTheme="minorHAnsi" w:cstheme="minorHAnsi"/>
          <w:i/>
          <w:sz w:val="22"/>
          <w:szCs w:val="22"/>
        </w:rPr>
      </w:pPr>
      <w:r w:rsidRPr="0019619D">
        <w:rPr>
          <w:rFonts w:asciiTheme="minorHAnsi" w:hAnsiTheme="minorHAnsi" w:cstheme="minorHAnsi"/>
          <w:i/>
          <w:sz w:val="22"/>
          <w:szCs w:val="22"/>
        </w:rPr>
        <w:t xml:space="preserve">Esta ordem de classificação dos licitantes registrados deverá ser respeitada nas contratações e somente será </w:t>
      </w:r>
      <w:proofErr w:type="gramStart"/>
      <w:r w:rsidRPr="0019619D">
        <w:rPr>
          <w:rFonts w:asciiTheme="minorHAnsi" w:hAnsiTheme="minorHAnsi" w:cstheme="minorHAnsi"/>
          <w:i/>
          <w:sz w:val="22"/>
          <w:szCs w:val="22"/>
        </w:rPr>
        <w:t>utilizada</w:t>
      </w:r>
      <w:proofErr w:type="gramEnd"/>
      <w:r w:rsidRPr="0019619D">
        <w:rPr>
          <w:rFonts w:asciiTheme="minorHAnsi" w:hAnsiTheme="minorHAnsi" w:cstheme="minorHAnsi"/>
          <w:i/>
          <w:sz w:val="22"/>
          <w:szCs w:val="22"/>
        </w:rPr>
        <w:t xml:space="preserve"> acaso o melhor colocado no certame não assine a ata ou tenha seu registro cancelado nas hipóteses previstas nos artigos 20 e 21 do Decreto n° 7.892/213.</w:t>
      </w:r>
    </w:p>
    <w:p w14:paraId="0018B213" w14:textId="77777777" w:rsidR="000229B1" w:rsidRPr="0019619D" w:rsidRDefault="000229B1" w:rsidP="002C7D54">
      <w:pPr>
        <w:pStyle w:val="Nivel01"/>
        <w:numPr>
          <w:ilvl w:val="0"/>
          <w:numId w:val="7"/>
        </w:numPr>
        <w:rPr>
          <w:rFonts w:asciiTheme="minorHAnsi" w:hAnsiTheme="minorHAnsi" w:cstheme="minorHAnsi"/>
          <w:color w:val="auto"/>
          <w:sz w:val="22"/>
          <w:szCs w:val="22"/>
        </w:rPr>
      </w:pPr>
      <w:r w:rsidRPr="0019619D">
        <w:rPr>
          <w:rFonts w:asciiTheme="minorHAnsi" w:hAnsiTheme="minorHAnsi" w:cstheme="minorHAnsi"/>
          <w:color w:val="auto"/>
          <w:sz w:val="22"/>
          <w:szCs w:val="22"/>
        </w:rPr>
        <w:t>DA IMPUGNAÇÃO AO EDITAL E DO PEDIDO DE ESCLARECIMENTO</w:t>
      </w:r>
    </w:p>
    <w:p w14:paraId="345B2647" w14:textId="77777777" w:rsidR="00F63BB0" w:rsidRPr="0019619D" w:rsidRDefault="00F63BB0" w:rsidP="002C7D54">
      <w:pPr>
        <w:numPr>
          <w:ilvl w:val="1"/>
          <w:numId w:val="7"/>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Até 03 (três) dias úteis antes da data designada para a abertura da sessão pública, qualquer pessoa poderá impugnar este Edital.</w:t>
      </w:r>
    </w:p>
    <w:p w14:paraId="5C9EAA2B" w14:textId="29B3E6B3"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lastRenderedPageBreak/>
        <w:t>A impugnação poderá ser realizada por forma eletrônica, p</w:t>
      </w:r>
      <w:r w:rsidR="00E2720A" w:rsidRPr="0019619D">
        <w:rPr>
          <w:rFonts w:asciiTheme="minorHAnsi" w:hAnsiTheme="minorHAnsi" w:cstheme="minorHAnsi"/>
          <w:sz w:val="22"/>
          <w:szCs w:val="22"/>
        </w:rPr>
        <w:t xml:space="preserve">elo e-mail </w:t>
      </w:r>
      <w:r w:rsidR="003A3047" w:rsidRPr="0019619D">
        <w:rPr>
          <w:rFonts w:asciiTheme="minorHAnsi" w:hAnsiTheme="minorHAnsi" w:cstheme="minorHAnsi"/>
          <w:sz w:val="22"/>
          <w:szCs w:val="22"/>
        </w:rPr>
        <w:t>licitacoes@ifrr.edu.br</w:t>
      </w:r>
      <w:r w:rsidR="00E2720A" w:rsidRPr="0019619D">
        <w:rPr>
          <w:rFonts w:asciiTheme="minorHAnsi" w:hAnsiTheme="minorHAnsi" w:cstheme="minorHAnsi"/>
          <w:sz w:val="22"/>
          <w:szCs w:val="22"/>
        </w:rPr>
        <w:t>,</w:t>
      </w:r>
      <w:r w:rsidRPr="0019619D">
        <w:rPr>
          <w:rFonts w:asciiTheme="minorHAnsi" w:hAnsiTheme="minorHAnsi" w:cstheme="minorHAnsi"/>
          <w:sz w:val="22"/>
          <w:szCs w:val="22"/>
        </w:rPr>
        <w:t xml:space="preserve"> ou por petição dirigida ou protocolada no endereço </w:t>
      </w:r>
      <w:r w:rsidR="003A3047" w:rsidRPr="0019619D">
        <w:rPr>
          <w:rFonts w:asciiTheme="minorHAnsi" w:eastAsia="Arial" w:hAnsiTheme="minorHAnsi" w:cstheme="minorHAnsi"/>
          <w:sz w:val="22"/>
          <w:szCs w:val="22"/>
        </w:rPr>
        <w:t xml:space="preserve">Rua Fernão Dias Paes Leme nº 11, Bairro: Calungá, </w:t>
      </w:r>
      <w:r w:rsidR="00724046" w:rsidRPr="0019619D">
        <w:rPr>
          <w:rFonts w:asciiTheme="minorHAnsi" w:eastAsia="Arial" w:hAnsiTheme="minorHAnsi" w:cstheme="minorHAnsi"/>
          <w:sz w:val="22"/>
          <w:szCs w:val="22"/>
        </w:rPr>
        <w:t>CEP</w:t>
      </w:r>
      <w:r w:rsidR="00724046">
        <w:rPr>
          <w:rFonts w:asciiTheme="minorHAnsi" w:eastAsia="Arial" w:hAnsiTheme="minorHAnsi" w:cstheme="minorHAnsi"/>
          <w:sz w:val="22"/>
          <w:szCs w:val="22"/>
        </w:rPr>
        <w:t xml:space="preserve"> </w:t>
      </w:r>
      <w:r w:rsidR="003A3047" w:rsidRPr="0019619D">
        <w:rPr>
          <w:rFonts w:asciiTheme="minorHAnsi" w:eastAsia="Arial" w:hAnsiTheme="minorHAnsi" w:cstheme="minorHAnsi"/>
          <w:sz w:val="22"/>
          <w:szCs w:val="22"/>
        </w:rPr>
        <w:t>69.303-220 – Coordenação de Licitações.</w:t>
      </w:r>
    </w:p>
    <w:p w14:paraId="1518C300" w14:textId="77777777" w:rsidR="00F63BB0" w:rsidRPr="0019619D" w:rsidRDefault="00F63BB0" w:rsidP="002C7D54">
      <w:pPr>
        <w:numPr>
          <w:ilvl w:val="1"/>
          <w:numId w:val="7"/>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Caberá ao Pregoeiro, auxiliado pelos responsáveis pela elaboração deste Edital e seus anexos, decidir sobre a impugnação no prazo de até </w:t>
      </w:r>
      <w:proofErr w:type="gramStart"/>
      <w:r w:rsidRPr="0019619D">
        <w:rPr>
          <w:rFonts w:asciiTheme="minorHAnsi" w:hAnsiTheme="minorHAnsi" w:cstheme="minorHAnsi"/>
          <w:sz w:val="22"/>
          <w:szCs w:val="22"/>
        </w:rPr>
        <w:t>2</w:t>
      </w:r>
      <w:proofErr w:type="gramEnd"/>
      <w:r w:rsidRPr="0019619D">
        <w:rPr>
          <w:rFonts w:asciiTheme="minorHAnsi" w:hAnsiTheme="minorHAnsi" w:cstheme="minorHAnsi"/>
          <w:sz w:val="22"/>
          <w:szCs w:val="22"/>
        </w:rPr>
        <w:t xml:space="preserve"> (dois) dias úteis contados da data de recebimento da impugnação.</w:t>
      </w:r>
    </w:p>
    <w:p w14:paraId="5D64EB0E"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sz w:val="22"/>
          <w:szCs w:val="22"/>
        </w:rPr>
        <w:t xml:space="preserve">Acolhida a impugnação, será definida </w:t>
      </w:r>
      <w:r w:rsidRPr="0019619D">
        <w:rPr>
          <w:rFonts w:asciiTheme="minorHAnsi" w:hAnsiTheme="minorHAnsi" w:cstheme="minorHAnsi"/>
          <w:color w:val="000000"/>
          <w:sz w:val="22"/>
          <w:szCs w:val="22"/>
        </w:rPr>
        <w:t>e publicada nova data para a realização do certame.</w:t>
      </w:r>
    </w:p>
    <w:p w14:paraId="039A590C" w14:textId="3FBFFA12"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19619D" w:rsidRDefault="00F63BB0" w:rsidP="002C7D54">
      <w:pPr>
        <w:numPr>
          <w:ilvl w:val="1"/>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Pregoeiro responderá aos pedidos de esclarecimentos no prazo de </w:t>
      </w: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 xml:space="preserve"> (dois) dias úteis, contado da data de recebimento do pedido, e poderá requisitar subsídios formais aos responsáveis pela elaboração do Edital e dos anexos.</w:t>
      </w:r>
    </w:p>
    <w:p w14:paraId="5356E1F2" w14:textId="458975CD"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 impugnações e pedidos de esclarecimentos não suspendem os prazos previstos no certame.</w:t>
      </w:r>
    </w:p>
    <w:p w14:paraId="45791137" w14:textId="0646CAB3" w:rsidR="00F63BB0" w:rsidRPr="0019619D" w:rsidRDefault="00F63BB0"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concessão de efeito suspensivo à impugnação é medida excepcional e deverá ser motivada pelo pregoeiro, nos autos do processo de licitação.</w:t>
      </w:r>
    </w:p>
    <w:p w14:paraId="6D45ED9A" w14:textId="77777777" w:rsidR="00F63BB0" w:rsidRPr="0019619D" w:rsidRDefault="00F63BB0" w:rsidP="002C7D54">
      <w:pPr>
        <w:numPr>
          <w:ilvl w:val="1"/>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 respostas aos pedidos de esclarecimentos serão divulgadas pelo sistema e vincularão os participantes e a Administração.</w:t>
      </w:r>
    </w:p>
    <w:p w14:paraId="3BF009C4" w14:textId="77777777" w:rsidR="000229B1" w:rsidRPr="0019619D" w:rsidRDefault="000229B1" w:rsidP="002C7D54">
      <w:pPr>
        <w:pStyle w:val="Nivel01"/>
        <w:numPr>
          <w:ilvl w:val="0"/>
          <w:numId w:val="7"/>
        </w:numPr>
        <w:rPr>
          <w:rFonts w:asciiTheme="minorHAnsi" w:hAnsiTheme="minorHAnsi" w:cstheme="minorHAnsi"/>
          <w:sz w:val="22"/>
          <w:szCs w:val="22"/>
        </w:rPr>
      </w:pPr>
      <w:r w:rsidRPr="0019619D">
        <w:rPr>
          <w:rFonts w:asciiTheme="minorHAnsi" w:hAnsiTheme="minorHAnsi" w:cstheme="minorHAnsi"/>
          <w:sz w:val="22"/>
          <w:szCs w:val="22"/>
        </w:rPr>
        <w:t>DAS DISPOSIÇÕES GERAIS</w:t>
      </w:r>
    </w:p>
    <w:p w14:paraId="02B36745"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Da sessão pública do Pregão divulgar-se-á Ata no sistema eletrônico.</w:t>
      </w:r>
    </w:p>
    <w:p w14:paraId="378D64FC"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Todas as referências de tempo no Edital, no aviso e durante a sessão pública observarão o horário de Brasília – DF.</w:t>
      </w:r>
    </w:p>
    <w:p w14:paraId="69934210"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homologação do resultado desta licitação não implicará direito à contratação.</w:t>
      </w:r>
    </w:p>
    <w:p w14:paraId="0F56B6D7"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Na contagem dos prazos estabelecidos neste Edital e seus Anexos, excluir-se-á o dia do início e incluir-se-á o do vencimento. Só se iniciam e vencem os prazos em dias de expediente na Administração.</w:t>
      </w:r>
    </w:p>
    <w:p w14:paraId="09E1F33F"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desatendimento de exigências formais não essenciais não importará o afastamento do licitante, desde que seja possível o aproveitamento do ato, </w:t>
      </w:r>
      <w:proofErr w:type="gramStart"/>
      <w:r w:rsidRPr="0019619D">
        <w:rPr>
          <w:rFonts w:asciiTheme="minorHAnsi" w:hAnsiTheme="minorHAnsi" w:cstheme="minorHAnsi"/>
          <w:color w:val="000000"/>
          <w:sz w:val="22"/>
          <w:szCs w:val="22"/>
        </w:rPr>
        <w:t>observados</w:t>
      </w:r>
      <w:proofErr w:type="gramEnd"/>
      <w:r w:rsidRPr="0019619D">
        <w:rPr>
          <w:rFonts w:asciiTheme="minorHAnsi" w:hAnsiTheme="minorHAnsi" w:cstheme="minorHAnsi"/>
          <w:color w:val="000000"/>
          <w:sz w:val="22"/>
          <w:szCs w:val="22"/>
        </w:rPr>
        <w:t xml:space="preserve"> os princípios da isonomia e do interesse público.</w:t>
      </w:r>
    </w:p>
    <w:p w14:paraId="3C3D7255"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Em caso de divergência entre disposições deste Edital e de seus anexos ou demais peças que compõem o processo, prevalecerá as deste Edital.</w:t>
      </w:r>
    </w:p>
    <w:p w14:paraId="1C57FFEF" w14:textId="721413CA"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 Edital está disponibilizado, na íntegra, no endereço eletrônico </w:t>
      </w:r>
      <w:r w:rsidR="003A3047" w:rsidRPr="0019619D">
        <w:rPr>
          <w:rFonts w:asciiTheme="minorHAnsi" w:hAnsiTheme="minorHAnsi" w:cstheme="minorHAnsi"/>
          <w:sz w:val="22"/>
          <w:szCs w:val="22"/>
        </w:rPr>
        <w:t>www.comprasgovernamentais.gov.br</w:t>
      </w:r>
      <w:r w:rsidRPr="0019619D">
        <w:rPr>
          <w:rFonts w:asciiTheme="minorHAnsi" w:hAnsiTheme="minorHAnsi" w:cstheme="minorHAnsi"/>
          <w:sz w:val="22"/>
          <w:szCs w:val="22"/>
        </w:rPr>
        <w:t xml:space="preserve">, e também poderão ser lidos e/ou obtidos no endereço </w:t>
      </w:r>
      <w:r w:rsidR="003A3047" w:rsidRPr="0019619D">
        <w:rPr>
          <w:rFonts w:asciiTheme="minorHAnsi" w:eastAsia="Arial" w:hAnsiTheme="minorHAnsi" w:cstheme="minorHAnsi"/>
          <w:sz w:val="22"/>
          <w:szCs w:val="22"/>
        </w:rPr>
        <w:t xml:space="preserve">Rua Fernão Dias Paes Leme nº 11, Bairro: Calungá, </w:t>
      </w:r>
      <w:proofErr w:type="gramStart"/>
      <w:r w:rsidR="003A3047" w:rsidRPr="0019619D">
        <w:rPr>
          <w:rFonts w:asciiTheme="minorHAnsi" w:eastAsia="Arial" w:hAnsiTheme="minorHAnsi" w:cstheme="minorHAnsi"/>
          <w:sz w:val="22"/>
          <w:szCs w:val="22"/>
        </w:rPr>
        <w:t>Cep</w:t>
      </w:r>
      <w:proofErr w:type="gramEnd"/>
      <w:r w:rsidR="003A3047" w:rsidRPr="0019619D">
        <w:rPr>
          <w:rFonts w:asciiTheme="minorHAnsi" w:eastAsia="Arial" w:hAnsiTheme="minorHAnsi" w:cstheme="minorHAnsi"/>
          <w:sz w:val="22"/>
          <w:szCs w:val="22"/>
        </w:rPr>
        <w:t>:69.303-220</w:t>
      </w:r>
      <w:r w:rsidRPr="0019619D">
        <w:rPr>
          <w:rFonts w:asciiTheme="minorHAnsi" w:hAnsiTheme="minorHAnsi" w:cstheme="minorHAnsi"/>
          <w:sz w:val="22"/>
          <w:szCs w:val="22"/>
        </w:rPr>
        <w:t xml:space="preserve">, nos dias úteis, no horário das </w:t>
      </w:r>
      <w:r w:rsidR="003A3047" w:rsidRPr="0019619D">
        <w:rPr>
          <w:rFonts w:asciiTheme="minorHAnsi" w:hAnsiTheme="minorHAnsi" w:cstheme="minorHAnsi"/>
          <w:sz w:val="22"/>
          <w:szCs w:val="22"/>
        </w:rPr>
        <w:t>08:00h</w:t>
      </w:r>
      <w:r w:rsidRPr="0019619D">
        <w:rPr>
          <w:rFonts w:asciiTheme="minorHAnsi" w:hAnsiTheme="minorHAnsi" w:cstheme="minorHAnsi"/>
          <w:sz w:val="22"/>
          <w:szCs w:val="22"/>
        </w:rPr>
        <w:t xml:space="preserve"> horas às </w:t>
      </w:r>
      <w:r w:rsidR="003A3047" w:rsidRPr="0019619D">
        <w:rPr>
          <w:rFonts w:asciiTheme="minorHAnsi" w:hAnsiTheme="minorHAnsi" w:cstheme="minorHAnsi"/>
          <w:sz w:val="22"/>
          <w:szCs w:val="22"/>
        </w:rPr>
        <w:t>18:00h</w:t>
      </w:r>
      <w:r w:rsidRPr="0019619D">
        <w:rPr>
          <w:rFonts w:asciiTheme="minorHAnsi" w:hAnsiTheme="minorHAnsi" w:cstheme="minorHAnsi"/>
          <w:sz w:val="22"/>
          <w:szCs w:val="22"/>
        </w:rPr>
        <w:t xml:space="preserve"> horas, mesmo endereço e período no qual os autos do processo administrativo permanecerão com vista franqueada aos interessados.</w:t>
      </w:r>
    </w:p>
    <w:p w14:paraId="770235E8" w14:textId="77777777" w:rsidR="000229B1" w:rsidRPr="0019619D" w:rsidRDefault="000229B1" w:rsidP="002C7D54">
      <w:pPr>
        <w:numPr>
          <w:ilvl w:val="1"/>
          <w:numId w:val="7"/>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Integram este Edital, para todos os fins e efeitos, os seguintes anexos:</w:t>
      </w:r>
    </w:p>
    <w:p w14:paraId="2ADB0D6D" w14:textId="061645E3" w:rsidR="000229B1" w:rsidRPr="0019619D" w:rsidRDefault="000229B1" w:rsidP="002C7D54">
      <w:pPr>
        <w:numPr>
          <w:ilvl w:val="2"/>
          <w:numId w:val="7"/>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ANEXO I - Termo de Referência;</w:t>
      </w:r>
    </w:p>
    <w:p w14:paraId="309EEA16" w14:textId="384A75A6"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sz w:val="22"/>
          <w:szCs w:val="22"/>
        </w:rPr>
        <w:t>ANEXO II – Minuta de Ata de Registro de</w:t>
      </w:r>
      <w:r w:rsidR="00724046">
        <w:rPr>
          <w:rFonts w:asciiTheme="minorHAnsi" w:hAnsiTheme="minorHAnsi" w:cstheme="minorHAnsi"/>
          <w:sz w:val="22"/>
          <w:szCs w:val="22"/>
        </w:rPr>
        <w:t xml:space="preserve"> Preços</w:t>
      </w:r>
      <w:r w:rsidR="003E5953" w:rsidRPr="0019619D">
        <w:rPr>
          <w:rFonts w:asciiTheme="minorHAnsi" w:hAnsiTheme="minorHAnsi" w:cstheme="minorHAnsi"/>
          <w:sz w:val="22"/>
          <w:szCs w:val="22"/>
        </w:rPr>
        <w:t>;</w:t>
      </w:r>
    </w:p>
    <w:p w14:paraId="5B871F83" w14:textId="6D68294A" w:rsidR="000229B1" w:rsidRPr="0019619D" w:rsidRDefault="000229B1"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ANEXO III – Minuta de Termo de Contrato;</w:t>
      </w:r>
    </w:p>
    <w:p w14:paraId="14C69D35" w14:textId="0413EE01" w:rsidR="003E5953" w:rsidRPr="0019619D" w:rsidRDefault="003E5953" w:rsidP="002C7D54">
      <w:pPr>
        <w:numPr>
          <w:ilvl w:val="2"/>
          <w:numId w:val="7"/>
        </w:numPr>
        <w:spacing w:before="120" w:after="120"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ANEXO IV - Instrumento de Medição e Resultado – IMR;</w:t>
      </w:r>
    </w:p>
    <w:p w14:paraId="0BBE2A41" w14:textId="77777777" w:rsidR="000229B1" w:rsidRPr="0019619D" w:rsidRDefault="000229B1" w:rsidP="000229B1">
      <w:pPr>
        <w:spacing w:before="120" w:after="120" w:line="276" w:lineRule="auto"/>
        <w:jc w:val="both"/>
        <w:rPr>
          <w:rFonts w:asciiTheme="minorHAnsi" w:hAnsiTheme="minorHAnsi" w:cstheme="minorHAnsi"/>
          <w:color w:val="000000"/>
          <w:sz w:val="22"/>
          <w:szCs w:val="22"/>
        </w:rPr>
      </w:pPr>
    </w:p>
    <w:p w14:paraId="1967A442" w14:textId="4EE88D2C" w:rsidR="000229B1" w:rsidRPr="0019619D" w:rsidRDefault="00C95EDA" w:rsidP="00724046">
      <w:pPr>
        <w:spacing w:before="120" w:after="120" w:line="276" w:lineRule="auto"/>
        <w:jc w:val="right"/>
        <w:rPr>
          <w:rFonts w:asciiTheme="minorHAnsi" w:hAnsiTheme="minorHAnsi" w:cstheme="minorHAnsi"/>
          <w:color w:val="000000"/>
          <w:sz w:val="22"/>
          <w:szCs w:val="22"/>
        </w:rPr>
      </w:pPr>
      <w:r w:rsidRPr="0019619D">
        <w:rPr>
          <w:rFonts w:asciiTheme="minorHAnsi" w:hAnsiTheme="minorHAnsi" w:cstheme="minorHAnsi"/>
          <w:color w:val="000000"/>
          <w:sz w:val="22"/>
          <w:szCs w:val="22"/>
        </w:rPr>
        <w:t>Boa Vista-RR, 29</w:t>
      </w:r>
      <w:r w:rsidR="000229B1" w:rsidRPr="0019619D">
        <w:rPr>
          <w:rFonts w:asciiTheme="minorHAnsi" w:hAnsiTheme="minorHAnsi" w:cstheme="minorHAnsi"/>
          <w:color w:val="000000"/>
          <w:sz w:val="22"/>
          <w:szCs w:val="22"/>
        </w:rPr>
        <w:t xml:space="preserve"> de </w:t>
      </w:r>
      <w:r w:rsidRPr="0019619D">
        <w:rPr>
          <w:rFonts w:asciiTheme="minorHAnsi" w:hAnsiTheme="minorHAnsi" w:cstheme="minorHAnsi"/>
          <w:color w:val="000000"/>
          <w:sz w:val="22"/>
          <w:szCs w:val="22"/>
        </w:rPr>
        <w:t xml:space="preserve">novembro </w:t>
      </w:r>
      <w:r w:rsidR="000229B1" w:rsidRPr="0019619D">
        <w:rPr>
          <w:rFonts w:asciiTheme="minorHAnsi" w:hAnsiTheme="minorHAnsi" w:cstheme="minorHAnsi"/>
          <w:color w:val="000000"/>
          <w:sz w:val="22"/>
          <w:szCs w:val="22"/>
        </w:rPr>
        <w:t xml:space="preserve">de </w:t>
      </w:r>
      <w:proofErr w:type="gramStart"/>
      <w:r w:rsidR="000229B1" w:rsidRPr="0019619D">
        <w:rPr>
          <w:rFonts w:asciiTheme="minorHAnsi" w:hAnsiTheme="minorHAnsi" w:cstheme="minorHAnsi"/>
          <w:color w:val="000000"/>
          <w:sz w:val="22"/>
          <w:szCs w:val="22"/>
        </w:rPr>
        <w:t>20</w:t>
      </w:r>
      <w:r w:rsidRPr="0019619D">
        <w:rPr>
          <w:rFonts w:asciiTheme="minorHAnsi" w:hAnsiTheme="minorHAnsi" w:cstheme="minorHAnsi"/>
          <w:color w:val="000000"/>
          <w:sz w:val="22"/>
          <w:szCs w:val="22"/>
        </w:rPr>
        <w:t>21</w:t>
      </w:r>
      <w:proofErr w:type="gramEnd"/>
    </w:p>
    <w:p w14:paraId="4A7CB098" w14:textId="2C8F885E" w:rsidR="00C95EDA" w:rsidRPr="0019619D" w:rsidRDefault="00C95EDA" w:rsidP="00C95EDA">
      <w:pPr>
        <w:spacing w:before="120" w:after="120" w:line="276" w:lineRule="auto"/>
        <w:jc w:val="center"/>
        <w:rPr>
          <w:rFonts w:asciiTheme="minorHAnsi" w:hAnsiTheme="minorHAnsi" w:cstheme="minorHAnsi"/>
          <w:color w:val="000000"/>
          <w:sz w:val="22"/>
          <w:szCs w:val="22"/>
        </w:rPr>
      </w:pPr>
    </w:p>
    <w:p w14:paraId="196F4D20" w14:textId="77777777" w:rsidR="00C95EDA" w:rsidRPr="0019619D" w:rsidRDefault="00C95EDA" w:rsidP="00C95EDA">
      <w:pPr>
        <w:spacing w:before="120" w:after="120" w:line="276" w:lineRule="auto"/>
        <w:jc w:val="center"/>
        <w:rPr>
          <w:rFonts w:asciiTheme="minorHAnsi" w:hAnsiTheme="minorHAnsi" w:cstheme="minorHAnsi"/>
          <w:color w:val="000000"/>
          <w:sz w:val="22"/>
          <w:szCs w:val="22"/>
        </w:rPr>
      </w:pPr>
    </w:p>
    <w:p w14:paraId="1E2B3E95" w14:textId="3DA72363" w:rsidR="000229B1" w:rsidRPr="0019619D" w:rsidRDefault="003E5953" w:rsidP="003E5953">
      <w:pPr>
        <w:jc w:val="center"/>
        <w:rPr>
          <w:rFonts w:asciiTheme="minorHAnsi" w:hAnsiTheme="minorHAnsi" w:cstheme="minorHAnsi"/>
          <w:b/>
          <w:i/>
          <w:iCs/>
          <w:color w:val="000000"/>
          <w:sz w:val="22"/>
          <w:szCs w:val="22"/>
        </w:rPr>
      </w:pPr>
      <w:r w:rsidRPr="0019619D">
        <w:rPr>
          <w:rFonts w:asciiTheme="minorHAnsi" w:hAnsiTheme="minorHAnsi" w:cstheme="minorHAnsi"/>
          <w:b/>
          <w:i/>
          <w:iCs/>
          <w:color w:val="000000"/>
          <w:sz w:val="22"/>
          <w:szCs w:val="22"/>
        </w:rPr>
        <w:t>Regina Ferreira Lopes</w:t>
      </w:r>
    </w:p>
    <w:p w14:paraId="50055DF6" w14:textId="705B7812" w:rsidR="003E5953" w:rsidRPr="0019619D" w:rsidRDefault="003E5953" w:rsidP="003E5953">
      <w:pPr>
        <w:jc w:val="center"/>
        <w:rPr>
          <w:rFonts w:asciiTheme="minorHAnsi" w:hAnsiTheme="minorHAnsi" w:cstheme="minorHAnsi"/>
          <w:b/>
          <w:i/>
          <w:iCs/>
          <w:color w:val="000000"/>
          <w:sz w:val="22"/>
          <w:szCs w:val="22"/>
        </w:rPr>
      </w:pPr>
      <w:r w:rsidRPr="0019619D">
        <w:rPr>
          <w:rFonts w:asciiTheme="minorHAnsi" w:hAnsiTheme="minorHAnsi" w:cstheme="minorHAnsi"/>
          <w:b/>
          <w:i/>
          <w:iCs/>
          <w:color w:val="000000"/>
          <w:sz w:val="22"/>
          <w:szCs w:val="22"/>
        </w:rPr>
        <w:t>Assistente em Administração</w:t>
      </w:r>
    </w:p>
    <w:p w14:paraId="2EA91D09" w14:textId="52CEEE64" w:rsidR="00D35E7F" w:rsidRPr="0019619D" w:rsidRDefault="00D35E7F" w:rsidP="00C95EDA">
      <w:pPr>
        <w:spacing w:before="120" w:after="120" w:line="276" w:lineRule="auto"/>
        <w:jc w:val="center"/>
        <w:rPr>
          <w:rFonts w:asciiTheme="minorHAnsi" w:hAnsiTheme="minorHAnsi" w:cstheme="minorHAnsi"/>
          <w:b/>
          <w:color w:val="000000"/>
          <w:sz w:val="22"/>
          <w:szCs w:val="22"/>
        </w:rPr>
      </w:pPr>
    </w:p>
    <w:p w14:paraId="679C58AE" w14:textId="7402E9B1" w:rsidR="00D35E7F" w:rsidRPr="0019619D" w:rsidRDefault="00D35E7F" w:rsidP="00C95EDA">
      <w:pPr>
        <w:spacing w:before="120" w:after="120" w:line="276" w:lineRule="auto"/>
        <w:jc w:val="center"/>
        <w:rPr>
          <w:rFonts w:asciiTheme="minorHAnsi" w:hAnsiTheme="minorHAnsi" w:cstheme="minorHAnsi"/>
          <w:b/>
          <w:color w:val="000000"/>
          <w:sz w:val="22"/>
          <w:szCs w:val="22"/>
        </w:rPr>
      </w:pPr>
    </w:p>
    <w:p w14:paraId="2ECC2D61" w14:textId="69F5A24D" w:rsidR="00D35E7F" w:rsidRPr="0019619D" w:rsidRDefault="00D35E7F" w:rsidP="00C95EDA">
      <w:pPr>
        <w:spacing w:before="120" w:after="120" w:line="276" w:lineRule="auto"/>
        <w:jc w:val="center"/>
        <w:rPr>
          <w:rFonts w:asciiTheme="minorHAnsi" w:hAnsiTheme="minorHAnsi" w:cstheme="minorHAnsi"/>
          <w:b/>
          <w:color w:val="000000"/>
          <w:sz w:val="22"/>
          <w:szCs w:val="22"/>
        </w:rPr>
      </w:pPr>
    </w:p>
    <w:p w14:paraId="0F60496E" w14:textId="7BEDB22F" w:rsidR="00D35E7F" w:rsidRPr="0019619D" w:rsidRDefault="00D35E7F" w:rsidP="00C95EDA">
      <w:pPr>
        <w:spacing w:before="120" w:after="120" w:line="276" w:lineRule="auto"/>
        <w:jc w:val="center"/>
        <w:rPr>
          <w:rFonts w:asciiTheme="minorHAnsi" w:hAnsiTheme="minorHAnsi" w:cstheme="minorHAnsi"/>
          <w:b/>
          <w:color w:val="000000"/>
          <w:sz w:val="22"/>
          <w:szCs w:val="22"/>
        </w:rPr>
      </w:pPr>
    </w:p>
    <w:p w14:paraId="25F762AC" w14:textId="1E912FB0" w:rsidR="00D35E7F" w:rsidRPr="0019619D" w:rsidRDefault="00D35E7F" w:rsidP="00C95EDA">
      <w:pPr>
        <w:spacing w:before="120" w:after="120" w:line="276" w:lineRule="auto"/>
        <w:jc w:val="center"/>
        <w:rPr>
          <w:rFonts w:asciiTheme="minorHAnsi" w:hAnsiTheme="minorHAnsi" w:cstheme="minorHAnsi"/>
          <w:b/>
          <w:color w:val="000000"/>
          <w:sz w:val="22"/>
          <w:szCs w:val="22"/>
        </w:rPr>
      </w:pPr>
    </w:p>
    <w:p w14:paraId="30BB26AB" w14:textId="77777777" w:rsidR="00D35E7F" w:rsidRPr="0019619D" w:rsidRDefault="00D35E7F" w:rsidP="00D35E7F">
      <w:pPr>
        <w:spacing w:after="120" w:line="276" w:lineRule="auto"/>
        <w:ind w:right="-15"/>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TERMO DE REFERENCIA</w:t>
      </w:r>
    </w:p>
    <w:p w14:paraId="16C72EB6" w14:textId="77777777" w:rsidR="00D35E7F" w:rsidRPr="0019619D" w:rsidRDefault="00D35E7F" w:rsidP="00D35E7F">
      <w:pPr>
        <w:spacing w:after="120" w:line="276" w:lineRule="auto"/>
        <w:ind w:right="-15"/>
        <w:jc w:val="center"/>
        <w:rPr>
          <w:rFonts w:asciiTheme="minorHAnsi" w:hAnsiTheme="minorHAnsi" w:cstheme="minorHAnsi"/>
          <w:b/>
          <w:bCs/>
          <w:iCs/>
          <w:sz w:val="22"/>
          <w:szCs w:val="22"/>
        </w:rPr>
      </w:pPr>
      <w:r w:rsidRPr="0019619D">
        <w:rPr>
          <w:rFonts w:asciiTheme="minorHAnsi" w:hAnsiTheme="minorHAnsi" w:cstheme="minorHAnsi"/>
          <w:b/>
          <w:bCs/>
          <w:iCs/>
          <w:color w:val="000000"/>
          <w:sz w:val="22"/>
          <w:szCs w:val="22"/>
        </w:rPr>
        <w:t xml:space="preserve"> (</w:t>
      </w:r>
      <w:r w:rsidRPr="0019619D">
        <w:rPr>
          <w:rFonts w:asciiTheme="minorHAnsi" w:hAnsiTheme="minorHAnsi" w:cstheme="minorHAnsi"/>
          <w:b/>
          <w:bCs/>
          <w:iCs/>
          <w:sz w:val="22"/>
          <w:szCs w:val="22"/>
        </w:rPr>
        <w:t>PRESTAÇÃO DE SERVIÇO)</w:t>
      </w:r>
    </w:p>
    <w:p w14:paraId="7257C59E" w14:textId="77777777" w:rsidR="00D35E7F" w:rsidRPr="0019619D" w:rsidRDefault="00D35E7F" w:rsidP="00D35E7F">
      <w:pPr>
        <w:jc w:val="center"/>
        <w:rPr>
          <w:rFonts w:asciiTheme="minorHAnsi" w:eastAsia="Lucida Sans Unicode" w:hAnsiTheme="minorHAnsi" w:cstheme="minorHAnsi"/>
          <w:b/>
          <w:bCs/>
          <w:sz w:val="22"/>
          <w:szCs w:val="22"/>
          <w:u w:val="single"/>
        </w:rPr>
      </w:pPr>
      <w:r w:rsidRPr="0019619D">
        <w:rPr>
          <w:rFonts w:asciiTheme="minorHAnsi" w:eastAsia="Lucida Sans Unicode" w:hAnsiTheme="minorHAnsi" w:cstheme="minorHAnsi"/>
          <w:b/>
          <w:bCs/>
          <w:sz w:val="22"/>
          <w:szCs w:val="22"/>
          <w:u w:val="single"/>
        </w:rPr>
        <w:t>CÂMPUS AMAJARI - IFRR (gerenciador)</w:t>
      </w:r>
    </w:p>
    <w:p w14:paraId="2C4545DF" w14:textId="77777777" w:rsidR="00D35E7F" w:rsidRPr="0019619D" w:rsidRDefault="00D35E7F" w:rsidP="00D35E7F">
      <w:pPr>
        <w:jc w:val="center"/>
        <w:rPr>
          <w:rFonts w:asciiTheme="minorHAnsi" w:eastAsia="Lucida Sans Unicode" w:hAnsiTheme="minorHAnsi" w:cstheme="minorHAnsi"/>
          <w:b/>
          <w:bCs/>
          <w:sz w:val="22"/>
          <w:szCs w:val="22"/>
          <w:u w:val="single"/>
        </w:rPr>
      </w:pPr>
    </w:p>
    <w:p w14:paraId="78963F12" w14:textId="77777777" w:rsidR="00D35E7F" w:rsidRPr="0019619D" w:rsidRDefault="00D35E7F" w:rsidP="00D35E7F">
      <w:pPr>
        <w:jc w:val="center"/>
        <w:rPr>
          <w:rFonts w:asciiTheme="minorHAnsi" w:eastAsia="Lucida Sans Unicode" w:hAnsiTheme="minorHAnsi" w:cstheme="minorHAnsi"/>
          <w:b/>
          <w:bCs/>
          <w:sz w:val="22"/>
          <w:szCs w:val="22"/>
          <w:u w:val="single"/>
        </w:rPr>
      </w:pPr>
      <w:r w:rsidRPr="0019619D">
        <w:rPr>
          <w:rFonts w:asciiTheme="minorHAnsi" w:eastAsia="Lucida Sans Unicode" w:hAnsiTheme="minorHAnsi" w:cstheme="minorHAnsi"/>
          <w:b/>
          <w:bCs/>
          <w:sz w:val="22"/>
          <w:szCs w:val="22"/>
          <w:u w:val="single"/>
        </w:rPr>
        <w:t>CÂMPUS AVANÇADO BONFIM – IFRR (participante)</w:t>
      </w:r>
    </w:p>
    <w:p w14:paraId="36FE852F" w14:textId="77777777" w:rsidR="00D35E7F" w:rsidRPr="0019619D" w:rsidRDefault="00D35E7F" w:rsidP="00D35E7F">
      <w:pPr>
        <w:jc w:val="center"/>
        <w:rPr>
          <w:rFonts w:asciiTheme="minorHAnsi" w:eastAsia="Lucida Sans Unicode" w:hAnsiTheme="minorHAnsi" w:cstheme="minorHAnsi"/>
          <w:b/>
          <w:bCs/>
          <w:sz w:val="22"/>
          <w:szCs w:val="22"/>
        </w:rPr>
      </w:pPr>
    </w:p>
    <w:p w14:paraId="5D48286D" w14:textId="77777777" w:rsidR="00D35E7F" w:rsidRPr="0019619D" w:rsidRDefault="00D35E7F" w:rsidP="00D35E7F">
      <w:pPr>
        <w:jc w:val="center"/>
        <w:rPr>
          <w:rFonts w:asciiTheme="minorHAnsi" w:eastAsia="Lucida Sans Unicode" w:hAnsiTheme="minorHAnsi" w:cstheme="minorHAnsi"/>
          <w:b/>
          <w:bCs/>
          <w:sz w:val="22"/>
          <w:szCs w:val="22"/>
          <w:u w:val="single"/>
        </w:rPr>
      </w:pPr>
      <w:r w:rsidRPr="0019619D">
        <w:rPr>
          <w:rFonts w:asciiTheme="minorHAnsi" w:eastAsia="Lucida Sans Unicode" w:hAnsiTheme="minorHAnsi" w:cstheme="minorHAnsi"/>
          <w:b/>
          <w:bCs/>
          <w:sz w:val="22"/>
          <w:szCs w:val="22"/>
        </w:rPr>
        <w:t xml:space="preserve">PREGÃO </w:t>
      </w:r>
      <w:r w:rsidRPr="0019619D">
        <w:rPr>
          <w:rFonts w:asciiTheme="minorHAnsi" w:eastAsia="Lucida Sans Unicode" w:hAnsiTheme="minorHAnsi" w:cstheme="minorHAnsi"/>
          <w:b/>
          <w:bCs/>
          <w:sz w:val="22"/>
          <w:szCs w:val="22"/>
          <w:u w:val="single"/>
        </w:rPr>
        <w:t>ELETRONICO SRP</w:t>
      </w:r>
    </w:p>
    <w:p w14:paraId="3443BAF6" w14:textId="77777777" w:rsidR="00D35E7F" w:rsidRPr="0019619D" w:rsidRDefault="00D35E7F" w:rsidP="00D35E7F">
      <w:pPr>
        <w:jc w:val="center"/>
        <w:rPr>
          <w:rFonts w:asciiTheme="minorHAnsi" w:eastAsia="Lucida Sans Unicode" w:hAnsiTheme="minorHAnsi" w:cstheme="minorHAnsi"/>
          <w:b/>
          <w:bCs/>
          <w:color w:val="FF0000"/>
          <w:sz w:val="22"/>
          <w:szCs w:val="22"/>
        </w:rPr>
      </w:pPr>
    </w:p>
    <w:p w14:paraId="25682F48" w14:textId="77777777" w:rsidR="00D35E7F" w:rsidRPr="0019619D" w:rsidRDefault="00D35E7F" w:rsidP="00D35E7F">
      <w:pPr>
        <w:jc w:val="center"/>
        <w:rPr>
          <w:rFonts w:asciiTheme="minorHAnsi" w:hAnsiTheme="minorHAnsi" w:cstheme="minorHAnsi"/>
          <w:bCs/>
          <w:color w:val="000000"/>
          <w:sz w:val="22"/>
          <w:szCs w:val="22"/>
        </w:rPr>
      </w:pPr>
      <w:r w:rsidRPr="0019619D">
        <w:rPr>
          <w:rFonts w:asciiTheme="minorHAnsi" w:hAnsiTheme="minorHAnsi" w:cstheme="minorHAnsi"/>
          <w:bCs/>
          <w:color w:val="000000"/>
          <w:sz w:val="22"/>
          <w:szCs w:val="22"/>
        </w:rPr>
        <w:t xml:space="preserve">(Processo Administrativo n.º </w:t>
      </w:r>
      <w:r w:rsidRPr="0019619D">
        <w:rPr>
          <w:rFonts w:asciiTheme="minorHAnsi" w:hAnsiTheme="minorHAnsi" w:cstheme="minorHAnsi"/>
          <w:b/>
          <w:bCs/>
          <w:color w:val="000000"/>
          <w:sz w:val="22"/>
          <w:szCs w:val="22"/>
          <w:u w:val="single"/>
        </w:rPr>
        <w:t>23254.000005.2020-16)</w:t>
      </w:r>
    </w:p>
    <w:p w14:paraId="28EAB4AD"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DO OBJETO</w:t>
      </w:r>
    </w:p>
    <w:p w14:paraId="4F220A51"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A presente licitação tem por objeto a contratação de empresa especializada para a prestação de serviços de produção e distribuição de refeições (desjejum, almoço, lanches e jantar), preparadas e servidas nas dependências do Restaurante dos </w:t>
      </w:r>
      <w:r w:rsidRPr="0019619D">
        <w:rPr>
          <w:rFonts w:asciiTheme="minorHAnsi" w:hAnsiTheme="minorHAnsi" w:cstheme="minorHAnsi"/>
          <w:b/>
          <w:sz w:val="22"/>
          <w:szCs w:val="22"/>
          <w:u w:val="single"/>
        </w:rPr>
        <w:t>Campi Amajari e Bonfim</w:t>
      </w:r>
      <w:r w:rsidRPr="0019619D">
        <w:rPr>
          <w:rFonts w:asciiTheme="minorHAnsi" w:hAnsiTheme="minorHAnsi" w:cstheme="minorHAnsi"/>
          <w:sz w:val="22"/>
          <w:szCs w:val="22"/>
        </w:rPr>
        <w:t xml:space="preserve"> do IFRR, no sistema “self-service”, para os discentes, servidores, colaboradores terceirizados que prestam serviços ao instituto e ao público em geral que frequenta as dependências do Campus.</w:t>
      </w:r>
    </w:p>
    <w:p w14:paraId="67F2AB7A"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 Restaurante destina-se ao atendimento de toda a comunidade Acadêmica, visitantes, na forma das cláusulas e condições estipuladas neste edital.</w:t>
      </w:r>
    </w:p>
    <w:p w14:paraId="63A9504B"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Com a finalidade de obter o número estimado de refeições a serem servidas, informamos que a quantidade de pessoas que circulam diariamente no </w:t>
      </w:r>
      <w:r w:rsidRPr="0019619D">
        <w:rPr>
          <w:rFonts w:asciiTheme="minorHAnsi" w:hAnsiTheme="minorHAnsi" w:cstheme="minorHAnsi"/>
          <w:b/>
          <w:sz w:val="22"/>
          <w:szCs w:val="22"/>
          <w:u w:val="single"/>
        </w:rPr>
        <w:t>Campus Amajari</w:t>
      </w:r>
      <w:r w:rsidRPr="0019619D">
        <w:rPr>
          <w:rFonts w:asciiTheme="minorHAnsi" w:hAnsiTheme="minorHAnsi" w:cstheme="minorHAnsi"/>
          <w:sz w:val="22"/>
          <w:szCs w:val="22"/>
        </w:rPr>
        <w:t>, considerando discentes e servidores, é de aproximadamente 130 (centro e trinta) pessoas no período da manha e noite e 250 (duzentos e cinquenta) pessoas no almoço, sendo estas prováveis frequentadoras dos restaurantes.</w:t>
      </w:r>
    </w:p>
    <w:p w14:paraId="717A3971"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Quanto ao </w:t>
      </w:r>
      <w:r w:rsidRPr="0019619D">
        <w:rPr>
          <w:rFonts w:asciiTheme="minorHAnsi" w:hAnsiTheme="minorHAnsi" w:cstheme="minorHAnsi"/>
          <w:b/>
          <w:sz w:val="22"/>
          <w:szCs w:val="22"/>
          <w:u w:val="single"/>
        </w:rPr>
        <w:t>Campus avançado do Bonfim</w:t>
      </w:r>
      <w:r w:rsidRPr="0019619D">
        <w:rPr>
          <w:rFonts w:asciiTheme="minorHAnsi" w:hAnsiTheme="minorHAnsi" w:cstheme="minorHAnsi"/>
          <w:sz w:val="22"/>
          <w:szCs w:val="22"/>
        </w:rPr>
        <w:t>, informamos que a quantidade de pessoas que circulam diariamente, considerando discentes e servidores, são de aproximadamente 300 (trezentos) pessoas no período da manha, tarde e noite, sendo estas prováveis frequentadoras dos restaurantes.</w:t>
      </w:r>
    </w:p>
    <w:p w14:paraId="78FA88FA"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O valor das refeições será custeado pelos os usuários (alunos, servidores, colaboradores terceirizado e público em geral), sendo que os </w:t>
      </w:r>
      <w:r w:rsidRPr="0019619D">
        <w:rPr>
          <w:rFonts w:asciiTheme="minorHAnsi" w:hAnsiTheme="minorHAnsi" w:cstheme="minorHAnsi"/>
          <w:b/>
          <w:sz w:val="22"/>
          <w:szCs w:val="22"/>
          <w:u w:val="single"/>
        </w:rPr>
        <w:t>Campi Amajari e Bonfim</w:t>
      </w:r>
      <w:r w:rsidRPr="0019619D">
        <w:rPr>
          <w:rFonts w:asciiTheme="minorHAnsi" w:hAnsiTheme="minorHAnsi" w:cstheme="minorHAnsi"/>
          <w:sz w:val="22"/>
          <w:szCs w:val="22"/>
        </w:rPr>
        <w:t xml:space="preserve">, subsidiarão no todo, ou em parte o valor das refeições para os alunos atendidos pela Assistência estudantil de acordo com o decreto </w:t>
      </w:r>
      <w:hyperlink r:id="rId15" w:history="1">
        <w:r w:rsidRPr="0019619D">
          <w:rPr>
            <w:rFonts w:asciiTheme="minorHAnsi" w:hAnsiTheme="minorHAnsi" w:cstheme="minorHAnsi"/>
            <w:sz w:val="22"/>
            <w:szCs w:val="22"/>
          </w:rPr>
          <w:t xml:space="preserve"> Nº 7.234, de 19 de julho de 2010, Resolução Nº 205, aprovada pelo CONSUP-IFRR, em 05 de Maio 2015 e</w:t>
        </w:r>
      </w:hyperlink>
      <w:r w:rsidRPr="0019619D">
        <w:rPr>
          <w:rFonts w:asciiTheme="minorHAnsi" w:hAnsiTheme="minorHAnsi" w:cstheme="minorHAnsi"/>
          <w:sz w:val="22"/>
          <w:szCs w:val="22"/>
        </w:rPr>
        <w:t xml:space="preserve"> disponibilidade orçamentária do Campus, que serão selecionados através de edital.</w:t>
      </w:r>
    </w:p>
    <w:p w14:paraId="3E65D26F"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As refeições deverão ser planejadas atendendo às requisições nutricionais, considerando adultos saudáveis como referência, respeitando a cultura local e o meio ambiente;</w:t>
      </w:r>
    </w:p>
    <w:p w14:paraId="6346D0A7"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lastRenderedPageBreak/>
        <w:t>A justificativa para formação do grupo se apoia no fato de que as empresas vencedoras no certame teriam que se instalar para prestar o serviço de fornecimento de alimentos (café, almoço, jantar e lanche) em um mesmo ambiente, impossibilitando a logística de atendimento, bem como, dificultando a fiscalização por parte da contratante. Em razão disso, torna-se impraticável mais de uma empresa executar o objeto desta licitação na mesma de ensino.</w:t>
      </w:r>
    </w:p>
    <w:p w14:paraId="2EBF78D3"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O Instituto Federal de Educação, Ciência e Tecnologia de Roraima-Campi Amajari e Bonfim, pretendem contratar pessoa jurídica, com base na Lei nº 10.520, de 17.07.2002, no </w:t>
      </w:r>
      <w:hyperlink r:id="rId16" w:history="1">
        <w:r w:rsidRPr="0019619D">
          <w:rPr>
            <w:rFonts w:asciiTheme="minorHAnsi" w:hAnsiTheme="minorHAnsi" w:cstheme="minorHAnsi"/>
            <w:sz w:val="22"/>
            <w:szCs w:val="22"/>
          </w:rPr>
          <w:t>DECRETO Nº 10.024, DE 20 DE SETEMBRO DE 2019</w:t>
        </w:r>
      </w:hyperlink>
      <w:r w:rsidRPr="0019619D">
        <w:rPr>
          <w:rFonts w:asciiTheme="minorHAnsi" w:hAnsiTheme="minorHAnsi" w:cstheme="minorHAnsi"/>
          <w:sz w:val="22"/>
          <w:szCs w:val="22"/>
        </w:rPr>
        <w:t xml:space="preserve"> e Lei n.º 8.666/93, de 21/06/1993 e nas demais normas legais e regulamentares, através de Pregão Eletrônico, para execução de serviço de empresa especializada para a prestação de serviços de produção e distribuição de refeições (Desjejum, Almoço, Lanches e janta), objetivando atender ao Programa de Auxílio Alimentação. </w:t>
      </w:r>
    </w:p>
    <w:p w14:paraId="028B0E8C" w14:textId="77777777" w:rsidR="00D35E7F" w:rsidRPr="0019619D" w:rsidRDefault="00D35E7F" w:rsidP="00D35E7F">
      <w:pPr>
        <w:spacing w:before="120" w:after="120" w:line="276" w:lineRule="auto"/>
        <w:ind w:left="716"/>
        <w:jc w:val="both"/>
        <w:rPr>
          <w:rFonts w:asciiTheme="minorHAnsi" w:hAnsiTheme="minorHAnsi" w:cstheme="minorHAnsi"/>
          <w:color w:val="FF0000"/>
          <w:sz w:val="22"/>
          <w:szCs w:val="22"/>
        </w:rPr>
      </w:pPr>
    </w:p>
    <w:tbl>
      <w:tblPr>
        <w:tblpPr w:leftFromText="141" w:rightFromText="141" w:vertAnchor="text" w:horzAnchor="page" w:tblpX="1468" w:tblpY="102"/>
        <w:tblW w:w="9851" w:type="dxa"/>
        <w:tblLayout w:type="fixed"/>
        <w:tblCellMar>
          <w:left w:w="70" w:type="dxa"/>
          <w:right w:w="70" w:type="dxa"/>
        </w:tblCellMar>
        <w:tblLook w:val="04A0" w:firstRow="1" w:lastRow="0" w:firstColumn="1" w:lastColumn="0" w:noHBand="0" w:noVBand="1"/>
      </w:tblPr>
      <w:tblGrid>
        <w:gridCol w:w="724"/>
        <w:gridCol w:w="4449"/>
        <w:gridCol w:w="1363"/>
        <w:gridCol w:w="1331"/>
        <w:gridCol w:w="992"/>
        <w:gridCol w:w="992"/>
      </w:tblGrid>
      <w:tr w:rsidR="00D35E7F" w:rsidRPr="0019619D" w14:paraId="110CC4A7" w14:textId="77777777" w:rsidTr="0019619D">
        <w:trPr>
          <w:cantSplit/>
          <w:tblHeader/>
        </w:trPr>
        <w:tc>
          <w:tcPr>
            <w:tcW w:w="9851"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2BB9C6CF"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 xml:space="preserve">Grupo I </w:t>
            </w:r>
          </w:p>
        </w:tc>
      </w:tr>
      <w:tr w:rsidR="00D35E7F" w:rsidRPr="0019619D" w14:paraId="71D6B109" w14:textId="77777777" w:rsidTr="0019619D">
        <w:trPr>
          <w:cantSplit/>
          <w:tblHeader/>
        </w:trPr>
        <w:tc>
          <w:tcPr>
            <w:tcW w:w="7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E0EFCB"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ITEM</w:t>
            </w:r>
          </w:p>
        </w:tc>
        <w:tc>
          <w:tcPr>
            <w:tcW w:w="4449" w:type="dxa"/>
            <w:tcBorders>
              <w:top w:val="single" w:sz="4" w:space="0" w:color="auto"/>
              <w:left w:val="nil"/>
              <w:bottom w:val="single" w:sz="4" w:space="0" w:color="auto"/>
              <w:right w:val="single" w:sz="4" w:space="0" w:color="auto"/>
            </w:tcBorders>
            <w:shd w:val="clear" w:color="auto" w:fill="E0E0E0"/>
            <w:vAlign w:val="center"/>
            <w:hideMark/>
          </w:tcPr>
          <w:p w14:paraId="1D5C1045"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DESCRIÇÃO</w:t>
            </w:r>
          </w:p>
        </w:tc>
        <w:tc>
          <w:tcPr>
            <w:tcW w:w="1363" w:type="dxa"/>
            <w:tcBorders>
              <w:top w:val="single" w:sz="4" w:space="0" w:color="auto"/>
              <w:left w:val="nil"/>
              <w:bottom w:val="single" w:sz="4" w:space="0" w:color="auto"/>
              <w:right w:val="single" w:sz="4" w:space="0" w:color="auto"/>
            </w:tcBorders>
            <w:shd w:val="clear" w:color="auto" w:fill="E0E0E0"/>
            <w:hideMark/>
          </w:tcPr>
          <w:p w14:paraId="6FE8F284"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Código CATSER</w:t>
            </w:r>
          </w:p>
        </w:tc>
        <w:tc>
          <w:tcPr>
            <w:tcW w:w="13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ACAEC8"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UNIDADE</w:t>
            </w:r>
            <w:r w:rsidRPr="0019619D">
              <w:rPr>
                <w:rFonts w:asciiTheme="minorHAnsi" w:hAnsiTheme="minorHAnsi" w:cstheme="minorHAnsi"/>
                <w:b/>
                <w:bCs/>
                <w:sz w:val="22"/>
                <w:szCs w:val="22"/>
              </w:rPr>
              <w:br/>
              <w:t>MEDIDA</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BA202C"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AMAJARÍ</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347118F1"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BONFIM</w:t>
            </w:r>
          </w:p>
        </w:tc>
      </w:tr>
      <w:tr w:rsidR="00D35E7F" w:rsidRPr="0019619D" w14:paraId="021A9DA8"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54529E27" w14:textId="77777777" w:rsidR="00D35E7F" w:rsidRPr="0019619D" w:rsidRDefault="00D35E7F" w:rsidP="00D35E7F">
            <w:pPr>
              <w:numPr>
                <w:ilvl w:val="0"/>
                <w:numId w:val="20"/>
              </w:numPr>
              <w:spacing w:line="276" w:lineRule="auto"/>
              <w:jc w:val="both"/>
              <w:rPr>
                <w:rFonts w:asciiTheme="minorHAnsi" w:hAnsiTheme="minorHAnsi" w:cstheme="minorHAnsi"/>
                <w:color w:val="000000" w:themeColor="text1"/>
                <w:sz w:val="22"/>
                <w:szCs w:val="22"/>
              </w:rPr>
            </w:pPr>
          </w:p>
        </w:tc>
        <w:tc>
          <w:tcPr>
            <w:tcW w:w="4449" w:type="dxa"/>
            <w:tcBorders>
              <w:top w:val="nil"/>
              <w:left w:val="nil"/>
              <w:bottom w:val="single" w:sz="4" w:space="0" w:color="auto"/>
              <w:right w:val="single" w:sz="4" w:space="0" w:color="auto"/>
            </w:tcBorders>
            <w:vAlign w:val="bottom"/>
            <w:hideMark/>
          </w:tcPr>
          <w:p w14:paraId="008A2FFD" w14:textId="77777777" w:rsidR="00D35E7F" w:rsidRPr="0019619D" w:rsidRDefault="00D35E7F" w:rsidP="0019619D">
            <w:pPr>
              <w:tabs>
                <w:tab w:val="left" w:pos="1181"/>
              </w:tabs>
              <w:spacing w:line="276" w:lineRule="auto"/>
              <w:jc w:val="both"/>
              <w:rPr>
                <w:rFonts w:asciiTheme="minorHAnsi" w:eastAsia="Bookman Old Style" w:hAnsiTheme="minorHAnsi" w:cstheme="minorHAnsi"/>
                <w:b/>
                <w:sz w:val="22"/>
                <w:szCs w:val="22"/>
                <w:u w:val="single"/>
              </w:rPr>
            </w:pPr>
            <w:r w:rsidRPr="0019619D">
              <w:rPr>
                <w:rFonts w:asciiTheme="minorHAnsi" w:hAnsiTheme="minorHAnsi" w:cstheme="minorHAnsi"/>
                <w:color w:val="000000" w:themeColor="text1"/>
                <w:sz w:val="22"/>
                <w:szCs w:val="22"/>
              </w:rPr>
              <w:t xml:space="preserve">Fornecimento de desjejum (café da manhã); </w:t>
            </w:r>
            <w:r w:rsidRPr="0019619D">
              <w:rPr>
                <w:rFonts w:asciiTheme="minorHAnsi" w:eastAsia="Bookman Old Style" w:hAnsiTheme="minorHAnsi" w:cstheme="minorHAnsi"/>
                <w:b/>
                <w:sz w:val="22"/>
                <w:szCs w:val="22"/>
                <w:u w:val="single"/>
              </w:rPr>
              <w:t xml:space="preserve">O Café da manha deverá estar </w:t>
            </w:r>
            <w:proofErr w:type="gramStart"/>
            <w:r w:rsidRPr="0019619D">
              <w:rPr>
                <w:rFonts w:asciiTheme="minorHAnsi" w:eastAsia="Bookman Old Style" w:hAnsiTheme="minorHAnsi" w:cstheme="minorHAnsi"/>
                <w:b/>
                <w:sz w:val="22"/>
                <w:szCs w:val="22"/>
                <w:u w:val="single"/>
              </w:rPr>
              <w:t>dispostas</w:t>
            </w:r>
            <w:proofErr w:type="gramEnd"/>
            <w:r w:rsidRPr="0019619D">
              <w:rPr>
                <w:rFonts w:asciiTheme="minorHAnsi" w:eastAsia="Bookman Old Style" w:hAnsiTheme="minorHAnsi" w:cstheme="minorHAnsi"/>
                <w:b/>
                <w:sz w:val="22"/>
                <w:szCs w:val="22"/>
                <w:u w:val="single"/>
              </w:rPr>
              <w:t xml:space="preserve"> com no mínimo: a) 02 (duas) opções de bebida; b) 03 (três) opções de comida; Será oferecido a cada comensal 1 porção de comida, dentre as opções, com 1 copo médio de 300mL de suco natural ou 200 </w:t>
            </w:r>
            <w:proofErr w:type="spellStart"/>
            <w:r w:rsidRPr="0019619D">
              <w:rPr>
                <w:rFonts w:asciiTheme="minorHAnsi" w:eastAsia="Bookman Old Style" w:hAnsiTheme="minorHAnsi" w:cstheme="minorHAnsi"/>
                <w:b/>
                <w:sz w:val="22"/>
                <w:szCs w:val="22"/>
                <w:u w:val="single"/>
              </w:rPr>
              <w:t>mL</w:t>
            </w:r>
            <w:proofErr w:type="spellEnd"/>
            <w:r w:rsidRPr="0019619D">
              <w:rPr>
                <w:rFonts w:asciiTheme="minorHAnsi" w:eastAsia="Bookman Old Style" w:hAnsiTheme="minorHAnsi" w:cstheme="minorHAnsi"/>
                <w:b/>
                <w:sz w:val="22"/>
                <w:szCs w:val="22"/>
                <w:u w:val="single"/>
              </w:rPr>
              <w:t xml:space="preserve"> café com leite ou 200 </w:t>
            </w:r>
            <w:proofErr w:type="spellStart"/>
            <w:r w:rsidRPr="0019619D">
              <w:rPr>
                <w:rFonts w:asciiTheme="minorHAnsi" w:eastAsia="Bookman Old Style" w:hAnsiTheme="minorHAnsi" w:cstheme="minorHAnsi"/>
                <w:b/>
                <w:sz w:val="22"/>
                <w:szCs w:val="22"/>
                <w:u w:val="single"/>
              </w:rPr>
              <w:t>mL</w:t>
            </w:r>
            <w:proofErr w:type="spellEnd"/>
            <w:r w:rsidRPr="0019619D">
              <w:rPr>
                <w:rFonts w:asciiTheme="minorHAnsi" w:eastAsia="Bookman Old Style" w:hAnsiTheme="minorHAnsi" w:cstheme="minorHAnsi"/>
                <w:b/>
                <w:sz w:val="22"/>
                <w:szCs w:val="22"/>
                <w:u w:val="single"/>
              </w:rPr>
              <w:t xml:space="preserve"> achocolatado ou 180mL de iogurte. </w:t>
            </w:r>
            <w:proofErr w:type="gramStart"/>
            <w:r w:rsidRPr="0019619D">
              <w:rPr>
                <w:rFonts w:asciiTheme="minorHAnsi" w:eastAsia="Bookman Old Style" w:hAnsiTheme="minorHAnsi" w:cstheme="minorHAnsi"/>
                <w:b/>
                <w:sz w:val="22"/>
                <w:szCs w:val="22"/>
                <w:u w:val="single"/>
              </w:rPr>
              <w:t>Deverá</w:t>
            </w:r>
            <w:proofErr w:type="gramEnd"/>
            <w:r w:rsidRPr="0019619D">
              <w:rPr>
                <w:rFonts w:asciiTheme="minorHAnsi" w:eastAsia="Bookman Old Style" w:hAnsiTheme="minorHAnsi" w:cstheme="minorHAnsi"/>
                <w:b/>
                <w:sz w:val="22"/>
                <w:szCs w:val="22"/>
                <w:u w:val="single"/>
              </w:rPr>
              <w:t xml:space="preserve"> ser servido sempre as preparações café com leite, suco da fruta, achocolatado, iogurte, </w:t>
            </w:r>
            <w:r w:rsidRPr="0019619D">
              <w:rPr>
                <w:rFonts w:asciiTheme="minorHAnsi" w:eastAsia="Bookman Old Style" w:hAnsiTheme="minorHAnsi" w:cstheme="minorHAnsi"/>
                <w:b/>
                <w:color w:val="00000A"/>
                <w:sz w:val="22"/>
                <w:szCs w:val="22"/>
                <w:u w:val="single"/>
              </w:rPr>
              <w:t>pão</w:t>
            </w:r>
            <w:r w:rsidRPr="0019619D">
              <w:rPr>
                <w:rFonts w:asciiTheme="minorHAnsi" w:eastAsia="Bookman Old Style" w:hAnsiTheme="minorHAnsi" w:cstheme="minorHAnsi"/>
                <w:b/>
                <w:sz w:val="22"/>
                <w:szCs w:val="22"/>
                <w:u w:val="single"/>
              </w:rPr>
              <w:t xml:space="preserve"> </w:t>
            </w:r>
            <w:r w:rsidRPr="0019619D">
              <w:rPr>
                <w:rFonts w:asciiTheme="minorHAnsi" w:eastAsia="Bookman Old Style" w:hAnsiTheme="minorHAnsi" w:cstheme="minorHAnsi"/>
                <w:b/>
                <w:color w:val="00000A"/>
                <w:sz w:val="22"/>
                <w:szCs w:val="22"/>
                <w:u w:val="single"/>
              </w:rPr>
              <w:t xml:space="preserve">com queijo, tapioca com manteiga, macaxeira cozida com cuscuz e uma fruta, obedecendo à composição e a incidência estabelecida no cardápio constante no anexo I. </w:t>
            </w:r>
            <w:r w:rsidRPr="0019619D">
              <w:rPr>
                <w:rFonts w:asciiTheme="minorHAnsi" w:eastAsia="Bookman Old Style" w:hAnsiTheme="minorHAnsi" w:cstheme="minorHAnsi"/>
                <w:b/>
                <w:sz w:val="22"/>
                <w:szCs w:val="22"/>
                <w:u w:val="single"/>
              </w:rPr>
              <w:t xml:space="preserve">O pão deverá ser de procedência do dia, fresco, com ressalva para o pão de forma. </w:t>
            </w:r>
            <w:r w:rsidRPr="0019619D">
              <w:rPr>
                <w:rFonts w:asciiTheme="minorHAnsi" w:hAnsiTheme="minorHAnsi" w:cstheme="minorHAnsi"/>
                <w:color w:val="000000" w:themeColor="text1"/>
                <w:sz w:val="22"/>
                <w:szCs w:val="22"/>
              </w:rPr>
              <w:t xml:space="preserve">Deverão ser preparado e servido aos Alunos, </w:t>
            </w:r>
            <w:r w:rsidRPr="0019619D">
              <w:rPr>
                <w:rFonts w:asciiTheme="minorHAnsi" w:hAnsiTheme="minorHAnsi" w:cstheme="minorHAnsi"/>
                <w:b/>
                <w:color w:val="000000" w:themeColor="text1"/>
                <w:sz w:val="22"/>
                <w:szCs w:val="22"/>
                <w:u w:val="single"/>
              </w:rPr>
              <w:t>beneficiados pelo programa de auxílio alimentação (valor pago à contratada mediante ordem bancária)</w:t>
            </w:r>
            <w:r w:rsidRPr="0019619D">
              <w:rPr>
                <w:rFonts w:asciiTheme="minorHAnsi" w:hAnsiTheme="minorHAnsi" w:cstheme="minorHAnsi"/>
                <w:color w:val="000000" w:themeColor="text1"/>
                <w:sz w:val="22"/>
                <w:szCs w:val="22"/>
              </w:rPr>
              <w:t xml:space="preserve"> pela licitante, nas dependências do restaurante do Campus, em conformidade com os procedimentos técnico-</w:t>
            </w:r>
            <w:proofErr w:type="gramStart"/>
            <w:r w:rsidRPr="0019619D">
              <w:rPr>
                <w:rFonts w:asciiTheme="minorHAnsi" w:hAnsiTheme="minorHAnsi" w:cstheme="minorHAnsi"/>
                <w:color w:val="000000" w:themeColor="text1"/>
                <w:sz w:val="22"/>
                <w:szCs w:val="22"/>
              </w:rPr>
              <w:t>sanitários preconizado para os serviços de alimentação e nutrição</w:t>
            </w:r>
            <w:proofErr w:type="gramEnd"/>
            <w:r w:rsidRPr="0019619D">
              <w:rPr>
                <w:rFonts w:asciiTheme="minorHAnsi" w:hAnsiTheme="minorHAnsi" w:cstheme="minorHAnsi"/>
                <w:color w:val="000000" w:themeColor="text1"/>
                <w:sz w:val="22"/>
                <w:szCs w:val="22"/>
              </w:rPr>
              <w:t>.</w:t>
            </w:r>
          </w:p>
        </w:tc>
        <w:tc>
          <w:tcPr>
            <w:tcW w:w="1363" w:type="dxa"/>
            <w:tcBorders>
              <w:top w:val="single" w:sz="4" w:space="0" w:color="auto"/>
              <w:left w:val="nil"/>
              <w:bottom w:val="single" w:sz="4" w:space="0" w:color="auto"/>
              <w:right w:val="single" w:sz="4" w:space="0" w:color="auto"/>
            </w:tcBorders>
            <w:hideMark/>
          </w:tcPr>
          <w:p w14:paraId="505FAD03"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331" w:type="dxa"/>
            <w:tcBorders>
              <w:top w:val="nil"/>
              <w:left w:val="single" w:sz="4" w:space="0" w:color="auto"/>
              <w:bottom w:val="single" w:sz="4" w:space="0" w:color="auto"/>
              <w:right w:val="single" w:sz="4" w:space="0" w:color="auto"/>
            </w:tcBorders>
            <w:hideMark/>
          </w:tcPr>
          <w:p w14:paraId="017D3D76"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tc>
        <w:tc>
          <w:tcPr>
            <w:tcW w:w="992" w:type="dxa"/>
            <w:tcBorders>
              <w:top w:val="nil"/>
              <w:left w:val="single" w:sz="4" w:space="0" w:color="auto"/>
              <w:bottom w:val="single" w:sz="4" w:space="0" w:color="auto"/>
              <w:right w:val="single" w:sz="4" w:space="0" w:color="auto"/>
            </w:tcBorders>
            <w:vAlign w:val="center"/>
            <w:hideMark/>
          </w:tcPr>
          <w:p w14:paraId="3CAB8FFD"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30.000</w:t>
            </w:r>
          </w:p>
        </w:tc>
        <w:tc>
          <w:tcPr>
            <w:tcW w:w="992" w:type="dxa"/>
            <w:tcBorders>
              <w:top w:val="nil"/>
              <w:left w:val="single" w:sz="4" w:space="0" w:color="auto"/>
              <w:bottom w:val="single" w:sz="4" w:space="0" w:color="auto"/>
              <w:right w:val="single" w:sz="4" w:space="0" w:color="auto"/>
            </w:tcBorders>
            <w:vAlign w:val="center"/>
          </w:tcPr>
          <w:p w14:paraId="1CBFB8A0"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52.000</w:t>
            </w:r>
          </w:p>
        </w:tc>
      </w:tr>
      <w:tr w:rsidR="00D35E7F" w:rsidRPr="0019619D" w14:paraId="072FBB64"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521EED1A" w14:textId="77777777" w:rsidR="00D35E7F" w:rsidRPr="0019619D" w:rsidRDefault="00D35E7F" w:rsidP="00D35E7F">
            <w:pPr>
              <w:numPr>
                <w:ilvl w:val="0"/>
                <w:numId w:val="20"/>
              </w:numPr>
              <w:spacing w:line="276" w:lineRule="auto"/>
              <w:jc w:val="both"/>
              <w:rPr>
                <w:rFonts w:asciiTheme="minorHAnsi" w:hAnsiTheme="minorHAnsi" w:cstheme="minorHAnsi"/>
                <w:color w:val="000000" w:themeColor="text1"/>
                <w:sz w:val="22"/>
                <w:szCs w:val="22"/>
              </w:rPr>
            </w:pPr>
          </w:p>
        </w:tc>
        <w:tc>
          <w:tcPr>
            <w:tcW w:w="4449" w:type="dxa"/>
            <w:tcBorders>
              <w:top w:val="single" w:sz="4" w:space="0" w:color="auto"/>
              <w:left w:val="nil"/>
              <w:bottom w:val="single" w:sz="4" w:space="0" w:color="auto"/>
              <w:right w:val="single" w:sz="4" w:space="0" w:color="auto"/>
            </w:tcBorders>
            <w:vAlign w:val="bottom"/>
            <w:hideMark/>
          </w:tcPr>
          <w:p w14:paraId="077AEBB2" w14:textId="77777777" w:rsidR="00D35E7F" w:rsidRPr="0019619D" w:rsidRDefault="00D35E7F" w:rsidP="0019619D">
            <w:pPr>
              <w:tabs>
                <w:tab w:val="left" w:pos="1210"/>
              </w:tabs>
              <w:spacing w:line="276" w:lineRule="auto"/>
              <w:jc w:val="both"/>
              <w:rPr>
                <w:rFonts w:asciiTheme="minorHAnsi" w:eastAsia="Bookman Old Style" w:hAnsiTheme="minorHAnsi" w:cstheme="minorHAnsi"/>
                <w:b/>
                <w:color w:val="00000A"/>
                <w:sz w:val="22"/>
                <w:szCs w:val="22"/>
                <w:u w:val="single"/>
              </w:rPr>
            </w:pPr>
            <w:r w:rsidRPr="0019619D">
              <w:rPr>
                <w:rFonts w:asciiTheme="minorHAnsi" w:hAnsiTheme="minorHAnsi" w:cstheme="minorHAnsi"/>
                <w:color w:val="000000" w:themeColor="text1"/>
                <w:sz w:val="22"/>
                <w:szCs w:val="22"/>
              </w:rPr>
              <w:t xml:space="preserve">Fornecimento de almoço; </w:t>
            </w:r>
            <w:r w:rsidRPr="0019619D">
              <w:rPr>
                <w:rFonts w:asciiTheme="minorHAnsi" w:eastAsia="Bookman Old Style" w:hAnsiTheme="minorHAnsi" w:cstheme="minorHAnsi"/>
                <w:b/>
                <w:color w:val="00000A"/>
                <w:sz w:val="22"/>
                <w:szCs w:val="22"/>
                <w:u w:val="single"/>
              </w:rPr>
              <w:t xml:space="preserve">A composição das refeições será composta da seguinte forma: 02 (dois) pratos proteicos (sendo, no mínimo, um de carne bovina); 02 (duas) opções de saladas, sendo uma crua e outra cozida, compostas com cores e texturas diferentes, confeccionadas com no mínimo dois componentes; 02 (duas) opções de arroz; 01 (um) tipo de feijão, sendo servido ao menos </w:t>
            </w:r>
            <w:proofErr w:type="gramStart"/>
            <w:r w:rsidRPr="0019619D">
              <w:rPr>
                <w:rFonts w:asciiTheme="minorHAnsi" w:eastAsia="Bookman Old Style" w:hAnsiTheme="minorHAnsi" w:cstheme="minorHAnsi"/>
                <w:b/>
                <w:color w:val="00000A"/>
                <w:sz w:val="22"/>
                <w:szCs w:val="22"/>
                <w:u w:val="single"/>
              </w:rPr>
              <w:t>1</w:t>
            </w:r>
            <w:proofErr w:type="gramEnd"/>
            <w:r w:rsidRPr="0019619D">
              <w:rPr>
                <w:rFonts w:asciiTheme="minorHAnsi" w:eastAsia="Bookman Old Style" w:hAnsiTheme="minorHAnsi" w:cstheme="minorHAnsi"/>
                <w:b/>
                <w:color w:val="00000A"/>
                <w:sz w:val="22"/>
                <w:szCs w:val="22"/>
                <w:u w:val="single"/>
              </w:rPr>
              <w:t xml:space="preserve"> (uma) vez na semana a preparação do tipo “feijoada simples”; 01 (uma) opção de acompanhamentos; 01 (uma) opção de massa; 200 ml de refresco, sendo uma opção de sabor por dia, contendo no mínimo 0,03% de suco, após diluído, sendo uma opção de sabor por dia. Cada refeição deverá conter, no mínimo, 1.200 Kcal e obedecer à composição básica e quantidades detalhadas no anexo I (Cardápio Básico).</w:t>
            </w:r>
          </w:p>
          <w:p w14:paraId="11B0CFB4" w14:textId="0EDDDBC3" w:rsidR="00D35E7F" w:rsidRPr="0019619D" w:rsidRDefault="00D35E7F" w:rsidP="0019619D">
            <w:pPr>
              <w:spacing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Deverão ser preparado e servido aos Alunos, </w:t>
            </w:r>
            <w:r w:rsidRPr="0019619D">
              <w:rPr>
                <w:rFonts w:asciiTheme="minorHAnsi" w:hAnsiTheme="minorHAnsi" w:cstheme="minorHAnsi"/>
                <w:b/>
                <w:color w:val="000000" w:themeColor="text1"/>
                <w:sz w:val="22"/>
                <w:szCs w:val="22"/>
                <w:u w:val="single"/>
              </w:rPr>
              <w:t>beneficiados pelo programa de auxílio alimentação (valor pago à contratada mediante ordem bancária)</w:t>
            </w:r>
            <w:r w:rsidR="00724046" w:rsidRPr="0019619D">
              <w:rPr>
                <w:rFonts w:asciiTheme="minorHAnsi" w:hAnsiTheme="minorHAnsi" w:cstheme="minorHAnsi"/>
                <w:color w:val="000000" w:themeColor="text1"/>
                <w:sz w:val="22"/>
                <w:szCs w:val="22"/>
              </w:rPr>
              <w:t xml:space="preserve"> </w:t>
            </w:r>
            <w:r w:rsidRPr="0019619D">
              <w:rPr>
                <w:rFonts w:asciiTheme="minorHAnsi" w:hAnsiTheme="minorHAnsi" w:cstheme="minorHAnsi"/>
                <w:color w:val="000000" w:themeColor="text1"/>
                <w:sz w:val="22"/>
                <w:szCs w:val="22"/>
              </w:rPr>
              <w:t>pela licitante nas dependências do restaurante do Campus, em conformidade com os procedimentos técnico-</w:t>
            </w:r>
            <w:proofErr w:type="gramStart"/>
            <w:r w:rsidRPr="0019619D">
              <w:rPr>
                <w:rFonts w:asciiTheme="minorHAnsi" w:hAnsiTheme="minorHAnsi" w:cstheme="minorHAnsi"/>
                <w:color w:val="000000" w:themeColor="text1"/>
                <w:sz w:val="22"/>
                <w:szCs w:val="22"/>
              </w:rPr>
              <w:t>sanitários preconizado para os serviços de alimentação e nutrição</w:t>
            </w:r>
            <w:proofErr w:type="gramEnd"/>
            <w:r w:rsidRPr="0019619D">
              <w:rPr>
                <w:rFonts w:asciiTheme="minorHAnsi" w:hAnsiTheme="minorHAnsi" w:cstheme="minorHAnsi"/>
                <w:color w:val="000000" w:themeColor="text1"/>
                <w:sz w:val="22"/>
                <w:szCs w:val="22"/>
              </w:rPr>
              <w:t>.</w:t>
            </w:r>
          </w:p>
        </w:tc>
        <w:tc>
          <w:tcPr>
            <w:tcW w:w="1363" w:type="dxa"/>
            <w:tcBorders>
              <w:top w:val="single" w:sz="4" w:space="0" w:color="auto"/>
              <w:left w:val="nil"/>
              <w:bottom w:val="single" w:sz="4" w:space="0" w:color="auto"/>
              <w:right w:val="single" w:sz="4" w:space="0" w:color="auto"/>
            </w:tcBorders>
            <w:hideMark/>
          </w:tcPr>
          <w:p w14:paraId="471CDD2B"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331" w:type="dxa"/>
            <w:tcBorders>
              <w:top w:val="single" w:sz="4" w:space="0" w:color="auto"/>
              <w:left w:val="single" w:sz="4" w:space="0" w:color="auto"/>
              <w:bottom w:val="single" w:sz="4" w:space="0" w:color="auto"/>
              <w:right w:val="single" w:sz="4" w:space="0" w:color="auto"/>
            </w:tcBorders>
            <w:hideMark/>
          </w:tcPr>
          <w:p w14:paraId="395D9DFA"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p w14:paraId="5782541D" w14:textId="77777777" w:rsidR="00D35E7F" w:rsidRPr="0019619D" w:rsidRDefault="00D35E7F" w:rsidP="0019619D">
            <w:pPr>
              <w:spacing w:line="276" w:lineRule="auto"/>
              <w:rPr>
                <w:rFonts w:asciiTheme="minorHAnsi" w:hAnsiTheme="minorHAnsi" w:cstheme="minorHAnsi"/>
                <w:sz w:val="22"/>
                <w:szCs w:val="22"/>
              </w:rPr>
            </w:pPr>
          </w:p>
          <w:p w14:paraId="3DE1C3A3" w14:textId="77777777" w:rsidR="00D35E7F" w:rsidRPr="0019619D" w:rsidRDefault="00D35E7F" w:rsidP="0019619D">
            <w:pPr>
              <w:spacing w:line="276" w:lineRule="auto"/>
              <w:rPr>
                <w:rFonts w:asciiTheme="minorHAnsi" w:hAnsiTheme="minorHAnsi" w:cstheme="minorHAnsi"/>
                <w:sz w:val="22"/>
                <w:szCs w:val="22"/>
              </w:rPr>
            </w:pPr>
          </w:p>
          <w:p w14:paraId="191B1BA9" w14:textId="77777777" w:rsidR="00D35E7F" w:rsidRPr="0019619D" w:rsidRDefault="00D35E7F" w:rsidP="0019619D">
            <w:pPr>
              <w:spacing w:line="276" w:lineRule="auto"/>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000D4E6"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55.000</w:t>
            </w:r>
          </w:p>
        </w:tc>
        <w:tc>
          <w:tcPr>
            <w:tcW w:w="992" w:type="dxa"/>
            <w:tcBorders>
              <w:top w:val="single" w:sz="4" w:space="0" w:color="auto"/>
              <w:left w:val="single" w:sz="4" w:space="0" w:color="auto"/>
              <w:bottom w:val="single" w:sz="4" w:space="0" w:color="auto"/>
              <w:right w:val="single" w:sz="4" w:space="0" w:color="auto"/>
            </w:tcBorders>
            <w:vAlign w:val="center"/>
          </w:tcPr>
          <w:p w14:paraId="7AF43F5D"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52.000</w:t>
            </w:r>
          </w:p>
        </w:tc>
      </w:tr>
      <w:tr w:rsidR="00D35E7F" w:rsidRPr="0019619D" w14:paraId="566B02BD"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4D348E52" w14:textId="77777777" w:rsidR="00D35E7F" w:rsidRPr="0019619D" w:rsidRDefault="00D35E7F" w:rsidP="00D35E7F">
            <w:pPr>
              <w:numPr>
                <w:ilvl w:val="0"/>
                <w:numId w:val="20"/>
              </w:numPr>
              <w:spacing w:line="276" w:lineRule="auto"/>
              <w:jc w:val="both"/>
              <w:rPr>
                <w:rFonts w:asciiTheme="minorHAnsi" w:hAnsiTheme="minorHAnsi" w:cstheme="minorHAnsi"/>
                <w:color w:val="000000" w:themeColor="text1"/>
                <w:sz w:val="22"/>
                <w:szCs w:val="22"/>
              </w:rPr>
            </w:pPr>
          </w:p>
        </w:tc>
        <w:tc>
          <w:tcPr>
            <w:tcW w:w="4449" w:type="dxa"/>
            <w:tcBorders>
              <w:top w:val="single" w:sz="4" w:space="0" w:color="auto"/>
              <w:left w:val="nil"/>
              <w:bottom w:val="single" w:sz="4" w:space="0" w:color="auto"/>
              <w:right w:val="single" w:sz="4" w:space="0" w:color="auto"/>
            </w:tcBorders>
            <w:vAlign w:val="bottom"/>
            <w:hideMark/>
          </w:tcPr>
          <w:p w14:paraId="7444B2F5" w14:textId="77777777" w:rsidR="00D35E7F" w:rsidRPr="0019619D" w:rsidRDefault="00D35E7F" w:rsidP="0019619D">
            <w:pPr>
              <w:tabs>
                <w:tab w:val="left" w:pos="1210"/>
              </w:tabs>
              <w:spacing w:line="276" w:lineRule="auto"/>
              <w:jc w:val="both"/>
              <w:rPr>
                <w:rFonts w:asciiTheme="minorHAnsi" w:eastAsia="Bookman Old Style" w:hAnsiTheme="minorHAnsi" w:cstheme="minorHAnsi"/>
                <w:b/>
                <w:color w:val="00000A"/>
                <w:sz w:val="22"/>
                <w:szCs w:val="22"/>
                <w:u w:val="single"/>
              </w:rPr>
            </w:pPr>
            <w:r w:rsidRPr="0019619D">
              <w:rPr>
                <w:rFonts w:asciiTheme="minorHAnsi" w:hAnsiTheme="minorHAnsi" w:cstheme="minorHAnsi"/>
                <w:color w:val="000000" w:themeColor="text1"/>
                <w:sz w:val="22"/>
                <w:szCs w:val="22"/>
              </w:rPr>
              <w:t xml:space="preserve">Fornecimento de janta; </w:t>
            </w:r>
            <w:r w:rsidRPr="0019619D">
              <w:rPr>
                <w:rFonts w:asciiTheme="minorHAnsi" w:eastAsia="Bookman Old Style" w:hAnsiTheme="minorHAnsi" w:cstheme="minorHAnsi"/>
                <w:b/>
                <w:color w:val="00000A"/>
                <w:sz w:val="22"/>
                <w:szCs w:val="22"/>
                <w:u w:val="single"/>
              </w:rPr>
              <w:t xml:space="preserve">A composição das refeições será composta da seguinte forma: 02 (dois) pratos proteicos (sendo, no mínimo, um de carne bovina); 02 (duas) opções de saladas, sendo uma crua e outra cozida, compostas com cores e texturas diferentes, confeccionadas com no mínimo dois componentes; 02 (duas) opções de arroz; 01 (um) tipo de feijão, sendo servido ao menos </w:t>
            </w:r>
            <w:proofErr w:type="gramStart"/>
            <w:r w:rsidRPr="0019619D">
              <w:rPr>
                <w:rFonts w:asciiTheme="minorHAnsi" w:eastAsia="Bookman Old Style" w:hAnsiTheme="minorHAnsi" w:cstheme="minorHAnsi"/>
                <w:b/>
                <w:color w:val="00000A"/>
                <w:sz w:val="22"/>
                <w:szCs w:val="22"/>
                <w:u w:val="single"/>
              </w:rPr>
              <w:t>1</w:t>
            </w:r>
            <w:proofErr w:type="gramEnd"/>
            <w:r w:rsidRPr="0019619D">
              <w:rPr>
                <w:rFonts w:asciiTheme="minorHAnsi" w:eastAsia="Bookman Old Style" w:hAnsiTheme="minorHAnsi" w:cstheme="minorHAnsi"/>
                <w:b/>
                <w:color w:val="00000A"/>
                <w:sz w:val="22"/>
                <w:szCs w:val="22"/>
                <w:u w:val="single"/>
              </w:rPr>
              <w:t xml:space="preserve"> (uma) vez na semana a preparação do tipo “feijoada simples”; 01 (uma) opção de acompanhamentos; 01 (uma) opção de massa; 200 ml de refresco, sendo uma opção de sabor por dia, contendo no mínimo 0,03% de suco, após diluído, sendo uma opção de sabor por dia. Cada refeição deverá conter, no mínimo, 1.200 Kcal e obedecer à composição básica e quantidades detalhadas no anexo I (Cardápio Básico).</w:t>
            </w:r>
          </w:p>
          <w:p w14:paraId="0A9252AC" w14:textId="77777777" w:rsidR="00D35E7F" w:rsidRPr="0019619D" w:rsidRDefault="00D35E7F" w:rsidP="0019619D">
            <w:pPr>
              <w:spacing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Deverão ser preparado e servido aos Alunos, </w:t>
            </w:r>
            <w:r w:rsidRPr="0019619D">
              <w:rPr>
                <w:rFonts w:asciiTheme="minorHAnsi" w:hAnsiTheme="minorHAnsi" w:cstheme="minorHAnsi"/>
                <w:b/>
                <w:color w:val="000000" w:themeColor="text1"/>
                <w:sz w:val="22"/>
                <w:szCs w:val="22"/>
                <w:u w:val="single"/>
              </w:rPr>
              <w:t>beneficiados pelo programa de auxílio alimentação (valor pago à contratada mediante ordem bancária)</w:t>
            </w:r>
            <w:r w:rsidRPr="0019619D">
              <w:rPr>
                <w:rFonts w:asciiTheme="minorHAnsi" w:hAnsiTheme="minorHAnsi" w:cstheme="minorHAnsi"/>
                <w:color w:val="000000" w:themeColor="text1"/>
                <w:sz w:val="22"/>
                <w:szCs w:val="22"/>
              </w:rPr>
              <w:t xml:space="preserve"> pela licitante nas dependências do restaurante do Campus, em conformidade com os procedimentos técnico-</w:t>
            </w:r>
            <w:proofErr w:type="gramStart"/>
            <w:r w:rsidRPr="0019619D">
              <w:rPr>
                <w:rFonts w:asciiTheme="minorHAnsi" w:hAnsiTheme="minorHAnsi" w:cstheme="minorHAnsi"/>
                <w:color w:val="000000" w:themeColor="text1"/>
                <w:sz w:val="22"/>
                <w:szCs w:val="22"/>
              </w:rPr>
              <w:t>sanitários preconizado para os serviços de alimentação e nutrição</w:t>
            </w:r>
            <w:proofErr w:type="gramEnd"/>
            <w:r w:rsidRPr="0019619D">
              <w:rPr>
                <w:rFonts w:asciiTheme="minorHAnsi" w:hAnsiTheme="minorHAnsi" w:cstheme="minorHAnsi"/>
                <w:color w:val="000000" w:themeColor="text1"/>
                <w:sz w:val="22"/>
                <w:szCs w:val="22"/>
              </w:rPr>
              <w:t>.</w:t>
            </w:r>
          </w:p>
        </w:tc>
        <w:tc>
          <w:tcPr>
            <w:tcW w:w="1363" w:type="dxa"/>
            <w:tcBorders>
              <w:top w:val="single" w:sz="4" w:space="0" w:color="auto"/>
              <w:left w:val="nil"/>
              <w:bottom w:val="single" w:sz="4" w:space="0" w:color="auto"/>
              <w:right w:val="single" w:sz="4" w:space="0" w:color="auto"/>
            </w:tcBorders>
            <w:hideMark/>
          </w:tcPr>
          <w:p w14:paraId="2A7A5917"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331" w:type="dxa"/>
            <w:tcBorders>
              <w:top w:val="single" w:sz="4" w:space="0" w:color="auto"/>
              <w:left w:val="single" w:sz="4" w:space="0" w:color="auto"/>
              <w:bottom w:val="single" w:sz="4" w:space="0" w:color="auto"/>
              <w:right w:val="single" w:sz="4" w:space="0" w:color="auto"/>
            </w:tcBorders>
            <w:hideMark/>
          </w:tcPr>
          <w:p w14:paraId="32B8A192"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tc>
        <w:tc>
          <w:tcPr>
            <w:tcW w:w="992" w:type="dxa"/>
            <w:tcBorders>
              <w:top w:val="single" w:sz="4" w:space="0" w:color="auto"/>
              <w:left w:val="single" w:sz="4" w:space="0" w:color="auto"/>
              <w:bottom w:val="single" w:sz="4" w:space="0" w:color="auto"/>
              <w:right w:val="single" w:sz="4" w:space="0" w:color="auto"/>
            </w:tcBorders>
            <w:hideMark/>
          </w:tcPr>
          <w:p w14:paraId="701B2C30"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30.000</w:t>
            </w:r>
          </w:p>
        </w:tc>
        <w:tc>
          <w:tcPr>
            <w:tcW w:w="992" w:type="dxa"/>
            <w:tcBorders>
              <w:top w:val="single" w:sz="4" w:space="0" w:color="auto"/>
              <w:left w:val="single" w:sz="4" w:space="0" w:color="auto"/>
              <w:bottom w:val="single" w:sz="4" w:space="0" w:color="auto"/>
              <w:right w:val="single" w:sz="4" w:space="0" w:color="auto"/>
            </w:tcBorders>
          </w:tcPr>
          <w:p w14:paraId="5D7B1895"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52.000</w:t>
            </w:r>
          </w:p>
        </w:tc>
      </w:tr>
    </w:tbl>
    <w:p w14:paraId="71320A9B" w14:textId="77777777" w:rsidR="00D35E7F" w:rsidRPr="0019619D" w:rsidRDefault="00D35E7F" w:rsidP="00D35E7F">
      <w:pPr>
        <w:spacing w:before="120" w:after="120" w:line="276" w:lineRule="auto"/>
        <w:ind w:left="716"/>
        <w:jc w:val="both"/>
        <w:rPr>
          <w:rFonts w:asciiTheme="minorHAnsi" w:hAnsiTheme="minorHAnsi" w:cstheme="minorHAnsi"/>
          <w:sz w:val="22"/>
          <w:szCs w:val="22"/>
        </w:rPr>
      </w:pPr>
    </w:p>
    <w:p w14:paraId="3F2957AC" w14:textId="5B83AB5C" w:rsidR="00D35E7F" w:rsidRPr="00724046" w:rsidRDefault="00D35E7F" w:rsidP="00724046">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Estimativas de consumo individualizadas, do órgão gerenciador e órgão(s) e entidade(s) participante(s):</w:t>
      </w:r>
    </w:p>
    <w:tbl>
      <w:tblPr>
        <w:tblpPr w:leftFromText="141" w:rightFromText="141" w:vertAnchor="text" w:horzAnchor="page" w:tblpX="1468" w:tblpY="102"/>
        <w:tblW w:w="9142" w:type="dxa"/>
        <w:tblLayout w:type="fixed"/>
        <w:tblCellMar>
          <w:left w:w="70" w:type="dxa"/>
          <w:right w:w="70" w:type="dxa"/>
        </w:tblCellMar>
        <w:tblLook w:val="04A0" w:firstRow="1" w:lastRow="0" w:firstColumn="1" w:lastColumn="0" w:noHBand="0" w:noVBand="1"/>
      </w:tblPr>
      <w:tblGrid>
        <w:gridCol w:w="724"/>
        <w:gridCol w:w="4449"/>
        <w:gridCol w:w="1363"/>
        <w:gridCol w:w="1276"/>
        <w:gridCol w:w="1330"/>
      </w:tblGrid>
      <w:tr w:rsidR="00D35E7F" w:rsidRPr="0019619D" w14:paraId="392FF539" w14:textId="77777777" w:rsidTr="0019619D">
        <w:trPr>
          <w:cantSplit/>
          <w:tblHeader/>
        </w:trPr>
        <w:tc>
          <w:tcPr>
            <w:tcW w:w="9142"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01538C7"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(órgão gerenciador)</w:t>
            </w:r>
          </w:p>
        </w:tc>
      </w:tr>
      <w:tr w:rsidR="00D35E7F" w:rsidRPr="0019619D" w14:paraId="5C00513C" w14:textId="77777777" w:rsidTr="0019619D">
        <w:trPr>
          <w:cantSplit/>
          <w:tblHeader/>
        </w:trPr>
        <w:tc>
          <w:tcPr>
            <w:tcW w:w="7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FDF57C1"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ITEM</w:t>
            </w:r>
          </w:p>
        </w:tc>
        <w:tc>
          <w:tcPr>
            <w:tcW w:w="4449" w:type="dxa"/>
            <w:tcBorders>
              <w:top w:val="single" w:sz="4" w:space="0" w:color="auto"/>
              <w:left w:val="nil"/>
              <w:bottom w:val="single" w:sz="4" w:space="0" w:color="auto"/>
              <w:right w:val="single" w:sz="4" w:space="0" w:color="auto"/>
            </w:tcBorders>
            <w:shd w:val="clear" w:color="auto" w:fill="E0E0E0"/>
            <w:vAlign w:val="center"/>
            <w:hideMark/>
          </w:tcPr>
          <w:p w14:paraId="36369554"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DESCRIÇÃO</w:t>
            </w:r>
          </w:p>
        </w:tc>
        <w:tc>
          <w:tcPr>
            <w:tcW w:w="1363" w:type="dxa"/>
            <w:tcBorders>
              <w:top w:val="single" w:sz="4" w:space="0" w:color="auto"/>
              <w:left w:val="nil"/>
              <w:bottom w:val="single" w:sz="4" w:space="0" w:color="auto"/>
              <w:right w:val="single" w:sz="4" w:space="0" w:color="auto"/>
            </w:tcBorders>
            <w:shd w:val="clear" w:color="auto" w:fill="E0E0E0"/>
            <w:hideMark/>
          </w:tcPr>
          <w:p w14:paraId="670B8810"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Código CATSER</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6FB1C4"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UNIDADE</w:t>
            </w:r>
            <w:r w:rsidRPr="0019619D">
              <w:rPr>
                <w:rFonts w:asciiTheme="minorHAnsi" w:hAnsiTheme="minorHAnsi" w:cstheme="minorHAnsi"/>
                <w:b/>
                <w:bCs/>
                <w:sz w:val="22"/>
                <w:szCs w:val="22"/>
              </w:rPr>
              <w:br/>
              <w:t>MEDIDA</w:t>
            </w:r>
          </w:p>
        </w:tc>
        <w:tc>
          <w:tcPr>
            <w:tcW w:w="133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0391E2"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QTD ANUAL</w:t>
            </w:r>
          </w:p>
        </w:tc>
      </w:tr>
      <w:tr w:rsidR="00D35E7F" w:rsidRPr="0019619D" w14:paraId="04C44B2A"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1339453D" w14:textId="77777777" w:rsidR="00D35E7F" w:rsidRPr="0019619D" w:rsidRDefault="00D35E7F" w:rsidP="00D35E7F">
            <w:pPr>
              <w:numPr>
                <w:ilvl w:val="0"/>
                <w:numId w:val="26"/>
              </w:numPr>
              <w:spacing w:line="276" w:lineRule="auto"/>
              <w:jc w:val="both"/>
              <w:rPr>
                <w:rFonts w:asciiTheme="minorHAnsi" w:hAnsiTheme="minorHAnsi" w:cstheme="minorHAnsi"/>
                <w:color w:val="000000" w:themeColor="text1"/>
                <w:sz w:val="22"/>
                <w:szCs w:val="22"/>
              </w:rPr>
            </w:pPr>
          </w:p>
        </w:tc>
        <w:tc>
          <w:tcPr>
            <w:tcW w:w="4449" w:type="dxa"/>
            <w:tcBorders>
              <w:top w:val="nil"/>
              <w:left w:val="nil"/>
              <w:bottom w:val="single" w:sz="4" w:space="0" w:color="auto"/>
              <w:right w:val="single" w:sz="4" w:space="0" w:color="auto"/>
            </w:tcBorders>
            <w:vAlign w:val="bottom"/>
            <w:hideMark/>
          </w:tcPr>
          <w:p w14:paraId="1721F1DB" w14:textId="77777777" w:rsidR="00D35E7F" w:rsidRPr="0019619D" w:rsidRDefault="00D35E7F" w:rsidP="0019619D">
            <w:pPr>
              <w:tabs>
                <w:tab w:val="left" w:pos="1181"/>
              </w:tabs>
              <w:spacing w:line="276" w:lineRule="auto"/>
              <w:jc w:val="both"/>
              <w:rPr>
                <w:rFonts w:asciiTheme="minorHAnsi" w:eastAsia="Bookman Old Style" w:hAnsiTheme="minorHAnsi" w:cstheme="minorHAnsi"/>
                <w:b/>
                <w:sz w:val="22"/>
                <w:szCs w:val="22"/>
                <w:u w:val="single"/>
              </w:rPr>
            </w:pPr>
            <w:r w:rsidRPr="0019619D">
              <w:rPr>
                <w:rFonts w:asciiTheme="minorHAnsi" w:hAnsiTheme="minorHAnsi" w:cstheme="minorHAnsi"/>
                <w:color w:val="000000" w:themeColor="text1"/>
                <w:sz w:val="22"/>
                <w:szCs w:val="22"/>
              </w:rPr>
              <w:t xml:space="preserve">Fornecimento de desjejum (café da manhã); </w:t>
            </w:r>
          </w:p>
        </w:tc>
        <w:tc>
          <w:tcPr>
            <w:tcW w:w="1363" w:type="dxa"/>
            <w:tcBorders>
              <w:top w:val="single" w:sz="4" w:space="0" w:color="auto"/>
              <w:left w:val="nil"/>
              <w:bottom w:val="single" w:sz="4" w:space="0" w:color="auto"/>
              <w:right w:val="single" w:sz="4" w:space="0" w:color="auto"/>
            </w:tcBorders>
            <w:hideMark/>
          </w:tcPr>
          <w:p w14:paraId="0C4816FC"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276" w:type="dxa"/>
            <w:tcBorders>
              <w:top w:val="nil"/>
              <w:left w:val="single" w:sz="4" w:space="0" w:color="auto"/>
              <w:bottom w:val="single" w:sz="4" w:space="0" w:color="auto"/>
              <w:right w:val="single" w:sz="4" w:space="0" w:color="auto"/>
            </w:tcBorders>
            <w:hideMark/>
          </w:tcPr>
          <w:p w14:paraId="44A66C68"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tc>
        <w:tc>
          <w:tcPr>
            <w:tcW w:w="1330" w:type="dxa"/>
            <w:tcBorders>
              <w:top w:val="nil"/>
              <w:left w:val="single" w:sz="4" w:space="0" w:color="auto"/>
              <w:bottom w:val="single" w:sz="4" w:space="0" w:color="auto"/>
              <w:right w:val="single" w:sz="4" w:space="0" w:color="auto"/>
            </w:tcBorders>
            <w:vAlign w:val="center"/>
            <w:hideMark/>
          </w:tcPr>
          <w:p w14:paraId="3F99A7B9"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30.000</w:t>
            </w:r>
          </w:p>
        </w:tc>
      </w:tr>
      <w:tr w:rsidR="00D35E7F" w:rsidRPr="0019619D" w14:paraId="4F3FF9D5"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79842D65" w14:textId="77777777" w:rsidR="00D35E7F" w:rsidRPr="0019619D" w:rsidRDefault="00D35E7F" w:rsidP="00D35E7F">
            <w:pPr>
              <w:numPr>
                <w:ilvl w:val="0"/>
                <w:numId w:val="26"/>
              </w:numPr>
              <w:spacing w:line="276" w:lineRule="auto"/>
              <w:jc w:val="both"/>
              <w:rPr>
                <w:rFonts w:asciiTheme="minorHAnsi" w:hAnsiTheme="minorHAnsi" w:cstheme="minorHAnsi"/>
                <w:color w:val="000000" w:themeColor="text1"/>
                <w:sz w:val="22"/>
                <w:szCs w:val="22"/>
              </w:rPr>
            </w:pPr>
          </w:p>
        </w:tc>
        <w:tc>
          <w:tcPr>
            <w:tcW w:w="4449" w:type="dxa"/>
            <w:tcBorders>
              <w:top w:val="single" w:sz="4" w:space="0" w:color="auto"/>
              <w:left w:val="nil"/>
              <w:bottom w:val="single" w:sz="4" w:space="0" w:color="auto"/>
              <w:right w:val="single" w:sz="4" w:space="0" w:color="auto"/>
            </w:tcBorders>
            <w:vAlign w:val="bottom"/>
            <w:hideMark/>
          </w:tcPr>
          <w:p w14:paraId="5ECE8329" w14:textId="77777777" w:rsidR="00D35E7F" w:rsidRPr="0019619D" w:rsidRDefault="00D35E7F" w:rsidP="0019619D">
            <w:pPr>
              <w:tabs>
                <w:tab w:val="left" w:pos="1210"/>
              </w:tabs>
              <w:spacing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Fornecimento de almoço; </w:t>
            </w:r>
          </w:p>
          <w:p w14:paraId="338AA552" w14:textId="77777777" w:rsidR="00D35E7F" w:rsidRPr="0019619D" w:rsidRDefault="00D35E7F" w:rsidP="0019619D">
            <w:pPr>
              <w:spacing w:line="276" w:lineRule="auto"/>
              <w:jc w:val="both"/>
              <w:rPr>
                <w:rFonts w:asciiTheme="minorHAnsi" w:hAnsiTheme="minorHAnsi" w:cstheme="minorHAnsi"/>
                <w:color w:val="000000" w:themeColor="text1"/>
                <w:sz w:val="22"/>
                <w:szCs w:val="22"/>
              </w:rPr>
            </w:pPr>
          </w:p>
        </w:tc>
        <w:tc>
          <w:tcPr>
            <w:tcW w:w="1363" w:type="dxa"/>
            <w:tcBorders>
              <w:top w:val="single" w:sz="4" w:space="0" w:color="auto"/>
              <w:left w:val="nil"/>
              <w:bottom w:val="single" w:sz="4" w:space="0" w:color="auto"/>
              <w:right w:val="single" w:sz="4" w:space="0" w:color="auto"/>
            </w:tcBorders>
            <w:hideMark/>
          </w:tcPr>
          <w:p w14:paraId="68F50411"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276" w:type="dxa"/>
            <w:tcBorders>
              <w:top w:val="single" w:sz="4" w:space="0" w:color="auto"/>
              <w:left w:val="single" w:sz="4" w:space="0" w:color="auto"/>
              <w:bottom w:val="single" w:sz="4" w:space="0" w:color="auto"/>
              <w:right w:val="single" w:sz="4" w:space="0" w:color="auto"/>
            </w:tcBorders>
            <w:hideMark/>
          </w:tcPr>
          <w:p w14:paraId="1AA9F2BE"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p w14:paraId="04D23274" w14:textId="77777777" w:rsidR="00D35E7F" w:rsidRPr="0019619D" w:rsidRDefault="00D35E7F" w:rsidP="0019619D">
            <w:pPr>
              <w:spacing w:line="276" w:lineRule="auto"/>
              <w:rPr>
                <w:rFonts w:asciiTheme="minorHAnsi" w:hAnsiTheme="minorHAnsi" w:cstheme="minorHAnsi"/>
                <w:sz w:val="22"/>
                <w:szCs w:val="22"/>
              </w:rPr>
            </w:pPr>
          </w:p>
          <w:p w14:paraId="0EE62DF0" w14:textId="77777777" w:rsidR="00D35E7F" w:rsidRPr="0019619D" w:rsidRDefault="00D35E7F" w:rsidP="0019619D">
            <w:pPr>
              <w:spacing w:line="276" w:lineRule="auto"/>
              <w:rPr>
                <w:rFonts w:asciiTheme="minorHAnsi" w:hAnsiTheme="minorHAnsi" w:cstheme="minorHAnsi"/>
                <w:sz w:val="22"/>
                <w:szCs w:val="22"/>
              </w:rPr>
            </w:pPr>
          </w:p>
          <w:p w14:paraId="2F7D0098" w14:textId="77777777" w:rsidR="00D35E7F" w:rsidRPr="0019619D" w:rsidRDefault="00D35E7F" w:rsidP="0019619D">
            <w:pPr>
              <w:spacing w:line="276" w:lineRule="auto"/>
              <w:rPr>
                <w:rFonts w:asciiTheme="minorHAnsi" w:hAnsiTheme="minorHAnsi" w:cstheme="minorHAnsi"/>
                <w:sz w:val="22"/>
                <w:szCs w:val="22"/>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698C87BB"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55.000</w:t>
            </w:r>
          </w:p>
        </w:tc>
      </w:tr>
      <w:tr w:rsidR="00D35E7F" w:rsidRPr="0019619D" w14:paraId="1BF04F32"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6460459B" w14:textId="77777777" w:rsidR="00D35E7F" w:rsidRPr="0019619D" w:rsidRDefault="00D35E7F" w:rsidP="00D35E7F">
            <w:pPr>
              <w:numPr>
                <w:ilvl w:val="0"/>
                <w:numId w:val="26"/>
              </w:numPr>
              <w:spacing w:line="276" w:lineRule="auto"/>
              <w:jc w:val="both"/>
              <w:rPr>
                <w:rFonts w:asciiTheme="minorHAnsi" w:hAnsiTheme="minorHAnsi" w:cstheme="minorHAnsi"/>
                <w:color w:val="000000" w:themeColor="text1"/>
                <w:sz w:val="22"/>
                <w:szCs w:val="22"/>
              </w:rPr>
            </w:pPr>
          </w:p>
        </w:tc>
        <w:tc>
          <w:tcPr>
            <w:tcW w:w="4449" w:type="dxa"/>
            <w:tcBorders>
              <w:top w:val="single" w:sz="4" w:space="0" w:color="auto"/>
              <w:left w:val="nil"/>
              <w:bottom w:val="single" w:sz="4" w:space="0" w:color="auto"/>
              <w:right w:val="single" w:sz="4" w:space="0" w:color="auto"/>
            </w:tcBorders>
            <w:vAlign w:val="bottom"/>
            <w:hideMark/>
          </w:tcPr>
          <w:p w14:paraId="5C5B345B" w14:textId="77777777" w:rsidR="00D35E7F" w:rsidRPr="0019619D" w:rsidRDefault="00D35E7F" w:rsidP="0019619D">
            <w:pPr>
              <w:tabs>
                <w:tab w:val="left" w:pos="1210"/>
              </w:tabs>
              <w:spacing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Fornecimento de janta; </w:t>
            </w:r>
          </w:p>
          <w:p w14:paraId="31F47A39" w14:textId="77777777" w:rsidR="00D35E7F" w:rsidRPr="0019619D" w:rsidRDefault="00D35E7F" w:rsidP="0019619D">
            <w:pPr>
              <w:spacing w:line="276" w:lineRule="auto"/>
              <w:jc w:val="both"/>
              <w:rPr>
                <w:rFonts w:asciiTheme="minorHAnsi" w:hAnsiTheme="minorHAnsi" w:cstheme="minorHAnsi"/>
                <w:color w:val="000000" w:themeColor="text1"/>
                <w:sz w:val="22"/>
                <w:szCs w:val="22"/>
              </w:rPr>
            </w:pPr>
          </w:p>
        </w:tc>
        <w:tc>
          <w:tcPr>
            <w:tcW w:w="1363" w:type="dxa"/>
            <w:tcBorders>
              <w:top w:val="single" w:sz="4" w:space="0" w:color="auto"/>
              <w:left w:val="nil"/>
              <w:bottom w:val="single" w:sz="4" w:space="0" w:color="auto"/>
              <w:right w:val="single" w:sz="4" w:space="0" w:color="auto"/>
            </w:tcBorders>
            <w:hideMark/>
          </w:tcPr>
          <w:p w14:paraId="0B01BD85"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276" w:type="dxa"/>
            <w:tcBorders>
              <w:top w:val="single" w:sz="4" w:space="0" w:color="auto"/>
              <w:left w:val="single" w:sz="4" w:space="0" w:color="auto"/>
              <w:bottom w:val="single" w:sz="4" w:space="0" w:color="auto"/>
              <w:right w:val="single" w:sz="4" w:space="0" w:color="auto"/>
            </w:tcBorders>
            <w:hideMark/>
          </w:tcPr>
          <w:p w14:paraId="5CD03E81"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tc>
        <w:tc>
          <w:tcPr>
            <w:tcW w:w="1330" w:type="dxa"/>
            <w:tcBorders>
              <w:top w:val="single" w:sz="4" w:space="0" w:color="auto"/>
              <w:left w:val="single" w:sz="4" w:space="0" w:color="auto"/>
              <w:bottom w:val="single" w:sz="4" w:space="0" w:color="auto"/>
              <w:right w:val="single" w:sz="4" w:space="0" w:color="auto"/>
            </w:tcBorders>
            <w:hideMark/>
          </w:tcPr>
          <w:p w14:paraId="3BFAB4A1"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30.000</w:t>
            </w:r>
          </w:p>
        </w:tc>
      </w:tr>
    </w:tbl>
    <w:p w14:paraId="6D1AE84F" w14:textId="77777777" w:rsidR="00D35E7F" w:rsidRPr="0019619D" w:rsidRDefault="00D35E7F" w:rsidP="00D35E7F">
      <w:pPr>
        <w:rPr>
          <w:rFonts w:asciiTheme="minorHAnsi" w:hAnsiTheme="minorHAnsi" w:cstheme="minorHAnsi"/>
          <w:sz w:val="22"/>
          <w:szCs w:val="22"/>
          <w:lang w:eastAsia="zh-CN"/>
        </w:rPr>
      </w:pPr>
    </w:p>
    <w:p w14:paraId="3C4F12EA" w14:textId="77777777" w:rsidR="00D35E7F" w:rsidRPr="0019619D" w:rsidRDefault="00D35E7F" w:rsidP="00D35E7F">
      <w:pPr>
        <w:rPr>
          <w:rFonts w:asciiTheme="minorHAnsi" w:hAnsiTheme="minorHAnsi" w:cstheme="minorHAnsi"/>
          <w:sz w:val="22"/>
          <w:szCs w:val="22"/>
          <w:lang w:eastAsia="zh-CN"/>
        </w:rPr>
      </w:pPr>
    </w:p>
    <w:tbl>
      <w:tblPr>
        <w:tblpPr w:leftFromText="141" w:rightFromText="141" w:vertAnchor="text" w:horzAnchor="page" w:tblpX="1468" w:tblpY="102"/>
        <w:tblW w:w="9142" w:type="dxa"/>
        <w:tblLayout w:type="fixed"/>
        <w:tblCellMar>
          <w:left w:w="70" w:type="dxa"/>
          <w:right w:w="70" w:type="dxa"/>
        </w:tblCellMar>
        <w:tblLook w:val="04A0" w:firstRow="1" w:lastRow="0" w:firstColumn="1" w:lastColumn="0" w:noHBand="0" w:noVBand="1"/>
      </w:tblPr>
      <w:tblGrid>
        <w:gridCol w:w="724"/>
        <w:gridCol w:w="4449"/>
        <w:gridCol w:w="1363"/>
        <w:gridCol w:w="1276"/>
        <w:gridCol w:w="1330"/>
      </w:tblGrid>
      <w:tr w:rsidR="00D35E7F" w:rsidRPr="0019619D" w14:paraId="3F1E0C9C" w14:textId="77777777" w:rsidTr="0019619D">
        <w:trPr>
          <w:cantSplit/>
          <w:tblHeader/>
        </w:trPr>
        <w:tc>
          <w:tcPr>
            <w:tcW w:w="9142"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40956A5B"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 xml:space="preserve"> (órgão participante)</w:t>
            </w:r>
          </w:p>
        </w:tc>
      </w:tr>
      <w:tr w:rsidR="00D35E7F" w:rsidRPr="0019619D" w14:paraId="662F28F8" w14:textId="77777777" w:rsidTr="0019619D">
        <w:trPr>
          <w:cantSplit/>
          <w:tblHeader/>
        </w:trPr>
        <w:tc>
          <w:tcPr>
            <w:tcW w:w="7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D6978E"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ITEM</w:t>
            </w:r>
          </w:p>
        </w:tc>
        <w:tc>
          <w:tcPr>
            <w:tcW w:w="4449" w:type="dxa"/>
            <w:tcBorders>
              <w:top w:val="single" w:sz="4" w:space="0" w:color="auto"/>
              <w:left w:val="nil"/>
              <w:bottom w:val="single" w:sz="4" w:space="0" w:color="auto"/>
              <w:right w:val="single" w:sz="4" w:space="0" w:color="auto"/>
            </w:tcBorders>
            <w:shd w:val="clear" w:color="auto" w:fill="E0E0E0"/>
            <w:vAlign w:val="center"/>
            <w:hideMark/>
          </w:tcPr>
          <w:p w14:paraId="09812F74"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DESCRIÇÃO</w:t>
            </w:r>
          </w:p>
        </w:tc>
        <w:tc>
          <w:tcPr>
            <w:tcW w:w="1363" w:type="dxa"/>
            <w:tcBorders>
              <w:top w:val="single" w:sz="4" w:space="0" w:color="auto"/>
              <w:left w:val="nil"/>
              <w:bottom w:val="single" w:sz="4" w:space="0" w:color="auto"/>
              <w:right w:val="single" w:sz="4" w:space="0" w:color="auto"/>
            </w:tcBorders>
            <w:shd w:val="clear" w:color="auto" w:fill="E0E0E0"/>
            <w:hideMark/>
          </w:tcPr>
          <w:p w14:paraId="3C063B33"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Código CATSER</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19E6FF"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UNIDADE</w:t>
            </w:r>
            <w:r w:rsidRPr="0019619D">
              <w:rPr>
                <w:rFonts w:asciiTheme="minorHAnsi" w:hAnsiTheme="minorHAnsi" w:cstheme="minorHAnsi"/>
                <w:b/>
                <w:bCs/>
                <w:sz w:val="22"/>
                <w:szCs w:val="22"/>
              </w:rPr>
              <w:br/>
              <w:t>MEDIDA</w:t>
            </w:r>
          </w:p>
        </w:tc>
        <w:tc>
          <w:tcPr>
            <w:tcW w:w="133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BFABD0" w14:textId="77777777" w:rsidR="00D35E7F" w:rsidRPr="0019619D" w:rsidRDefault="00D35E7F" w:rsidP="0019619D">
            <w:pPr>
              <w:spacing w:line="276" w:lineRule="auto"/>
              <w:jc w:val="center"/>
              <w:rPr>
                <w:rFonts w:asciiTheme="minorHAnsi" w:hAnsiTheme="minorHAnsi" w:cstheme="minorHAnsi"/>
                <w:b/>
                <w:bCs/>
                <w:sz w:val="22"/>
                <w:szCs w:val="22"/>
              </w:rPr>
            </w:pPr>
            <w:r w:rsidRPr="0019619D">
              <w:rPr>
                <w:rFonts w:asciiTheme="minorHAnsi" w:hAnsiTheme="minorHAnsi" w:cstheme="minorHAnsi"/>
                <w:b/>
                <w:bCs/>
                <w:sz w:val="22"/>
                <w:szCs w:val="22"/>
              </w:rPr>
              <w:t>QTD ANUAL</w:t>
            </w:r>
          </w:p>
        </w:tc>
      </w:tr>
      <w:tr w:rsidR="00D35E7F" w:rsidRPr="0019619D" w14:paraId="45760FBA"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3A43AD34" w14:textId="77777777" w:rsidR="00D35E7F" w:rsidRPr="0019619D" w:rsidRDefault="00D35E7F" w:rsidP="00D35E7F">
            <w:pPr>
              <w:numPr>
                <w:ilvl w:val="0"/>
                <w:numId w:val="21"/>
              </w:numPr>
              <w:spacing w:line="276" w:lineRule="auto"/>
              <w:jc w:val="both"/>
              <w:rPr>
                <w:rFonts w:asciiTheme="minorHAnsi" w:hAnsiTheme="minorHAnsi" w:cstheme="minorHAnsi"/>
                <w:color w:val="000000" w:themeColor="text1"/>
                <w:sz w:val="22"/>
                <w:szCs w:val="22"/>
              </w:rPr>
            </w:pPr>
          </w:p>
        </w:tc>
        <w:tc>
          <w:tcPr>
            <w:tcW w:w="4449" w:type="dxa"/>
            <w:tcBorders>
              <w:top w:val="nil"/>
              <w:left w:val="nil"/>
              <w:bottom w:val="single" w:sz="4" w:space="0" w:color="auto"/>
              <w:right w:val="single" w:sz="4" w:space="0" w:color="auto"/>
            </w:tcBorders>
            <w:vAlign w:val="bottom"/>
            <w:hideMark/>
          </w:tcPr>
          <w:p w14:paraId="51586813" w14:textId="77777777" w:rsidR="00D35E7F" w:rsidRPr="0019619D" w:rsidRDefault="00D35E7F" w:rsidP="0019619D">
            <w:pPr>
              <w:tabs>
                <w:tab w:val="left" w:pos="1181"/>
              </w:tabs>
              <w:spacing w:line="276" w:lineRule="auto"/>
              <w:jc w:val="both"/>
              <w:rPr>
                <w:rFonts w:asciiTheme="minorHAnsi" w:eastAsia="Bookman Old Style" w:hAnsiTheme="minorHAnsi" w:cstheme="minorHAnsi"/>
                <w:b/>
                <w:sz w:val="22"/>
                <w:szCs w:val="22"/>
                <w:u w:val="single"/>
              </w:rPr>
            </w:pPr>
            <w:r w:rsidRPr="0019619D">
              <w:rPr>
                <w:rFonts w:asciiTheme="minorHAnsi" w:hAnsiTheme="minorHAnsi" w:cstheme="minorHAnsi"/>
                <w:color w:val="000000" w:themeColor="text1"/>
                <w:sz w:val="22"/>
                <w:szCs w:val="22"/>
              </w:rPr>
              <w:t xml:space="preserve">Fornecimento de desjejum (café da manhã); </w:t>
            </w:r>
          </w:p>
        </w:tc>
        <w:tc>
          <w:tcPr>
            <w:tcW w:w="1363" w:type="dxa"/>
            <w:tcBorders>
              <w:top w:val="single" w:sz="4" w:space="0" w:color="auto"/>
              <w:left w:val="nil"/>
              <w:bottom w:val="single" w:sz="4" w:space="0" w:color="auto"/>
              <w:right w:val="single" w:sz="4" w:space="0" w:color="auto"/>
            </w:tcBorders>
            <w:hideMark/>
          </w:tcPr>
          <w:p w14:paraId="479D85FB"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276" w:type="dxa"/>
            <w:tcBorders>
              <w:top w:val="nil"/>
              <w:left w:val="single" w:sz="4" w:space="0" w:color="auto"/>
              <w:bottom w:val="single" w:sz="4" w:space="0" w:color="auto"/>
              <w:right w:val="single" w:sz="4" w:space="0" w:color="auto"/>
            </w:tcBorders>
            <w:hideMark/>
          </w:tcPr>
          <w:p w14:paraId="0129C94D"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tc>
        <w:tc>
          <w:tcPr>
            <w:tcW w:w="1330" w:type="dxa"/>
            <w:tcBorders>
              <w:top w:val="nil"/>
              <w:left w:val="single" w:sz="4" w:space="0" w:color="auto"/>
              <w:bottom w:val="single" w:sz="4" w:space="0" w:color="auto"/>
              <w:right w:val="single" w:sz="4" w:space="0" w:color="auto"/>
            </w:tcBorders>
            <w:vAlign w:val="center"/>
            <w:hideMark/>
          </w:tcPr>
          <w:p w14:paraId="3B1C3DA7"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52.000</w:t>
            </w:r>
          </w:p>
        </w:tc>
      </w:tr>
      <w:tr w:rsidR="00D35E7F" w:rsidRPr="0019619D" w14:paraId="1C498747"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5D4632A0" w14:textId="77777777" w:rsidR="00D35E7F" w:rsidRPr="0019619D" w:rsidRDefault="00D35E7F" w:rsidP="00D35E7F">
            <w:pPr>
              <w:numPr>
                <w:ilvl w:val="0"/>
                <w:numId w:val="21"/>
              </w:numPr>
              <w:spacing w:line="276" w:lineRule="auto"/>
              <w:jc w:val="both"/>
              <w:rPr>
                <w:rFonts w:asciiTheme="minorHAnsi" w:hAnsiTheme="minorHAnsi" w:cstheme="minorHAnsi"/>
                <w:color w:val="000000" w:themeColor="text1"/>
                <w:sz w:val="22"/>
                <w:szCs w:val="22"/>
              </w:rPr>
            </w:pPr>
          </w:p>
        </w:tc>
        <w:tc>
          <w:tcPr>
            <w:tcW w:w="4449" w:type="dxa"/>
            <w:tcBorders>
              <w:top w:val="single" w:sz="4" w:space="0" w:color="auto"/>
              <w:left w:val="nil"/>
              <w:bottom w:val="single" w:sz="4" w:space="0" w:color="auto"/>
              <w:right w:val="single" w:sz="4" w:space="0" w:color="auto"/>
            </w:tcBorders>
            <w:vAlign w:val="bottom"/>
            <w:hideMark/>
          </w:tcPr>
          <w:p w14:paraId="69111F15" w14:textId="77777777" w:rsidR="00D35E7F" w:rsidRPr="0019619D" w:rsidRDefault="00D35E7F" w:rsidP="0019619D">
            <w:pPr>
              <w:tabs>
                <w:tab w:val="left" w:pos="1210"/>
              </w:tabs>
              <w:spacing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Fornecimento de almoço; </w:t>
            </w:r>
          </w:p>
          <w:p w14:paraId="50E2453D" w14:textId="77777777" w:rsidR="00D35E7F" w:rsidRPr="0019619D" w:rsidRDefault="00D35E7F" w:rsidP="0019619D">
            <w:pPr>
              <w:spacing w:line="276" w:lineRule="auto"/>
              <w:jc w:val="both"/>
              <w:rPr>
                <w:rFonts w:asciiTheme="minorHAnsi" w:hAnsiTheme="minorHAnsi" w:cstheme="minorHAnsi"/>
                <w:color w:val="000000" w:themeColor="text1"/>
                <w:sz w:val="22"/>
                <w:szCs w:val="22"/>
              </w:rPr>
            </w:pPr>
          </w:p>
        </w:tc>
        <w:tc>
          <w:tcPr>
            <w:tcW w:w="1363" w:type="dxa"/>
            <w:tcBorders>
              <w:top w:val="single" w:sz="4" w:space="0" w:color="auto"/>
              <w:left w:val="nil"/>
              <w:bottom w:val="single" w:sz="4" w:space="0" w:color="auto"/>
              <w:right w:val="single" w:sz="4" w:space="0" w:color="auto"/>
            </w:tcBorders>
            <w:hideMark/>
          </w:tcPr>
          <w:p w14:paraId="1387227C"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276" w:type="dxa"/>
            <w:tcBorders>
              <w:top w:val="single" w:sz="4" w:space="0" w:color="auto"/>
              <w:left w:val="single" w:sz="4" w:space="0" w:color="auto"/>
              <w:bottom w:val="single" w:sz="4" w:space="0" w:color="auto"/>
              <w:right w:val="single" w:sz="4" w:space="0" w:color="auto"/>
            </w:tcBorders>
            <w:hideMark/>
          </w:tcPr>
          <w:p w14:paraId="4242A30C"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p w14:paraId="1175DF73" w14:textId="77777777" w:rsidR="00D35E7F" w:rsidRPr="0019619D" w:rsidRDefault="00D35E7F" w:rsidP="0019619D">
            <w:pPr>
              <w:spacing w:line="276" w:lineRule="auto"/>
              <w:rPr>
                <w:rFonts w:asciiTheme="minorHAnsi" w:hAnsiTheme="minorHAnsi" w:cstheme="minorHAnsi"/>
                <w:sz w:val="22"/>
                <w:szCs w:val="22"/>
              </w:rPr>
            </w:pPr>
          </w:p>
          <w:p w14:paraId="7209FB51" w14:textId="77777777" w:rsidR="00D35E7F" w:rsidRPr="0019619D" w:rsidRDefault="00D35E7F" w:rsidP="0019619D">
            <w:pPr>
              <w:spacing w:line="276" w:lineRule="auto"/>
              <w:rPr>
                <w:rFonts w:asciiTheme="minorHAnsi" w:hAnsiTheme="minorHAnsi" w:cstheme="minorHAnsi"/>
                <w:sz w:val="22"/>
                <w:szCs w:val="22"/>
              </w:rPr>
            </w:pPr>
          </w:p>
          <w:p w14:paraId="03FB49A4" w14:textId="77777777" w:rsidR="00D35E7F" w:rsidRPr="0019619D" w:rsidRDefault="00D35E7F" w:rsidP="0019619D">
            <w:pPr>
              <w:spacing w:line="276" w:lineRule="auto"/>
              <w:rPr>
                <w:rFonts w:asciiTheme="minorHAnsi" w:hAnsiTheme="minorHAnsi" w:cstheme="minorHAnsi"/>
                <w:sz w:val="22"/>
                <w:szCs w:val="22"/>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5A44CBC1"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52.000</w:t>
            </w:r>
          </w:p>
        </w:tc>
      </w:tr>
      <w:tr w:rsidR="00D35E7F" w:rsidRPr="0019619D" w14:paraId="00E5520B" w14:textId="77777777" w:rsidTr="0019619D">
        <w:trPr>
          <w:cantSplit/>
        </w:trPr>
        <w:tc>
          <w:tcPr>
            <w:tcW w:w="724" w:type="dxa"/>
            <w:tcBorders>
              <w:top w:val="single" w:sz="4" w:space="0" w:color="auto"/>
              <w:left w:val="single" w:sz="4" w:space="0" w:color="auto"/>
              <w:bottom w:val="single" w:sz="4" w:space="0" w:color="auto"/>
              <w:right w:val="single" w:sz="4" w:space="0" w:color="auto"/>
            </w:tcBorders>
            <w:vAlign w:val="center"/>
          </w:tcPr>
          <w:p w14:paraId="4BD7724E" w14:textId="77777777" w:rsidR="00D35E7F" w:rsidRPr="0019619D" w:rsidRDefault="00D35E7F" w:rsidP="00D35E7F">
            <w:pPr>
              <w:numPr>
                <w:ilvl w:val="0"/>
                <w:numId w:val="21"/>
              </w:numPr>
              <w:spacing w:line="276" w:lineRule="auto"/>
              <w:jc w:val="both"/>
              <w:rPr>
                <w:rFonts w:asciiTheme="minorHAnsi" w:hAnsiTheme="minorHAnsi" w:cstheme="minorHAnsi"/>
                <w:color w:val="000000" w:themeColor="text1"/>
                <w:sz w:val="22"/>
                <w:szCs w:val="22"/>
              </w:rPr>
            </w:pPr>
          </w:p>
        </w:tc>
        <w:tc>
          <w:tcPr>
            <w:tcW w:w="4449" w:type="dxa"/>
            <w:tcBorders>
              <w:top w:val="single" w:sz="4" w:space="0" w:color="auto"/>
              <w:left w:val="nil"/>
              <w:bottom w:val="single" w:sz="4" w:space="0" w:color="auto"/>
              <w:right w:val="single" w:sz="4" w:space="0" w:color="auto"/>
            </w:tcBorders>
            <w:vAlign w:val="bottom"/>
            <w:hideMark/>
          </w:tcPr>
          <w:p w14:paraId="2348E711" w14:textId="77777777" w:rsidR="00D35E7F" w:rsidRPr="0019619D" w:rsidRDefault="00D35E7F" w:rsidP="0019619D">
            <w:pPr>
              <w:tabs>
                <w:tab w:val="left" w:pos="1210"/>
              </w:tabs>
              <w:spacing w:line="276" w:lineRule="auto"/>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 xml:space="preserve">Fornecimento de janta; </w:t>
            </w:r>
          </w:p>
          <w:p w14:paraId="3ED52AA7" w14:textId="77777777" w:rsidR="00D35E7F" w:rsidRPr="0019619D" w:rsidRDefault="00D35E7F" w:rsidP="0019619D">
            <w:pPr>
              <w:spacing w:line="276" w:lineRule="auto"/>
              <w:jc w:val="both"/>
              <w:rPr>
                <w:rFonts w:asciiTheme="minorHAnsi" w:hAnsiTheme="minorHAnsi" w:cstheme="minorHAnsi"/>
                <w:color w:val="000000" w:themeColor="text1"/>
                <w:sz w:val="22"/>
                <w:szCs w:val="22"/>
              </w:rPr>
            </w:pPr>
          </w:p>
        </w:tc>
        <w:tc>
          <w:tcPr>
            <w:tcW w:w="1363" w:type="dxa"/>
            <w:tcBorders>
              <w:top w:val="single" w:sz="4" w:space="0" w:color="auto"/>
              <w:left w:val="nil"/>
              <w:bottom w:val="single" w:sz="4" w:space="0" w:color="auto"/>
              <w:right w:val="single" w:sz="4" w:space="0" w:color="auto"/>
            </w:tcBorders>
            <w:hideMark/>
          </w:tcPr>
          <w:p w14:paraId="12D21A58"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3697</w:t>
            </w:r>
          </w:p>
        </w:tc>
        <w:tc>
          <w:tcPr>
            <w:tcW w:w="1276" w:type="dxa"/>
            <w:tcBorders>
              <w:top w:val="single" w:sz="4" w:space="0" w:color="auto"/>
              <w:left w:val="single" w:sz="4" w:space="0" w:color="auto"/>
              <w:bottom w:val="single" w:sz="4" w:space="0" w:color="auto"/>
              <w:right w:val="single" w:sz="4" w:space="0" w:color="auto"/>
            </w:tcBorders>
            <w:hideMark/>
          </w:tcPr>
          <w:p w14:paraId="214954FF"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Unidade</w:t>
            </w:r>
          </w:p>
        </w:tc>
        <w:tc>
          <w:tcPr>
            <w:tcW w:w="1330" w:type="dxa"/>
            <w:tcBorders>
              <w:top w:val="single" w:sz="4" w:space="0" w:color="auto"/>
              <w:left w:val="single" w:sz="4" w:space="0" w:color="auto"/>
              <w:bottom w:val="single" w:sz="4" w:space="0" w:color="auto"/>
              <w:right w:val="single" w:sz="4" w:space="0" w:color="auto"/>
            </w:tcBorders>
            <w:hideMark/>
          </w:tcPr>
          <w:p w14:paraId="154E88DD" w14:textId="77777777" w:rsidR="00D35E7F" w:rsidRPr="0019619D" w:rsidRDefault="00D35E7F" w:rsidP="0019619D">
            <w:pPr>
              <w:spacing w:line="276" w:lineRule="auto"/>
              <w:jc w:val="center"/>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52.000</w:t>
            </w:r>
          </w:p>
        </w:tc>
      </w:tr>
    </w:tbl>
    <w:p w14:paraId="3E0EE28E" w14:textId="77777777" w:rsidR="00D35E7F" w:rsidRPr="0019619D" w:rsidRDefault="00D35E7F" w:rsidP="00D35E7F">
      <w:pPr>
        <w:rPr>
          <w:rFonts w:asciiTheme="minorHAnsi" w:hAnsiTheme="minorHAnsi" w:cstheme="minorHAnsi"/>
          <w:sz w:val="22"/>
          <w:szCs w:val="22"/>
          <w:lang w:eastAsia="zh-CN"/>
        </w:rPr>
      </w:pPr>
    </w:p>
    <w:p w14:paraId="5C1641B8"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b/>
          <w:sz w:val="22"/>
          <w:szCs w:val="22"/>
          <w:u w:val="single"/>
        </w:rPr>
      </w:pPr>
      <w:r w:rsidRPr="0019619D">
        <w:rPr>
          <w:rFonts w:asciiTheme="minorHAnsi" w:hAnsiTheme="minorHAnsi" w:cstheme="minorHAnsi"/>
          <w:sz w:val="22"/>
          <w:szCs w:val="22"/>
        </w:rPr>
        <w:t xml:space="preserve">O objeto da licitação tem a natureza de serviço comum de </w:t>
      </w:r>
      <w:r w:rsidRPr="0019619D">
        <w:rPr>
          <w:rFonts w:asciiTheme="minorHAnsi" w:hAnsiTheme="minorHAnsi" w:cstheme="minorHAnsi"/>
          <w:b/>
          <w:sz w:val="22"/>
          <w:szCs w:val="22"/>
          <w:u w:val="single"/>
        </w:rPr>
        <w:t>produção e distribuição de refeições (desjejum, almoço, lanches e jantar).</w:t>
      </w:r>
    </w:p>
    <w:p w14:paraId="5CE40B68"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Os quantitativos e respectivos códigos dos itens são os discriminados nas tabelas acima.</w:t>
      </w:r>
    </w:p>
    <w:p w14:paraId="33966D46"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b/>
          <w:color w:val="FF0000"/>
          <w:sz w:val="22"/>
          <w:szCs w:val="22"/>
        </w:rPr>
      </w:pPr>
      <w:r w:rsidRPr="0019619D">
        <w:rPr>
          <w:rFonts w:asciiTheme="minorHAnsi" w:hAnsiTheme="minorHAnsi" w:cstheme="minorHAnsi"/>
          <w:sz w:val="22"/>
          <w:szCs w:val="22"/>
        </w:rPr>
        <w:t xml:space="preserve">A presente contratação adotará como regime de execução a </w:t>
      </w:r>
      <w:r w:rsidRPr="0019619D">
        <w:rPr>
          <w:rFonts w:asciiTheme="minorHAnsi" w:hAnsiTheme="minorHAnsi" w:cstheme="minorHAnsi"/>
          <w:b/>
          <w:sz w:val="22"/>
          <w:szCs w:val="22"/>
          <w:u w:val="single"/>
        </w:rPr>
        <w:t>Empreitada por Preço Unitário</w:t>
      </w:r>
      <w:r w:rsidRPr="0019619D">
        <w:rPr>
          <w:rFonts w:asciiTheme="minorHAnsi" w:hAnsiTheme="minorHAnsi" w:cstheme="minorHAnsi"/>
          <w:b/>
          <w:sz w:val="22"/>
          <w:szCs w:val="22"/>
        </w:rPr>
        <w:t>.</w:t>
      </w:r>
    </w:p>
    <w:p w14:paraId="2CEADDC3"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i/>
          <w:sz w:val="22"/>
          <w:szCs w:val="22"/>
        </w:rPr>
      </w:pPr>
      <w:r w:rsidRPr="0019619D">
        <w:rPr>
          <w:rFonts w:asciiTheme="minorHAnsi" w:hAnsiTheme="minorHAnsi" w:cstheme="minorHAnsi"/>
          <w:sz w:val="22"/>
          <w:szCs w:val="22"/>
        </w:rPr>
        <w:t xml:space="preserve">A escolha do regime de execução em empreitada por preço unitário, se dar pela execução por preço certo de unidades determinadas. Assim, o preço global é utilizado somente para avaliar o valor total do serviço, para quantidades pré-determinadas pelo Edital para cada serviço, que não poderão ser alteradas para essa avaliação, servindo para determinar o vencedor do certame com o menor preço. As quantidades medidas serão as efetivamente executadas e o valor total do serviço não é certo. Nesta modalidade o preço é ajustado por unidades e o pagamento é devido após cada medição. </w:t>
      </w:r>
      <w:r w:rsidRPr="0019619D">
        <w:rPr>
          <w:rFonts w:asciiTheme="minorHAnsi" w:eastAsia="Bookman Old Style" w:hAnsiTheme="minorHAnsi" w:cstheme="minorHAnsi"/>
          <w:b/>
          <w:sz w:val="22"/>
          <w:szCs w:val="22"/>
          <w:u w:val="single"/>
        </w:rPr>
        <w:t xml:space="preserve"> </w:t>
      </w:r>
    </w:p>
    <w:p w14:paraId="494A58AE"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 prazo de vigência do contrato é de 12 (meses), podendo ser prorrogado por interesse das partes até o limite de 60 (sessenta) meses, com base no artigo 57, II, da Lei 8.666, de 1993.</w:t>
      </w:r>
    </w:p>
    <w:p w14:paraId="58B772DD"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JUSTIFICATIVA E OBJETIVO DA CONTRATAÇÃO</w:t>
      </w:r>
    </w:p>
    <w:p w14:paraId="10BE6DE4"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b/>
          <w:bCs/>
          <w:color w:val="0070C0"/>
          <w:sz w:val="22"/>
          <w:szCs w:val="22"/>
        </w:rPr>
      </w:pPr>
      <w:r w:rsidRPr="0019619D">
        <w:rPr>
          <w:rFonts w:asciiTheme="minorHAnsi" w:hAnsiTheme="minorHAnsi" w:cstheme="minorHAnsi"/>
          <w:sz w:val="22"/>
          <w:szCs w:val="22"/>
        </w:rPr>
        <w:t>A Justificativa e objetivo da contratação encontram-se pormenorizados em Tópico específico dos Estudos Preliminares, apêndice desse Termo de Referência.</w:t>
      </w:r>
    </w:p>
    <w:p w14:paraId="748A82FD"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Os Restaurantes dos </w:t>
      </w:r>
      <w:r w:rsidRPr="0019619D">
        <w:rPr>
          <w:rFonts w:asciiTheme="minorHAnsi" w:hAnsiTheme="minorHAnsi" w:cstheme="minorHAnsi"/>
          <w:b/>
          <w:sz w:val="22"/>
          <w:szCs w:val="22"/>
          <w:u w:val="single"/>
        </w:rPr>
        <w:t>Campi Amajari e Bonfim</w:t>
      </w:r>
      <w:r w:rsidRPr="0019619D">
        <w:rPr>
          <w:rFonts w:asciiTheme="minorHAnsi" w:hAnsiTheme="minorHAnsi" w:cstheme="minorHAnsi"/>
          <w:sz w:val="22"/>
          <w:szCs w:val="22"/>
        </w:rPr>
        <w:t xml:space="preserve"> têm por finalidade fornecer alimentação dentro de padrões nutricionais que garantam qualidade, higiene, equilíbrio e </w:t>
      </w:r>
      <w:r w:rsidRPr="0019619D">
        <w:rPr>
          <w:rFonts w:asciiTheme="minorHAnsi" w:hAnsiTheme="minorHAnsi" w:cstheme="minorHAnsi"/>
          <w:sz w:val="22"/>
          <w:szCs w:val="22"/>
        </w:rPr>
        <w:lastRenderedPageBreak/>
        <w:t>balanceamento, considerando a possibilidade de atendimento às especialidades relacionadas às culturas locais.</w:t>
      </w:r>
    </w:p>
    <w:p w14:paraId="00D028D6"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A oferta de refeições pelo Restaurante é um importante instrumento de política de permanência estudantil que possibilita o cumprimento dos deveres da instituição relacionados à necessidade básica de alimentação e nutrição, considerando principalmente os discentes que passam todo o dia no Campus e que se encontram </w:t>
      </w:r>
      <w:proofErr w:type="gramStart"/>
      <w:r w:rsidRPr="0019619D">
        <w:rPr>
          <w:rFonts w:asciiTheme="minorHAnsi" w:hAnsiTheme="minorHAnsi" w:cstheme="minorHAnsi"/>
          <w:sz w:val="22"/>
          <w:szCs w:val="22"/>
        </w:rPr>
        <w:t>sob vulnerabilidade</w:t>
      </w:r>
      <w:proofErr w:type="gramEnd"/>
      <w:r w:rsidRPr="0019619D">
        <w:rPr>
          <w:rFonts w:asciiTheme="minorHAnsi" w:hAnsiTheme="minorHAnsi" w:cstheme="minorHAnsi"/>
          <w:sz w:val="22"/>
          <w:szCs w:val="22"/>
        </w:rPr>
        <w:t xml:space="preserve"> socioeconômica.</w:t>
      </w:r>
    </w:p>
    <w:p w14:paraId="4CBB5635"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 Restaurante tem por objetivo oferecer, prioritariamente, à comunidade acadêmica, refeições a preços acessíveis e de boa qualidade, para que o estudante possa se desenvolver em sua plenitude acadêmica.</w:t>
      </w:r>
    </w:p>
    <w:p w14:paraId="49E71F7F"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 IFRR-Campus Amajari desenvolve política de assistência estudantil aos discentes por meio da concessão de subsídio total em até três refeições (Café, almoço e jantar) diárias, para os discentes em situação de vulnerabilidade socioeconômica são oferecidos 340 (trezentos e quarenta) auxílios,</w:t>
      </w:r>
      <w:bookmarkStart w:id="9" w:name="page21"/>
      <w:bookmarkEnd w:id="9"/>
      <w:r w:rsidRPr="0019619D">
        <w:rPr>
          <w:rFonts w:asciiTheme="minorHAnsi" w:hAnsiTheme="minorHAnsi" w:cstheme="minorHAnsi"/>
          <w:sz w:val="22"/>
          <w:szCs w:val="22"/>
        </w:rPr>
        <w:t xml:space="preserve"> para os quais as refeições (Café, almoço e jantar) são integralmente subsidiadas, desta forma, a contratação de empresa especializada garantirá o efetivo cumprimento da política de assistência estudantil, contribuindo para a permanência e combate à evasão. Esse quantitativo de auxílio foi estipulado com base no orçamento disponível e alunos matriculados no ano de 2020.</w:t>
      </w:r>
    </w:p>
    <w:p w14:paraId="42B03430"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 IFRR-Campus Avançado Bonfim desenvolve política de assistência estudantil aos discentes por meio da concessão de subsídio total em até três refeições (Café, almoço e jantar) diárias, para os discentes em situação de vulnerabilidade socioeconômica são oferecidos 20 (vinte) auxílios, para os quais as refeições (Café, almoço e jantar) são integralmente subsidiadas, desta forma, a contratação de empresa especializada garantirá o efetivo cumprimento da política de assistência estudantil, contribuindo para a permanência e combate à evasão.</w:t>
      </w:r>
    </w:p>
    <w:p w14:paraId="7CCEE23C"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Para que as refeições tenham valores acessíveis a toda comunidade Acadêmica, a Administração isentará a empresa contratada de quaisquer ônus relativos ao consumo de energia, até que seja colocado medidor de consumo individualizado, bem como do consumo de agua, tendo em vista que não há gastos com a situação de uso de poço artesiano no local, no entanto haverá pagamento do uso dos espaços físicos.</w:t>
      </w:r>
    </w:p>
    <w:p w14:paraId="27CA1EF8"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Fica a contratada obrigada a pagar mensalmente, ao </w:t>
      </w:r>
      <w:r w:rsidRPr="0019619D">
        <w:rPr>
          <w:rFonts w:asciiTheme="minorHAnsi" w:hAnsiTheme="minorHAnsi" w:cstheme="minorHAnsi"/>
          <w:b/>
          <w:sz w:val="22"/>
          <w:szCs w:val="22"/>
          <w:u w:val="single"/>
        </w:rPr>
        <w:t>Campus Amajari</w:t>
      </w:r>
      <w:r w:rsidRPr="0019619D">
        <w:rPr>
          <w:rFonts w:asciiTheme="minorHAnsi" w:hAnsiTheme="minorHAnsi" w:cstheme="minorHAnsi"/>
          <w:sz w:val="22"/>
          <w:szCs w:val="22"/>
        </w:rPr>
        <w:t xml:space="preserve">, através de Guia de recolhimento da União – GRU ou desconto direto no faturamento mensal do serviço, o valor de </w:t>
      </w:r>
      <w:proofErr w:type="gramStart"/>
      <w:r w:rsidRPr="0019619D">
        <w:rPr>
          <w:rFonts w:asciiTheme="minorHAnsi" w:hAnsiTheme="minorHAnsi" w:cstheme="minorHAnsi"/>
          <w:sz w:val="22"/>
          <w:szCs w:val="22"/>
        </w:rPr>
        <w:t>R$ 400,00 (quatrocentos reais), referente</w:t>
      </w:r>
      <w:proofErr w:type="gramEnd"/>
      <w:r w:rsidRPr="0019619D">
        <w:rPr>
          <w:rFonts w:asciiTheme="minorHAnsi" w:hAnsiTheme="minorHAnsi" w:cstheme="minorHAnsi"/>
          <w:sz w:val="22"/>
          <w:szCs w:val="22"/>
        </w:rPr>
        <w:t xml:space="preserve"> à locação do imóvel e R$ 200,00 (duzentos reais) referente à cota de consumo de energia elétrica, que deverá ser pago até 5º dia útil do fornecimento do serviço.</w:t>
      </w:r>
    </w:p>
    <w:p w14:paraId="1012DDA6"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Fica a contratada obrigada a pagar mensalmente, ao </w:t>
      </w:r>
      <w:r w:rsidRPr="0019619D">
        <w:rPr>
          <w:rFonts w:asciiTheme="minorHAnsi" w:hAnsiTheme="minorHAnsi" w:cstheme="minorHAnsi"/>
          <w:b/>
          <w:sz w:val="22"/>
          <w:szCs w:val="22"/>
          <w:u w:val="single"/>
        </w:rPr>
        <w:t>Campus Avançado Bonfim</w:t>
      </w:r>
      <w:r w:rsidRPr="0019619D">
        <w:rPr>
          <w:rFonts w:asciiTheme="minorHAnsi" w:hAnsiTheme="minorHAnsi" w:cstheme="minorHAnsi"/>
          <w:sz w:val="22"/>
          <w:szCs w:val="22"/>
        </w:rPr>
        <w:t xml:space="preserve">, através de Guia de recolhimento da União – GRU ou desconto direto no faturamento mensal do serviço, o valor de </w:t>
      </w:r>
      <w:proofErr w:type="gramStart"/>
      <w:r w:rsidRPr="0019619D">
        <w:rPr>
          <w:rFonts w:asciiTheme="minorHAnsi" w:hAnsiTheme="minorHAnsi" w:cstheme="minorHAnsi"/>
          <w:sz w:val="22"/>
          <w:szCs w:val="22"/>
        </w:rPr>
        <w:t>R$ 200,00 (duzentos reais), referente</w:t>
      </w:r>
      <w:proofErr w:type="gramEnd"/>
      <w:r w:rsidRPr="0019619D">
        <w:rPr>
          <w:rFonts w:asciiTheme="minorHAnsi" w:hAnsiTheme="minorHAnsi" w:cstheme="minorHAnsi"/>
          <w:sz w:val="22"/>
          <w:szCs w:val="22"/>
        </w:rPr>
        <w:t xml:space="preserve"> à locação do imóvel e R$ 200,00 </w:t>
      </w:r>
      <w:r w:rsidRPr="0019619D">
        <w:rPr>
          <w:rFonts w:asciiTheme="minorHAnsi" w:hAnsiTheme="minorHAnsi" w:cstheme="minorHAnsi"/>
          <w:sz w:val="22"/>
          <w:szCs w:val="22"/>
        </w:rPr>
        <w:lastRenderedPageBreak/>
        <w:t>(duzentos reais) referente à cota de consumo de energia elétrica, que deverá ser pago até 5º dia útil do fornecimento do serviço.</w:t>
      </w:r>
    </w:p>
    <w:p w14:paraId="3ECDDCB5" w14:textId="77777777" w:rsidR="00D35E7F" w:rsidRPr="0019619D" w:rsidRDefault="00D35E7F" w:rsidP="00D35E7F">
      <w:pPr>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sz w:val="22"/>
          <w:szCs w:val="22"/>
        </w:rPr>
        <w:t>Os espaços e instalações físicas, móveis, equipamentos e utensílios que integram o Restaurante dos Campi submetem-se ao regime de Concessão de Uso de Bem Público.</w:t>
      </w:r>
    </w:p>
    <w:p w14:paraId="7A98D674" w14:textId="77777777" w:rsidR="00D35E7F" w:rsidRPr="0019619D" w:rsidRDefault="00D35E7F" w:rsidP="00D35E7F">
      <w:pPr>
        <w:spacing w:before="120" w:after="120" w:line="276" w:lineRule="auto"/>
        <w:ind w:left="716"/>
        <w:jc w:val="both"/>
        <w:rPr>
          <w:rFonts w:asciiTheme="minorHAnsi" w:hAnsiTheme="minorHAnsi" w:cstheme="minorHAnsi"/>
          <w:sz w:val="22"/>
          <w:szCs w:val="22"/>
        </w:rPr>
      </w:pPr>
    </w:p>
    <w:p w14:paraId="54682403"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DESCRIÇÃO DA SOLUÇÃO:</w:t>
      </w:r>
    </w:p>
    <w:p w14:paraId="3A3A7B4E" w14:textId="77777777" w:rsidR="00D35E7F" w:rsidRPr="0019619D" w:rsidRDefault="00D35E7F" w:rsidP="00D35E7F">
      <w:pPr>
        <w:pStyle w:val="Nivel10"/>
        <w:spacing w:before="240"/>
        <w:ind w:left="646" w:firstLine="0"/>
        <w:rPr>
          <w:rFonts w:asciiTheme="minorHAnsi" w:hAnsiTheme="minorHAnsi" w:cstheme="minorHAnsi"/>
          <w:sz w:val="22"/>
          <w:szCs w:val="22"/>
        </w:rPr>
      </w:pPr>
    </w:p>
    <w:p w14:paraId="70992E9C" w14:textId="77777777" w:rsidR="00D35E7F" w:rsidRPr="0019619D" w:rsidRDefault="00D35E7F" w:rsidP="00D35E7F">
      <w:pPr>
        <w:numPr>
          <w:ilvl w:val="1"/>
          <w:numId w:val="1"/>
        </w:numPr>
        <w:suppressAutoHyphens/>
        <w:spacing w:after="120"/>
        <w:ind w:left="716"/>
        <w:jc w:val="both"/>
        <w:rPr>
          <w:rFonts w:asciiTheme="minorHAnsi" w:hAnsiTheme="minorHAnsi" w:cstheme="minorHAnsi"/>
          <w:b/>
          <w:bCs/>
          <w:sz w:val="22"/>
          <w:szCs w:val="22"/>
        </w:rPr>
      </w:pPr>
      <w:r w:rsidRPr="0019619D">
        <w:rPr>
          <w:rFonts w:asciiTheme="minorHAnsi" w:hAnsiTheme="minorHAnsi" w:cstheme="minorHAnsi"/>
          <w:sz w:val="22"/>
          <w:szCs w:val="22"/>
        </w:rPr>
        <w:t>A descrição da solução como um todo, conforme minudenciado nos Estudos Preliminares, abrange a prestação do serviço de produção e distribuição de refeições.</w:t>
      </w:r>
    </w:p>
    <w:p w14:paraId="3F9DF741"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A CONTRATADA deverá atentar-se a outras informações relevantes para a execução e o bom cumprimento do contrato.</w:t>
      </w:r>
    </w:p>
    <w:p w14:paraId="2A2357B3"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A CONTRATADA deverá fornecer desjejum, almoço, jantar e outras pequenas refeições (lanches), a serem preparados e servidos pela contratada nas dependências do Restaurante Acadêmico nos </w:t>
      </w:r>
      <w:r w:rsidRPr="0019619D">
        <w:rPr>
          <w:rFonts w:asciiTheme="minorHAnsi" w:hAnsiTheme="minorHAnsi" w:cstheme="minorHAnsi"/>
          <w:b/>
          <w:sz w:val="22"/>
          <w:szCs w:val="22"/>
          <w:u w:val="single"/>
        </w:rPr>
        <w:t>Campi Amajari e Bonfim</w:t>
      </w:r>
      <w:r w:rsidRPr="0019619D">
        <w:rPr>
          <w:rFonts w:asciiTheme="minorHAnsi" w:hAnsiTheme="minorHAnsi" w:cstheme="minorHAnsi"/>
          <w:sz w:val="22"/>
          <w:szCs w:val="22"/>
        </w:rPr>
        <w:t xml:space="preserve"> do IFRR, em conformidade com os procedimentos técnicos, culinários e higiênicos preconizados para os serviços de alimentação, para atender os discentes, servidores e colaboradores do IFRR.</w:t>
      </w:r>
    </w:p>
    <w:p w14:paraId="28E834C3"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bookmarkStart w:id="10" w:name="page39"/>
      <w:bookmarkEnd w:id="10"/>
      <w:r w:rsidRPr="0019619D">
        <w:rPr>
          <w:rFonts w:asciiTheme="minorHAnsi" w:hAnsiTheme="minorHAnsi" w:cstheme="minorHAnsi"/>
          <w:sz w:val="22"/>
          <w:szCs w:val="22"/>
        </w:rPr>
        <w:t>O fornecimento de almoço e jantar aos servidores e colaboradores pela CONTRATADA deverá respeitar o valor contratado.</w:t>
      </w:r>
    </w:p>
    <w:p w14:paraId="6F3CE24C"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As pequenas refeições oferecidas aos servidores e colaboradores do IFRR, como o desjejum e outros lanches, deverão respeitar este termo e o termo de referência.</w:t>
      </w:r>
    </w:p>
    <w:p w14:paraId="0DC26610"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 xml:space="preserve">Os alunos dos </w:t>
      </w:r>
      <w:r w:rsidRPr="0019619D">
        <w:rPr>
          <w:rFonts w:asciiTheme="minorHAnsi" w:hAnsiTheme="minorHAnsi" w:cstheme="minorHAnsi"/>
          <w:b/>
          <w:sz w:val="22"/>
          <w:szCs w:val="22"/>
          <w:u w:val="single"/>
        </w:rPr>
        <w:t>Campi Amajari e Bonfim</w:t>
      </w:r>
      <w:r w:rsidRPr="0019619D">
        <w:rPr>
          <w:rFonts w:asciiTheme="minorHAnsi" w:hAnsiTheme="minorHAnsi" w:cstheme="minorHAnsi"/>
          <w:sz w:val="22"/>
          <w:szCs w:val="22"/>
        </w:rPr>
        <w:t xml:space="preserve"> beneficiários do auxílio vale-alimentação poderão realizar </w:t>
      </w:r>
      <w:proofErr w:type="gramStart"/>
      <w:r w:rsidRPr="0019619D">
        <w:rPr>
          <w:rFonts w:asciiTheme="minorHAnsi" w:hAnsiTheme="minorHAnsi" w:cstheme="minorHAnsi"/>
          <w:sz w:val="22"/>
          <w:szCs w:val="22"/>
        </w:rPr>
        <w:t>3</w:t>
      </w:r>
      <w:proofErr w:type="gramEnd"/>
      <w:r w:rsidRPr="0019619D">
        <w:rPr>
          <w:rFonts w:asciiTheme="minorHAnsi" w:hAnsiTheme="minorHAnsi" w:cstheme="minorHAnsi"/>
          <w:sz w:val="22"/>
          <w:szCs w:val="22"/>
        </w:rPr>
        <w:t xml:space="preserve"> (três) refeições diárias, desjejum, almoço e jantar, sendo os valores integralmente subsidiados pela Instituição.</w:t>
      </w:r>
    </w:p>
    <w:p w14:paraId="75D22F61"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A CONTRATADA deverá apresentar relatório mensal com o total de refeições servidas aos alunos, com o quantitativo de refeições com subsídio total, e quando necessário parcial ou total, por refeição e por campi, para que seja calculado o valor a ser pago pela Instituição.</w:t>
      </w:r>
    </w:p>
    <w:p w14:paraId="1B708597"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Após a conferência pela CONTRATANTE do quantitativo de refeições servidas, a CONTRATADA deverá apresentar a nota fiscal para pagamento dos respectivos valores.</w:t>
      </w:r>
    </w:p>
    <w:p w14:paraId="46C1B451" w14:textId="77777777" w:rsidR="00D35E7F" w:rsidRPr="0019619D" w:rsidRDefault="00D35E7F" w:rsidP="00D35E7F">
      <w:pPr>
        <w:numPr>
          <w:ilvl w:val="1"/>
          <w:numId w:val="1"/>
        </w:numPr>
        <w:suppressAutoHyphens/>
        <w:spacing w:after="120"/>
        <w:ind w:left="716"/>
        <w:jc w:val="both"/>
        <w:rPr>
          <w:rFonts w:asciiTheme="minorHAnsi" w:hAnsiTheme="minorHAnsi" w:cstheme="minorHAnsi"/>
          <w:b/>
          <w:bCs/>
          <w:sz w:val="22"/>
          <w:szCs w:val="22"/>
        </w:rPr>
      </w:pPr>
      <w:r w:rsidRPr="0019619D">
        <w:rPr>
          <w:rFonts w:asciiTheme="minorHAnsi" w:hAnsiTheme="minorHAnsi" w:cstheme="minorHAnsi"/>
          <w:sz w:val="22"/>
          <w:szCs w:val="22"/>
        </w:rPr>
        <w:t>Em comum acordo e observados os prazos legais, qualquer uma das partes poderá solicitar repactuação do preço contratado, mediante apresentação de planilhas que demonstrem a nova situação.</w:t>
      </w:r>
    </w:p>
    <w:p w14:paraId="102F65B0"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 xml:space="preserve">DA CLASSIFICAÇÃO DOS SERVIÇOS </w:t>
      </w:r>
      <w:r w:rsidRPr="0019619D">
        <w:rPr>
          <w:rFonts w:asciiTheme="minorHAnsi" w:hAnsiTheme="minorHAnsi" w:cstheme="minorHAnsi"/>
          <w:bCs/>
          <w:sz w:val="22"/>
          <w:szCs w:val="22"/>
        </w:rPr>
        <w:t>E FORMA DE SELEÇÃO DO FORNECEDOR</w:t>
      </w:r>
    </w:p>
    <w:p w14:paraId="055CD7C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Trata-se de serviço comum, nos termos do parágrafo único, do art. 1°, da Lei 10.520, de 2002, de caráter continuado sem fornecimento de mão de obra em regime de dedicação exclusiva, a ser contratado mediante licitação, na modalidade pregão, em sua forma eletrônica. </w:t>
      </w:r>
    </w:p>
    <w:p w14:paraId="55CD86D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Os serviços a serem contratados enquadram-se nos pressupostos do Decreto n° 9.507, de 21 de setembro de 2018, não se constituindo em quaisquer das atividades, previstas no art. 3º do aludido decreto, cuja execução indireta é vedada.</w:t>
      </w:r>
    </w:p>
    <w:p w14:paraId="48B9BDE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prestação dos serviços não gera vínculo empregatício entre os empregados da Contratada e a Administração Contratante, vedando-se qualquer relação entre estes que caracterize pessoalidade e subordinação direta.</w:t>
      </w:r>
    </w:p>
    <w:p w14:paraId="18B6B5FD"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REQUISITOS DA CONTRATAÇÃO</w:t>
      </w:r>
    </w:p>
    <w:p w14:paraId="34705C70" w14:textId="77777777" w:rsidR="00D35E7F" w:rsidRPr="0019619D" w:rsidRDefault="00D35E7F" w:rsidP="00D35E7F">
      <w:pPr>
        <w:suppressAutoHyphens/>
        <w:spacing w:after="120"/>
        <w:ind w:left="716"/>
        <w:jc w:val="both"/>
        <w:rPr>
          <w:rFonts w:asciiTheme="minorHAnsi" w:hAnsiTheme="minorHAnsi" w:cstheme="minorHAnsi"/>
          <w:sz w:val="22"/>
          <w:szCs w:val="22"/>
        </w:rPr>
      </w:pPr>
    </w:p>
    <w:p w14:paraId="55971100"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Conforme Estudos Preliminares, os requisitos da contratação abrangem o seguinte:</w:t>
      </w:r>
    </w:p>
    <w:p w14:paraId="1F73FE73"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Os requisitos necessários para a prestação do serviço e atuar no ramo pertinente ao objeto da contratação; Estar com o seu cadastro regular no SICAF; Não estar impedido de contratar com qualquer órgão da Administração Pública, Direta ou Indireta, Federal, Estadual, Municipal ou do Distrito Federal; Não esteja </w:t>
      </w:r>
      <w:proofErr w:type="gramStart"/>
      <w:r w:rsidRPr="0019619D">
        <w:rPr>
          <w:rFonts w:asciiTheme="minorHAnsi" w:hAnsiTheme="minorHAnsi" w:cstheme="minorHAnsi"/>
          <w:sz w:val="22"/>
          <w:szCs w:val="22"/>
        </w:rPr>
        <w:t>sob falência</w:t>
      </w:r>
      <w:proofErr w:type="gramEnd"/>
      <w:r w:rsidRPr="0019619D">
        <w:rPr>
          <w:rFonts w:asciiTheme="minorHAnsi" w:hAnsiTheme="minorHAnsi" w:cstheme="minorHAnsi"/>
          <w:sz w:val="22"/>
          <w:szCs w:val="22"/>
        </w:rPr>
        <w:t>, concurso de credores, dissolução, liquidação, consórcios de empresas, e não sejam controladoras, coligadas ou subsidiárias entre si; Ter executado serviços compatíveis ao objeto da contratação; Ter disponibilidade de equipamentos em perfeito estado de conservação e funcionamento para prestação dos serviços; Possuir no seu quadro funcional, pessoal habilitado e treinado para execução dos serviços a serem contratados; e Ter autorização para o exercício de atividade.</w:t>
      </w:r>
    </w:p>
    <w:p w14:paraId="3FF54643"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refeições deverão ser preparadas nas dependências dos espaços físicos a serem cedidos pela CONTRATANTE, com planejamento para atender às requisições nutricionais, considerando adultos saudáveis como referência, respeitando a cultura local e o meio ambiente.</w:t>
      </w:r>
    </w:p>
    <w:p w14:paraId="3F9552EE"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As refeições preparadas deverão ser servidas sob a modalidade self </w:t>
      </w:r>
      <w:proofErr w:type="spellStart"/>
      <w:r w:rsidRPr="0019619D">
        <w:rPr>
          <w:rFonts w:asciiTheme="minorHAnsi" w:hAnsiTheme="minorHAnsi" w:cstheme="minorHAnsi"/>
          <w:sz w:val="22"/>
          <w:szCs w:val="22"/>
        </w:rPr>
        <w:t>service</w:t>
      </w:r>
      <w:proofErr w:type="spellEnd"/>
      <w:r w:rsidRPr="0019619D">
        <w:rPr>
          <w:rFonts w:asciiTheme="minorHAnsi" w:hAnsiTheme="minorHAnsi" w:cstheme="minorHAnsi"/>
          <w:sz w:val="22"/>
          <w:szCs w:val="22"/>
        </w:rPr>
        <w:t>, onde o usuário poderá se servir à vontade de todos os pratos, exceto carnes e saladas, que deverá ser servido/controlado por funcionários da CONTRATADA.</w:t>
      </w:r>
    </w:p>
    <w:p w14:paraId="5E9B3F1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alimentos deverão ficar expostos apropriadamente, de modo a evitar exposições aos agentes contaminadores, infecciosos, bem como alterações de temperatura.</w:t>
      </w:r>
    </w:p>
    <w:p w14:paraId="04D02BE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Em relação às instalações e à forma de preparação dos alimentos, o fiscal do contrato poderá fazer a qualquer momento vistorias periódicas às instalações e dependências dos restaurantes.</w:t>
      </w:r>
    </w:p>
    <w:p w14:paraId="4130E88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No preparo dos alimentos, a CONTRATADA deverá obedecer às normas rigorosas de higiene, conservação e produção determinadas para o preparo dos alimentos, sem prejuízos de outras exigências regidas pelas normas que regulem esta atividade.</w:t>
      </w:r>
    </w:p>
    <w:p w14:paraId="0C5551F2"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alimentos deverão ser armazenados separadamente, respeitando as devidas categorias:</w:t>
      </w:r>
    </w:p>
    <w:p w14:paraId="40356EA8"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Alimentos secos ou não perecíveis;</w:t>
      </w:r>
    </w:p>
    <w:p w14:paraId="5CE2F048"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Frutas, verduras e legumes;</w:t>
      </w:r>
    </w:p>
    <w:p w14:paraId="0928DE6A"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lastRenderedPageBreak/>
        <w:t>Alimentos congelados (batatas fritas pré-cozidas, pizzas, salgadinhos);</w:t>
      </w:r>
    </w:p>
    <w:p w14:paraId="7FE93D54"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Leites, derivados e sobremesas à base de leite;</w:t>
      </w:r>
    </w:p>
    <w:p w14:paraId="31E2C1E4"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bookmarkStart w:id="11" w:name="page22"/>
      <w:bookmarkEnd w:id="11"/>
      <w:r w:rsidRPr="0019619D">
        <w:rPr>
          <w:rFonts w:asciiTheme="minorHAnsi" w:hAnsiTheme="minorHAnsi" w:cstheme="minorHAnsi"/>
          <w:sz w:val="22"/>
          <w:szCs w:val="22"/>
        </w:rPr>
        <w:t>Carnes, peixes e aves crus;</w:t>
      </w:r>
    </w:p>
    <w:p w14:paraId="633523C3"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Alimentos cozidos.</w:t>
      </w:r>
    </w:p>
    <w:p w14:paraId="08A9EB2D"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Produtos de limpeza e descartáveis devem ser armazenados separadamente dos alimentos;</w:t>
      </w:r>
    </w:p>
    <w:p w14:paraId="79AFD012"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Todas as latas amassadas ou enferrujadas, alimentos infestados, fora do prazo de validade ou inapropriados para o consumo devem ser rejeitados.</w:t>
      </w:r>
    </w:p>
    <w:p w14:paraId="68CE419E"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deve primar pela higiene nas áreas de preparação e manipulação dos alimentos, bem como pela manutenção do refeitório, área de atendimento e cozinha, devendo os mesmos estar rigorosamente limpos e arrumados. Para tanto, a CONTRATADA deverá utilizar produtos biodegradáveis, assim como manter as mesas, vidraças, portas, janelas e piso dentro dos mais altos padrões de limpeza e higiene.</w:t>
      </w:r>
    </w:p>
    <w:p w14:paraId="4BB826A3"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limpeza completa da área dos restaurantes abrange a conservação do espaço destinado ao restaurante, como também dos móveis, instalações, máquinas e utensílios, e será dividida nas seguintes etapas:</w:t>
      </w:r>
    </w:p>
    <w:p w14:paraId="72AF05B1"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Limpeza diária envolvendo varrição e posterior limpeza com pano úmido e bactericida nas áreas do refeitório, atendimento e cozinha, bem como limpeza das mesas, cadeiras, balcões, vidros, utensílios de cozinha, com desinfecção;</w:t>
      </w:r>
    </w:p>
    <w:p w14:paraId="3F7A4645"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Limpeza semanal com a lavagem geral de toda a área, envolvendo todo o piso, limpeza das portas, janelas, persianas, materiais de cozinha, fogões, geladeiras, fornos, </w:t>
      </w:r>
      <w:proofErr w:type="spellStart"/>
      <w:r w:rsidRPr="0019619D">
        <w:rPr>
          <w:rFonts w:asciiTheme="minorHAnsi" w:hAnsiTheme="minorHAnsi" w:cstheme="minorHAnsi"/>
          <w:sz w:val="22"/>
          <w:szCs w:val="22"/>
        </w:rPr>
        <w:t>freezeres</w:t>
      </w:r>
      <w:proofErr w:type="spellEnd"/>
      <w:r w:rsidRPr="0019619D">
        <w:rPr>
          <w:rFonts w:asciiTheme="minorHAnsi" w:hAnsiTheme="minorHAnsi" w:cstheme="minorHAnsi"/>
          <w:sz w:val="22"/>
          <w:szCs w:val="22"/>
        </w:rPr>
        <w:t>, etc., com desinfecção;</w:t>
      </w:r>
    </w:p>
    <w:p w14:paraId="50E69F5B"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deverá realizar quando necessário, a limpeza geral nas caixas de gordura que recebem resíduos dos restaurantes, localizadas nas áreas dos serviços.</w:t>
      </w:r>
    </w:p>
    <w:p w14:paraId="3A7C3B2E"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lixo e dejetos deverão ser acondicionados, diariamente, em sacos plásticos resistentes e fechados em local separado da cozinha ou da despensa e depositados em contêineres com tampas, sendo posteriormente transportados para as áreas onde exista coleta pública diária.</w:t>
      </w:r>
    </w:p>
    <w:p w14:paraId="4AF71460"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A CONTRATADA deverá abrir os restaurantes nos horários que seguem, nas dependências do IFRR – </w:t>
      </w:r>
      <w:r w:rsidRPr="0019619D">
        <w:rPr>
          <w:rFonts w:asciiTheme="minorHAnsi" w:hAnsiTheme="minorHAnsi" w:cstheme="minorHAnsi"/>
          <w:b/>
          <w:sz w:val="22"/>
          <w:szCs w:val="22"/>
          <w:u w:val="single"/>
        </w:rPr>
        <w:t>Campus Amajari e Avançado do Bonfim</w:t>
      </w:r>
      <w:r w:rsidRPr="0019619D">
        <w:rPr>
          <w:rFonts w:asciiTheme="minorHAnsi" w:hAnsiTheme="minorHAnsi" w:cstheme="minorHAnsi"/>
          <w:sz w:val="22"/>
          <w:szCs w:val="22"/>
        </w:rPr>
        <w:t xml:space="preserve">, podendo a CONTRATADA, mediante ofício e anuência de </w:t>
      </w:r>
      <w:proofErr w:type="gramStart"/>
      <w:r w:rsidRPr="0019619D">
        <w:rPr>
          <w:rFonts w:asciiTheme="minorHAnsi" w:hAnsiTheme="minorHAnsi" w:cstheme="minorHAnsi"/>
          <w:sz w:val="22"/>
          <w:szCs w:val="22"/>
        </w:rPr>
        <w:t>cada</w:t>
      </w:r>
      <w:proofErr w:type="gramEnd"/>
      <w:r w:rsidRPr="0019619D">
        <w:rPr>
          <w:rFonts w:asciiTheme="minorHAnsi" w:hAnsiTheme="minorHAnsi" w:cstheme="minorHAnsi"/>
          <w:sz w:val="22"/>
          <w:szCs w:val="22"/>
        </w:rPr>
        <w:t xml:space="preserve"> Campi, alterar o horário dos serviços.</w:t>
      </w:r>
    </w:p>
    <w:p w14:paraId="03D5775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O Restaurante deverá funcionar das 07h00min às 22h00min, de segunda à sexta, e em casos excepcionais aos sábados e domingos, durante os semestres letivos ou não, no </w:t>
      </w:r>
      <w:r w:rsidRPr="0019619D">
        <w:rPr>
          <w:rFonts w:asciiTheme="minorHAnsi" w:hAnsiTheme="minorHAnsi" w:cstheme="minorHAnsi"/>
          <w:b/>
          <w:sz w:val="22"/>
          <w:szCs w:val="22"/>
          <w:u w:val="single"/>
        </w:rPr>
        <w:t>Campus Avançado Bonfim</w:t>
      </w:r>
      <w:r w:rsidRPr="0019619D">
        <w:rPr>
          <w:rFonts w:asciiTheme="minorHAnsi" w:hAnsiTheme="minorHAnsi" w:cstheme="minorHAnsi"/>
          <w:sz w:val="22"/>
          <w:szCs w:val="22"/>
        </w:rPr>
        <w:t>.</w:t>
      </w:r>
    </w:p>
    <w:p w14:paraId="2F506E52"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lastRenderedPageBreak/>
        <w:t xml:space="preserve">O Restaurante deverá funcionar das 06h00min às 20h30min, de segunda a sábado, e das 07h30 às 18h30min aos domingos, durante os semestres letivos, no </w:t>
      </w:r>
      <w:r w:rsidRPr="0019619D">
        <w:rPr>
          <w:rFonts w:asciiTheme="minorHAnsi" w:hAnsiTheme="minorHAnsi" w:cstheme="minorHAnsi"/>
          <w:b/>
          <w:sz w:val="22"/>
          <w:szCs w:val="22"/>
          <w:u w:val="single"/>
        </w:rPr>
        <w:t>Campus Amajari</w:t>
      </w:r>
      <w:r w:rsidRPr="0019619D">
        <w:rPr>
          <w:rFonts w:asciiTheme="minorHAnsi" w:hAnsiTheme="minorHAnsi" w:cstheme="minorHAnsi"/>
          <w:sz w:val="22"/>
          <w:szCs w:val="22"/>
        </w:rPr>
        <w:t>.</w:t>
      </w:r>
    </w:p>
    <w:p w14:paraId="3BA5033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No período de férias, recessos escolares e administrativos estabelecidos no calendário Acadêmico, o atendimento dos restaurantes poderá ser suspenso, mediante acordo entre as partes contratantes.</w:t>
      </w:r>
    </w:p>
    <w:p w14:paraId="44798DD4"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Para atender eventual solicitação da CONTRATANTE, poderá haver funcionamento dos refeitórios e/ou restaurantes aos domingos e feriados.</w:t>
      </w:r>
    </w:p>
    <w:p w14:paraId="0642DBFB"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De segunda a sábado, </w:t>
      </w:r>
      <w:r w:rsidRPr="0019619D">
        <w:rPr>
          <w:rFonts w:asciiTheme="minorHAnsi" w:hAnsiTheme="minorHAnsi" w:cstheme="minorHAnsi"/>
          <w:b/>
          <w:sz w:val="22"/>
          <w:szCs w:val="22"/>
          <w:u w:val="single"/>
        </w:rPr>
        <w:t>no Campus Amajari</w:t>
      </w:r>
      <w:r w:rsidRPr="0019619D">
        <w:rPr>
          <w:rFonts w:asciiTheme="minorHAnsi" w:hAnsiTheme="minorHAnsi" w:cstheme="minorHAnsi"/>
          <w:sz w:val="22"/>
          <w:szCs w:val="22"/>
        </w:rPr>
        <w:t>, o fornecimento das refeições deverá ser efetuado no restaurante nos seguintes horários:</w:t>
      </w:r>
    </w:p>
    <w:p w14:paraId="4DFDD71E"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bookmarkStart w:id="12" w:name="page23"/>
      <w:bookmarkEnd w:id="12"/>
      <w:r w:rsidRPr="0019619D">
        <w:rPr>
          <w:rFonts w:asciiTheme="minorHAnsi" w:hAnsiTheme="minorHAnsi" w:cstheme="minorHAnsi"/>
          <w:sz w:val="22"/>
          <w:szCs w:val="22"/>
        </w:rPr>
        <w:t>Desjejum (café da manha) das 6h00 às 7h20min;</w:t>
      </w:r>
    </w:p>
    <w:p w14:paraId="1E3276D0"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Almoço das 11h00min às 12h45min;</w:t>
      </w:r>
    </w:p>
    <w:p w14:paraId="1104C608"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Jantar das 18h30min às 20h30min;</w:t>
      </w:r>
    </w:p>
    <w:p w14:paraId="7F2DEAC8"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No domingo o fornecimento das refeições deverá ser efetuado no restaurante nos seguintes horários:</w:t>
      </w:r>
    </w:p>
    <w:p w14:paraId="1F94FE9B"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Desjejum (café da manha) das 7h30 às 8h30min;</w:t>
      </w:r>
    </w:p>
    <w:p w14:paraId="31F85534"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Almoço das 11h00min às 12h00min;</w:t>
      </w:r>
    </w:p>
    <w:p w14:paraId="1EE97E04"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Jantar das 17h30min às 18h30min;</w:t>
      </w:r>
    </w:p>
    <w:p w14:paraId="7E9415EC"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De segunda a sábado, </w:t>
      </w:r>
      <w:r w:rsidRPr="0019619D">
        <w:rPr>
          <w:rFonts w:asciiTheme="minorHAnsi" w:hAnsiTheme="minorHAnsi" w:cstheme="minorHAnsi"/>
          <w:b/>
          <w:sz w:val="22"/>
          <w:szCs w:val="22"/>
          <w:u w:val="single"/>
        </w:rPr>
        <w:t>no Campus Avançado do Bonfim</w:t>
      </w:r>
      <w:r w:rsidRPr="0019619D">
        <w:rPr>
          <w:rFonts w:asciiTheme="minorHAnsi" w:hAnsiTheme="minorHAnsi" w:cstheme="minorHAnsi"/>
          <w:sz w:val="22"/>
          <w:szCs w:val="22"/>
        </w:rPr>
        <w:t>, o fornecimento das refeições deverá ser efetuado no restaurante nos seguintes horários:</w:t>
      </w:r>
    </w:p>
    <w:p w14:paraId="121A00F6"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Desjejum (café da manha) das 7h00 às 9h00min;</w:t>
      </w:r>
    </w:p>
    <w:p w14:paraId="0AA3AB85"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Almoço das 11h30min às 14h00min;</w:t>
      </w:r>
    </w:p>
    <w:p w14:paraId="43F7D21A"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Jantar das 18h30min às 21h00min;</w:t>
      </w:r>
    </w:p>
    <w:p w14:paraId="1543FF8C"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No sábado e domingo o fornecimento das refeições deverá ser efetuado no restaurante nos seguintes horários:</w:t>
      </w:r>
    </w:p>
    <w:p w14:paraId="6CAF5800"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Desjejum (café da manha), a combinar;</w:t>
      </w:r>
    </w:p>
    <w:p w14:paraId="1DCFF668"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Almoço, a combinar;</w:t>
      </w:r>
    </w:p>
    <w:p w14:paraId="4E2CB7BE"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Jantar, a combinar;</w:t>
      </w:r>
    </w:p>
    <w:p w14:paraId="2491C433"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poderá, mediante pedido e autorização da CONTRATANTE, fornecer as refeições em outros horários além dos anteriormente especificados, a fim de atender demandas específicas da Administração.</w:t>
      </w:r>
    </w:p>
    <w:p w14:paraId="072099A5"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poderá, mediante pedido e autorização da CONTRATANTE, fornecer serviços de lanchonete em outros horários além dos anteriormente especificados, a fim de atender demandas específicas dos usuários.</w:t>
      </w:r>
    </w:p>
    <w:p w14:paraId="08B2FC80"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CONTRATANTE não se responsabilizará por qualquer débito assumido pelos usuários do restaurante, com exceção dos beneficiados pela Assistência a Alimentação.</w:t>
      </w:r>
    </w:p>
    <w:p w14:paraId="558D7EC2"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lastRenderedPageBreak/>
        <w:t>A CONTRATADA deverá servir as refeições em pratos de louça com talheres em aço inoxidável, devidamente higienizados, ensacados e guardados em local limpo, e também deverá ter disponíveis, além dos utensílios já citados, pratos, copos e talheres descartáveis a serem utilizados nos serviços complementares.</w:t>
      </w:r>
    </w:p>
    <w:p w14:paraId="3044C486"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opções do cardápio dos restaurantes deverão ser servidas de maneira que todas as opções existentes no cardápio básico</w:t>
      </w:r>
      <w:proofErr w:type="gramStart"/>
      <w:r w:rsidRPr="0019619D">
        <w:rPr>
          <w:rFonts w:asciiTheme="minorHAnsi" w:hAnsiTheme="minorHAnsi" w:cstheme="minorHAnsi"/>
          <w:sz w:val="22"/>
          <w:szCs w:val="22"/>
        </w:rPr>
        <w:t>, sejam</w:t>
      </w:r>
      <w:proofErr w:type="gramEnd"/>
      <w:r w:rsidRPr="0019619D">
        <w:rPr>
          <w:rFonts w:asciiTheme="minorHAnsi" w:hAnsiTheme="minorHAnsi" w:cstheme="minorHAnsi"/>
          <w:sz w:val="22"/>
          <w:szCs w:val="22"/>
        </w:rPr>
        <w:t xml:space="preserve"> rigorosamente cumpridas.</w:t>
      </w:r>
    </w:p>
    <w:p w14:paraId="59341FAC"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deve retirar os alimentos não consumidos no dia, não podendo reaproveitá-los para utilização posterior, assim como não deve ocorrer o reaproveitamento do óleo anteriormente utilizado.</w:t>
      </w:r>
    </w:p>
    <w:p w14:paraId="3FAFDEE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alimentos deverão permanecer cobertos todo o tempo, evitando a sua contaminação pelo ar. As refeições somente poderão permanecer sem as tampas metálicas das mesas de servir (balcões térmicos de distribuição de alimentos) do self-service nos momentos em que o número de pessoas no restaurante inviabilize tal procedimento.</w:t>
      </w:r>
    </w:p>
    <w:p w14:paraId="59072074"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mesas de servir (balcões térmicos de distribuição de alimentos) deverão ser apropriadas à manutenção das características dos alimentos, tais como temperatura, valor nutricional, sabor, etc.</w:t>
      </w:r>
    </w:p>
    <w:p w14:paraId="0174E87F"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serviços objeto deste termo serão prestados de forma contínua, não sendo admitida sua interrupção por motivo de qualquer natureza, sem justa causa e prévia comunicação à CONTRATANTE.</w:t>
      </w:r>
    </w:p>
    <w:p w14:paraId="7D080841"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Para </w:t>
      </w:r>
      <w:proofErr w:type="gramStart"/>
      <w:r w:rsidRPr="0019619D">
        <w:rPr>
          <w:rFonts w:asciiTheme="minorHAnsi" w:hAnsiTheme="minorHAnsi" w:cstheme="minorHAnsi"/>
          <w:sz w:val="22"/>
          <w:szCs w:val="22"/>
        </w:rPr>
        <w:t>agilizar</w:t>
      </w:r>
      <w:proofErr w:type="gramEnd"/>
      <w:r w:rsidRPr="0019619D">
        <w:rPr>
          <w:rFonts w:asciiTheme="minorHAnsi" w:hAnsiTheme="minorHAnsi" w:cstheme="minorHAnsi"/>
          <w:sz w:val="22"/>
          <w:szCs w:val="22"/>
        </w:rPr>
        <w:t xml:space="preserve"> o atendimento, a CONTRATADA poderá empregar tecnologia de controle por iniciativa própria ou por solicitação da CONTRATANTE.</w:t>
      </w:r>
    </w:p>
    <w:p w14:paraId="3831A7B1"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bookmarkStart w:id="13" w:name="page24"/>
      <w:bookmarkEnd w:id="13"/>
      <w:r w:rsidRPr="0019619D">
        <w:rPr>
          <w:rFonts w:asciiTheme="minorHAnsi" w:hAnsiTheme="minorHAnsi" w:cstheme="minorHAnsi"/>
          <w:sz w:val="22"/>
          <w:szCs w:val="22"/>
        </w:rPr>
        <w:t>Os profissionais que manipulam diretamente os alimentos devem estar devidamente fardados, asseados, com uniformes limpos, em boas condições de saúde, e usando gorros, toucas ou redes de proteção de cabelos, máscaras e, se necessário, luvas.</w:t>
      </w:r>
    </w:p>
    <w:p w14:paraId="63FAFCE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O uso de luvas descartáveis, máscaras e aventais são obrigatórios para as etapas de trabalho relativas </w:t>
      </w:r>
      <w:proofErr w:type="gramStart"/>
      <w:r w:rsidRPr="0019619D">
        <w:rPr>
          <w:rFonts w:asciiTheme="minorHAnsi" w:hAnsiTheme="minorHAnsi" w:cstheme="minorHAnsi"/>
          <w:sz w:val="22"/>
          <w:szCs w:val="22"/>
        </w:rPr>
        <w:t>a</w:t>
      </w:r>
      <w:proofErr w:type="gramEnd"/>
      <w:r w:rsidRPr="0019619D">
        <w:rPr>
          <w:rFonts w:asciiTheme="minorHAnsi" w:hAnsiTheme="minorHAnsi" w:cstheme="minorHAnsi"/>
          <w:sz w:val="22"/>
          <w:szCs w:val="22"/>
        </w:rPr>
        <w:t xml:space="preserve"> manipulação de alimentos, de material descartável, de talheres e copos, durante a montagem e o posicionamento de refeições. A troca de máscara deve ser efetuada de acordo com a orientação do fabricante. O uso de luvas torna-se facultativo quando há a prática padronizada, vide POP, da higienização das mãos.</w:t>
      </w:r>
    </w:p>
    <w:p w14:paraId="2EC50E53"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Qualquer profissional da CONTRATADA que tenha contraído ou suspeite ter contraído doença potencialmente transmissiva ou que apresente, por exemplo, feridas infectadas, infecções cutâneas, inflamações ou diarreia, </w:t>
      </w:r>
      <w:proofErr w:type="gramStart"/>
      <w:r w:rsidRPr="0019619D">
        <w:rPr>
          <w:rFonts w:asciiTheme="minorHAnsi" w:hAnsiTheme="minorHAnsi" w:cstheme="minorHAnsi"/>
          <w:sz w:val="22"/>
          <w:szCs w:val="22"/>
        </w:rPr>
        <w:t>deverá ser</w:t>
      </w:r>
      <w:proofErr w:type="gramEnd"/>
      <w:r w:rsidRPr="0019619D">
        <w:rPr>
          <w:rFonts w:asciiTheme="minorHAnsi" w:hAnsiTheme="minorHAnsi" w:cstheme="minorHAnsi"/>
          <w:sz w:val="22"/>
          <w:szCs w:val="22"/>
        </w:rPr>
        <w:t xml:space="preserve"> dispensado até o seu devido restabelecimento, devendo a CONTRATADA evitar profissionais com tais enfermidades nos locais onde se manipulam alimentos ou em funções em que haja possibilidade de contaminar direta ou indiretamente os alimentos com microrganismos patogênicos.</w:t>
      </w:r>
    </w:p>
    <w:p w14:paraId="58C348E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A CONTRATADA deverá manter em local visível uma tabela de preços de todos os produtos postos para comercialização na lanchonete e no restaurante, </w:t>
      </w:r>
      <w:r w:rsidRPr="0019619D">
        <w:rPr>
          <w:rFonts w:asciiTheme="minorHAnsi" w:hAnsiTheme="minorHAnsi" w:cstheme="minorHAnsi"/>
          <w:sz w:val="22"/>
          <w:szCs w:val="22"/>
        </w:rPr>
        <w:lastRenderedPageBreak/>
        <w:t>devidamente aprovada pela CONTRATANTE, sendo vedada inclusão de taxas nos preços da tabela ou sua cobrança à parte.</w:t>
      </w:r>
    </w:p>
    <w:p w14:paraId="56D10CC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Para instalação e funcionamento do restaurante e da lanchonete na área objeto da cessão, a CONTRATADA deverá observar a legislação aplicável, bem como obter todas as licenças e alvarás necessários.</w:t>
      </w:r>
    </w:p>
    <w:p w14:paraId="2CE40AFB"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serviços contratados deverão guardar perfeita compatibilização com as especificações e condições constantes no termo de referencia, edital e seus anexos.</w:t>
      </w:r>
    </w:p>
    <w:p w14:paraId="43860D1C"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regime será de empreitada por preço unitário, tendo em vista que a Administração tem a intenção em adquirir os serviços por unidade de medida, conforme quantitativos estimados, pois não será possível definir com exatidão as quantidades demandáveis ao longo da execução do contrato, sendo essa a razão dessa peculiaridade, conforme determina a lei 8.666/93, em seu art. 6º. [...] VIII – [</w:t>
      </w:r>
      <w:proofErr w:type="gramStart"/>
      <w:r w:rsidRPr="0019619D">
        <w:rPr>
          <w:rFonts w:asciiTheme="minorHAnsi" w:hAnsiTheme="minorHAnsi" w:cstheme="minorHAnsi"/>
          <w:sz w:val="22"/>
          <w:szCs w:val="22"/>
        </w:rPr>
        <w:t>...] b)</w:t>
      </w:r>
      <w:proofErr w:type="gramEnd"/>
      <w:r w:rsidRPr="0019619D">
        <w:rPr>
          <w:rFonts w:asciiTheme="minorHAnsi" w:hAnsiTheme="minorHAnsi" w:cstheme="minorHAnsi"/>
          <w:sz w:val="22"/>
          <w:szCs w:val="22"/>
        </w:rPr>
        <w:t xml:space="preserve"> empreitada por preço unitário quando se contrata a execução da obra ou do serviço por preço certo de unidades determinadas;[...].</w:t>
      </w:r>
    </w:p>
    <w:p w14:paraId="08B1C16B"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cardápio básico dos restaurantes encontra-se especificado no ANEXO I deste documento, devendo este servir de referência para os pratos a serem oferecidos no sistema de revezamento, de forma que todo o cardápio possa ser servido durante um período de um mês.</w:t>
      </w:r>
    </w:p>
    <w:p w14:paraId="2655DBF9"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deverá providenciar cardápio semanal com as refeições oferecidas na semana a ser afixado em local visível dentro e fora do restaurante, e identificar nas bordas das cubas dos carros térmicos a denominação dos pratos servidos.</w:t>
      </w:r>
    </w:p>
    <w:p w14:paraId="46E4987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Durante a execução do contrato, com a prévia anuência da Administração, poderão ser fornecidos novos produtos ou preparados, a fim de diversificar as refeições, desde que mantidos os preços acordados na licitação.</w:t>
      </w:r>
    </w:p>
    <w:p w14:paraId="4ABA62ED"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preparo das refeições deverá estar sob a responsabilidade de profissional de nível superior - nutricionista, qualificado para o desempenho das atividades pertinentes ao objeto, que poderá prestar serviço à CONTRATADA ou ser contratado pela mesma, o qual deverá assinar o cardápio que ficará exposto em local visível.</w:t>
      </w:r>
    </w:p>
    <w:p w14:paraId="6B71F96F"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profissional de nutrição deverá apresentar à CONTRATANTE, a contar 60 dias do início da execução do contrato, as fichas técnicas de preparo das preparações servidas no desjejum, almoço e jantar, para que qualquer usuário do restaurante tenha a liberdade de consultá-lo, sobretudo aqueles que têm alergias alimentares ou alimentação restrita.</w:t>
      </w:r>
    </w:p>
    <w:p w14:paraId="0E7B014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refeições diárias deverão conter, no mínimo, os seguintes itens, obedecendo à composição e a incidência estabelecida no cardápio constante no anexo I:</w:t>
      </w:r>
    </w:p>
    <w:p w14:paraId="1FECAE47"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A composição das grandes refeições almoço e jantar serão </w:t>
      </w:r>
      <w:proofErr w:type="gramStart"/>
      <w:r w:rsidRPr="0019619D">
        <w:rPr>
          <w:rFonts w:asciiTheme="minorHAnsi" w:hAnsiTheme="minorHAnsi" w:cstheme="minorHAnsi"/>
          <w:sz w:val="22"/>
          <w:szCs w:val="22"/>
        </w:rPr>
        <w:t>compostas</w:t>
      </w:r>
      <w:proofErr w:type="gramEnd"/>
      <w:r w:rsidRPr="0019619D">
        <w:rPr>
          <w:rFonts w:asciiTheme="minorHAnsi" w:hAnsiTheme="minorHAnsi" w:cstheme="minorHAnsi"/>
          <w:sz w:val="22"/>
          <w:szCs w:val="22"/>
        </w:rPr>
        <w:t xml:space="preserve"> da seguinte forma:</w:t>
      </w:r>
    </w:p>
    <w:p w14:paraId="55E69715"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t>02 (dois) pratos proteicos (sendo, no mínimo, um de carne bovina);</w:t>
      </w:r>
    </w:p>
    <w:p w14:paraId="0A3EF0CD"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lastRenderedPageBreak/>
        <w:t>02 (duas) opções de saladas, sendo uma crua e outra cozida, compostas com cores e texturas diferentes, confeccionadas com no mínimo dois componentes;</w:t>
      </w:r>
    </w:p>
    <w:p w14:paraId="2BA898BA"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t>02 (duas) opções de arroz;</w:t>
      </w:r>
    </w:p>
    <w:p w14:paraId="7DF7F082"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t xml:space="preserve">01 (um) tipo de feijão, sendo servido ao menos </w:t>
      </w:r>
      <w:proofErr w:type="gramStart"/>
      <w:r w:rsidRPr="0019619D">
        <w:rPr>
          <w:rFonts w:asciiTheme="minorHAnsi" w:hAnsiTheme="minorHAnsi" w:cstheme="minorHAnsi"/>
          <w:sz w:val="22"/>
          <w:szCs w:val="22"/>
        </w:rPr>
        <w:t>1</w:t>
      </w:r>
      <w:proofErr w:type="gramEnd"/>
      <w:r w:rsidRPr="0019619D">
        <w:rPr>
          <w:rFonts w:asciiTheme="minorHAnsi" w:hAnsiTheme="minorHAnsi" w:cstheme="minorHAnsi"/>
          <w:sz w:val="22"/>
          <w:szCs w:val="22"/>
        </w:rPr>
        <w:t xml:space="preserve"> (uma) vez na semana a preparação do tipo “feijoada simples”;</w:t>
      </w:r>
    </w:p>
    <w:p w14:paraId="2BD29C5F"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t>01 (uma) opção de acompanhamentos (excetuando-se as opções que serão ofertadas no dia para atender as alíneas “c” e “d”);</w:t>
      </w:r>
    </w:p>
    <w:p w14:paraId="49C5A6C7"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t>01 (uma) opção de massa;</w:t>
      </w:r>
    </w:p>
    <w:p w14:paraId="3E9BF7F6" w14:textId="77777777" w:rsidR="00D35E7F" w:rsidRPr="0019619D" w:rsidRDefault="00D35E7F" w:rsidP="00D35E7F">
      <w:pPr>
        <w:numPr>
          <w:ilvl w:val="4"/>
          <w:numId w:val="1"/>
        </w:numPr>
        <w:suppressAutoHyphens/>
        <w:spacing w:after="120"/>
        <w:ind w:left="3485"/>
        <w:jc w:val="both"/>
        <w:rPr>
          <w:rFonts w:asciiTheme="minorHAnsi" w:hAnsiTheme="minorHAnsi" w:cstheme="minorHAnsi"/>
          <w:sz w:val="22"/>
          <w:szCs w:val="22"/>
        </w:rPr>
      </w:pPr>
      <w:r w:rsidRPr="0019619D">
        <w:rPr>
          <w:rFonts w:asciiTheme="minorHAnsi" w:hAnsiTheme="minorHAnsi" w:cstheme="minorHAnsi"/>
          <w:sz w:val="22"/>
          <w:szCs w:val="22"/>
        </w:rPr>
        <w:t>200 ml de refresco, sendo uma opção de sabor por dia (almoço e jantar).</w:t>
      </w:r>
    </w:p>
    <w:p w14:paraId="00845FC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Cada refeição deverá conter, no mínimo, 1.200 Kcal e obedecer à composição básica e quantidades detalhadas no anexo I (Cardápio Básico).</w:t>
      </w:r>
    </w:p>
    <w:p w14:paraId="715B0CBD"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Ao usuário que se apresentar como vegetariano e que não possua porções do prato principal (proteína) em seu prato, deverá a CONTRATADA ofertar maior volume e opções de sala, de preferência saladas cozidas que contenham leguminosas, isto é, feijões, lentilhas ou soja, preparadas de forma a respeitar o padrão sensorial e a qualidade nutricional.</w:t>
      </w:r>
    </w:p>
    <w:p w14:paraId="4D049862"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Para o cardápio do jantar deverá ser acrescentado ainda </w:t>
      </w:r>
      <w:proofErr w:type="gramStart"/>
      <w:r w:rsidRPr="0019619D">
        <w:rPr>
          <w:rFonts w:asciiTheme="minorHAnsi" w:hAnsiTheme="minorHAnsi" w:cstheme="minorHAnsi"/>
          <w:sz w:val="22"/>
          <w:szCs w:val="22"/>
        </w:rPr>
        <w:t>as</w:t>
      </w:r>
      <w:proofErr w:type="gramEnd"/>
      <w:r w:rsidRPr="0019619D">
        <w:rPr>
          <w:rFonts w:asciiTheme="minorHAnsi" w:hAnsiTheme="minorHAnsi" w:cstheme="minorHAnsi"/>
          <w:sz w:val="22"/>
          <w:szCs w:val="22"/>
        </w:rPr>
        <w:t xml:space="preserve"> opções de sopa/caldo, pão/cuscuz.</w:t>
      </w:r>
    </w:p>
    <w:p w14:paraId="4456D85E"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O desjejum </w:t>
      </w:r>
      <w:proofErr w:type="gramStart"/>
      <w:r w:rsidRPr="0019619D">
        <w:rPr>
          <w:rFonts w:asciiTheme="minorHAnsi" w:hAnsiTheme="minorHAnsi" w:cstheme="minorHAnsi"/>
          <w:sz w:val="22"/>
          <w:szCs w:val="22"/>
        </w:rPr>
        <w:t xml:space="preserve">( </w:t>
      </w:r>
      <w:proofErr w:type="gramEnd"/>
      <w:r w:rsidRPr="0019619D">
        <w:rPr>
          <w:rFonts w:asciiTheme="minorHAnsi" w:hAnsiTheme="minorHAnsi" w:cstheme="minorHAnsi"/>
          <w:sz w:val="22"/>
          <w:szCs w:val="22"/>
        </w:rPr>
        <w:t>Café da manha) deverá estar dispostas com no mínimo:</w:t>
      </w:r>
    </w:p>
    <w:p w14:paraId="52B77626"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02 (duas) opções de bebida; </w:t>
      </w:r>
    </w:p>
    <w:p w14:paraId="633C6E23"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03 (três) opções de comida;</w:t>
      </w:r>
    </w:p>
    <w:p w14:paraId="205A28DB"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Será oferecido a cada comensal </w:t>
      </w:r>
      <w:proofErr w:type="gramStart"/>
      <w:r w:rsidRPr="0019619D">
        <w:rPr>
          <w:rFonts w:asciiTheme="minorHAnsi" w:hAnsiTheme="minorHAnsi" w:cstheme="minorHAnsi"/>
          <w:sz w:val="22"/>
          <w:szCs w:val="22"/>
        </w:rPr>
        <w:t>2</w:t>
      </w:r>
      <w:proofErr w:type="gramEnd"/>
      <w:r w:rsidRPr="0019619D">
        <w:rPr>
          <w:rFonts w:asciiTheme="minorHAnsi" w:hAnsiTheme="minorHAnsi" w:cstheme="minorHAnsi"/>
          <w:sz w:val="22"/>
          <w:szCs w:val="22"/>
        </w:rPr>
        <w:t xml:space="preserve"> porção de comida, com 1 copo médio de 200mL de suco natural ou 200 </w:t>
      </w:r>
      <w:proofErr w:type="spellStart"/>
      <w:r w:rsidRPr="0019619D">
        <w:rPr>
          <w:rFonts w:asciiTheme="minorHAnsi" w:hAnsiTheme="minorHAnsi" w:cstheme="minorHAnsi"/>
          <w:sz w:val="22"/>
          <w:szCs w:val="22"/>
        </w:rPr>
        <w:t>mL</w:t>
      </w:r>
      <w:proofErr w:type="spellEnd"/>
      <w:r w:rsidRPr="0019619D">
        <w:rPr>
          <w:rFonts w:asciiTheme="minorHAnsi" w:hAnsiTheme="minorHAnsi" w:cstheme="minorHAnsi"/>
          <w:sz w:val="22"/>
          <w:szCs w:val="22"/>
        </w:rPr>
        <w:t xml:space="preserve"> café com leite ou 200 </w:t>
      </w:r>
      <w:proofErr w:type="spellStart"/>
      <w:r w:rsidRPr="0019619D">
        <w:rPr>
          <w:rFonts w:asciiTheme="minorHAnsi" w:hAnsiTheme="minorHAnsi" w:cstheme="minorHAnsi"/>
          <w:sz w:val="22"/>
          <w:szCs w:val="22"/>
        </w:rPr>
        <w:t>mL</w:t>
      </w:r>
      <w:proofErr w:type="spellEnd"/>
      <w:r w:rsidRPr="0019619D">
        <w:rPr>
          <w:rFonts w:asciiTheme="minorHAnsi" w:hAnsiTheme="minorHAnsi" w:cstheme="minorHAnsi"/>
          <w:sz w:val="22"/>
          <w:szCs w:val="22"/>
        </w:rPr>
        <w:t xml:space="preserve"> achocolatado ou 180mL de iogurte.</w:t>
      </w:r>
    </w:p>
    <w:p w14:paraId="3DDE21DD"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proofErr w:type="gramStart"/>
      <w:r w:rsidRPr="0019619D">
        <w:rPr>
          <w:rFonts w:asciiTheme="minorHAnsi" w:hAnsiTheme="minorHAnsi" w:cstheme="minorHAnsi"/>
          <w:sz w:val="22"/>
          <w:szCs w:val="22"/>
        </w:rPr>
        <w:t>Deverá</w:t>
      </w:r>
      <w:proofErr w:type="gramEnd"/>
      <w:r w:rsidRPr="0019619D">
        <w:rPr>
          <w:rFonts w:asciiTheme="minorHAnsi" w:hAnsiTheme="minorHAnsi" w:cstheme="minorHAnsi"/>
          <w:sz w:val="22"/>
          <w:szCs w:val="22"/>
        </w:rPr>
        <w:t xml:space="preserve"> ser servido sempre as preparações café com leite, suco da fruta, achocolatado, iogurte, pão com queijo, tapioca com manteiga, macaxeira cozida com cuscuz e uma fruta, obedecendo à composição e a incidência estabelecida no cardápio constante no anexo I.</w:t>
      </w:r>
    </w:p>
    <w:p w14:paraId="0DC5FFFE"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pão deverá ser de procedência do dia, fresco, com ressalva para o pão de forma.</w:t>
      </w:r>
    </w:p>
    <w:p w14:paraId="7FFA6B8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deverá disponibilizar aos usuários açúcar, adoçante, pimenta, bem como açucareiros, galheteiros com azeite, sal, paliteiro, porta guardanapos, etc., que deverão ser industrializados e conservados de forma adequada.</w:t>
      </w:r>
    </w:p>
    <w:p w14:paraId="44FC9D25"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bookmarkStart w:id="14" w:name="page26"/>
      <w:bookmarkEnd w:id="14"/>
      <w:r w:rsidRPr="0019619D">
        <w:rPr>
          <w:rFonts w:asciiTheme="minorHAnsi" w:hAnsiTheme="minorHAnsi" w:cstheme="minorHAnsi"/>
          <w:sz w:val="22"/>
          <w:szCs w:val="22"/>
        </w:rPr>
        <w:t xml:space="preserve">Havendo interesse, a CONTRATADA poderá oferecer de modo regular mediante a prévia autorização da CONTRATANTE, serviços de lanchonete com </w:t>
      </w:r>
      <w:r w:rsidRPr="0019619D">
        <w:rPr>
          <w:rFonts w:asciiTheme="minorHAnsi" w:hAnsiTheme="minorHAnsi" w:cstheme="minorHAnsi"/>
          <w:sz w:val="22"/>
          <w:szCs w:val="22"/>
        </w:rPr>
        <w:lastRenderedPageBreak/>
        <w:t xml:space="preserve">produtos de variedade e qualidade sensorial, higiênica e preços compatíveis com o mercado. </w:t>
      </w:r>
    </w:p>
    <w:p w14:paraId="2A2572C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sucos deverão ser feitos com concentração mínima de 40% (quarenta por cento) e 10% (dez por cento), respectivamente, de polpa de frutas ou frutas in natura, em variedades, contemplando a diversidade de sabores existentes no mercado.</w:t>
      </w:r>
    </w:p>
    <w:p w14:paraId="79B10A11"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Para uma execução eficiente dos serviços a CONTRATADA deverá utilizar profissionais, formalmente qualificados, em quantidade suficiente para o bom funcionamento do restaurante, sendo exigido no mínimo </w:t>
      </w:r>
      <w:proofErr w:type="gramStart"/>
      <w:r w:rsidRPr="0019619D">
        <w:rPr>
          <w:rFonts w:asciiTheme="minorHAnsi" w:hAnsiTheme="minorHAnsi" w:cstheme="minorHAnsi"/>
          <w:sz w:val="22"/>
          <w:szCs w:val="22"/>
        </w:rPr>
        <w:t>1</w:t>
      </w:r>
      <w:proofErr w:type="gramEnd"/>
      <w:r w:rsidRPr="0019619D">
        <w:rPr>
          <w:rFonts w:asciiTheme="minorHAnsi" w:hAnsiTheme="minorHAnsi" w:cstheme="minorHAnsi"/>
          <w:sz w:val="22"/>
          <w:szCs w:val="22"/>
        </w:rPr>
        <w:t>(um) nutricionista, 1(um) chefe de cozinha, 1(um) técnico de cozinha, auxiliares de cozinha e atendentes de balcão.</w:t>
      </w:r>
    </w:p>
    <w:p w14:paraId="17DC1CD9"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funcionários da CONTRATADA deverão estar habilitados a executar com eficiência, organização e presteza todos os trabalhos concernentes à atividade a ser desenvolvida.</w:t>
      </w:r>
    </w:p>
    <w:p w14:paraId="724B6F3F"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nutricionista deverá implantar um programa que:</w:t>
      </w:r>
    </w:p>
    <w:p w14:paraId="52F7A97D"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Identifique as situações de risco de contaminação alimentar, definindo os recursos necessários à segurança alimentar e ao controle de desperdícios;</w:t>
      </w:r>
    </w:p>
    <w:p w14:paraId="022E05F1"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Proponha correções, se necessário, na estrutura física do restaurante para evitar contra fluxos e permitir o controle da contaminação ambiental;</w:t>
      </w:r>
    </w:p>
    <w:p w14:paraId="3AA6A6BF"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Defina normas para a compra e conservação das matérias-primas; </w:t>
      </w:r>
      <w:proofErr w:type="gramStart"/>
      <w:r w:rsidRPr="0019619D">
        <w:rPr>
          <w:rFonts w:asciiTheme="minorHAnsi" w:hAnsiTheme="minorHAnsi" w:cstheme="minorHAnsi"/>
          <w:sz w:val="22"/>
          <w:szCs w:val="22"/>
        </w:rPr>
        <w:t>e</w:t>
      </w:r>
      <w:proofErr w:type="gramEnd"/>
    </w:p>
    <w:p w14:paraId="2657D012"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Defina como ocorrerão as funções de higiene e desinfecção de instalações, mobiliários, utensílios e equipamentos;</w:t>
      </w:r>
    </w:p>
    <w:p w14:paraId="11D6157D"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 nutricionista deverá assinar o cardápio que será de sua responsabilidade, bem como, confeccionar e expor o cardápio semanal e tabela de valores nutritivos das refeições.</w:t>
      </w:r>
    </w:p>
    <w:p w14:paraId="5D0312CF"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funcionários da CONTRATADA, quando em serviço, deverão manter-se sempre asseados, fardados e portando crachá de identificação com foto recente.</w:t>
      </w:r>
    </w:p>
    <w:p w14:paraId="59F5641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deverá fornecer até a data de início da prestação dos serviços, a lista de seus funcionários e respectivos contratos de trabalho (carteira de trabalho), bem como informar qualquer alteração nos contratos de trabalho de seus empregados e admissão de novos empregados. Entenda-se por empregado da CONTRATADA todo aquele que trabalhe voltado para o objeto deste projeto básico.</w:t>
      </w:r>
    </w:p>
    <w:p w14:paraId="360DBED7"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CONTRATADA é responsável por todas as despesas diretas ou indiretas, tais como: salários, transportes, encargos sociais, fiscais, trabalhistas e de ordem de classe, indenizações e quaisquer outras que forem devidas aos seus empregados ou prepostos no desempenho dos serviços objeto do contrato, ficando, a CONTRATANTE isenta de qualquer vínculo empregatício com os mesmos.</w:t>
      </w:r>
    </w:p>
    <w:p w14:paraId="485F1AF1"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A CONTRATADA deverá apresentar até a data de início da prestação dos serviços, atestado de saúde, na forma legal, dos empregados, ainda que em fase </w:t>
      </w:r>
      <w:r w:rsidRPr="0019619D">
        <w:rPr>
          <w:rFonts w:asciiTheme="minorHAnsi" w:hAnsiTheme="minorHAnsi" w:cstheme="minorHAnsi"/>
          <w:sz w:val="22"/>
          <w:szCs w:val="22"/>
        </w:rPr>
        <w:lastRenderedPageBreak/>
        <w:t xml:space="preserve">probatória, a fim de assegurar a não manipulação de alimentos por portadores de doenças infecciosas e/ou parasitárias. </w:t>
      </w:r>
    </w:p>
    <w:p w14:paraId="03996B6B"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Em consonância com o disposto no Decreto 84.444/1980, que regulamenta a Lei 6.583, de 20 de outubro de 1978, a empresa contratada deverá apresentar a Certidão de Registro e Quitação do Conselho Regional de Nutricionistas do seu nutricionista responsável.</w:t>
      </w:r>
    </w:p>
    <w:p w14:paraId="2FBA8F82"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espaços e instalações físicas, móveis, equipamentos e utensílios que integram o restaurante, submetem-se ao regime de Concessão de Uso de Bem Público.</w:t>
      </w:r>
    </w:p>
    <w:p w14:paraId="23204B70"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cessão de uso da área física do Restaurante, equipada e mobiliada, vincula-se aos serviços de produção e distribuição de alimentos nas suas dependências, não podendo ter destinação diversa.</w:t>
      </w:r>
    </w:p>
    <w:p w14:paraId="28FAE008"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Na assinatura do Contrato, a CONTRATADA assinará Termo de Guarda e Responsabilidade dos bens de propriedade da CONTRATANTE, para uso restrito ao seu cumprimento da execução do objeto contratado, informando os bens ou equipamentos que não serão utilizados pela mesma, se for o caso.</w:t>
      </w:r>
    </w:p>
    <w:p w14:paraId="3B714C4D"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benfeitorias, equipamentos e mobiliários existentes serão utilizados de acordo com a finalidade objeto desta licitação, respondendo a CONTRATADA, isoladamente, por sua manutenção e preservação, devendo os mesmos, juntamente com a área em que assentam serem restituídos à CONTRATANTE em condições de uso idênticas às da época do recebimento, ressalvadas as modificações expressamente autorizadas por esta e o desgaste natural do uso.</w:t>
      </w:r>
    </w:p>
    <w:p w14:paraId="04890510"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Nenhuma modificação, na estrutura física e plantas dos restaurantes serão efetuadas sem prévio e expresso consentimento da CONTRATANTE, mediante apostila ao Contrato, ficando qualquer acréscimo ou melhoria realizada pela CONTRATADA incorporada ao imóvel, sem direito a qualquer indenização ou retenção sobre o mesmo.</w:t>
      </w:r>
    </w:p>
    <w:p w14:paraId="1793D72F"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Os bens (equipamentos, utensílios e mobiliários) integrantes do patrimônio da CONTRATANTE e disponibilizado serão entregue à CONTRATADA, mediante Termo de Recebimento, firmado após a assinatura do contrato. </w:t>
      </w:r>
    </w:p>
    <w:p w14:paraId="1DB2EB89"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pratos de louça e talheres totalmente (inclusive cabos) de aço inoxidável e utensílios de cozinha deverão existir em quantidade suficiente para atender a demanda dos usuários do restaurante.</w:t>
      </w:r>
    </w:p>
    <w:p w14:paraId="7402A8D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Será responsabilidade da CONTRATADA a aquisição de outros equipamentos necessários à boa prestação dos serviços.</w:t>
      </w:r>
    </w:p>
    <w:p w14:paraId="2514BB58"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No interesse dos campi detentor do contrato, outros bens poderão ser disponibilizados no restaurante.</w:t>
      </w:r>
    </w:p>
    <w:p w14:paraId="2763D418"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instalações, reformas e adaptações que se fizerem necessárias ao funcionamento dos equipamentos, a exemplo de sistemas de exaustão, elétrico, hidráulico e de gás, mediante anuência prévia da CONTRATANTE, serão de responsabilidade da CONTRATADA, sem quaisquer ônus para o IFRR, ficando o seu acompanhamento e autorização a cargo do Departamento de Administração.</w:t>
      </w:r>
    </w:p>
    <w:p w14:paraId="3BCC6E3E"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lastRenderedPageBreak/>
        <w:t>A inspeção e recarga de extintores de CO² dos restaurantes ficarão a cargo da CONTRATADA.</w:t>
      </w:r>
    </w:p>
    <w:p w14:paraId="2CAE0BF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Qualquer dano ou avaria a equipamento e/ou instalações da CONTRATANTE, por culpa ou dolo da CONTRATADA, seus prepostos ou empregados, esta deverá promover, às suas custas, o(s) reparo(s) necessário(s) na(s) </w:t>
      </w:r>
      <w:proofErr w:type="gramStart"/>
      <w:r w:rsidRPr="0019619D">
        <w:rPr>
          <w:rFonts w:asciiTheme="minorHAnsi" w:hAnsiTheme="minorHAnsi" w:cstheme="minorHAnsi"/>
          <w:sz w:val="22"/>
          <w:szCs w:val="22"/>
        </w:rPr>
        <w:t>instalação(</w:t>
      </w:r>
      <w:proofErr w:type="spellStart"/>
      <w:proofErr w:type="gramEnd"/>
      <w:r w:rsidRPr="0019619D">
        <w:rPr>
          <w:rFonts w:asciiTheme="minorHAnsi" w:hAnsiTheme="minorHAnsi" w:cstheme="minorHAnsi"/>
          <w:sz w:val="22"/>
          <w:szCs w:val="22"/>
        </w:rPr>
        <w:t>ões</w:t>
      </w:r>
      <w:proofErr w:type="spellEnd"/>
      <w:r w:rsidRPr="0019619D">
        <w:rPr>
          <w:rFonts w:asciiTheme="minorHAnsi" w:hAnsiTheme="minorHAnsi" w:cstheme="minorHAnsi"/>
          <w:sz w:val="22"/>
          <w:szCs w:val="22"/>
        </w:rPr>
        <w:t>) danificado(s), bem como a reposição dos equipamentos, no mínimo similar aos danificado(s) e/ou justificar conserto(s) do(s) mesmo(s) devidamente aprovado pela CONTRATANTE.</w:t>
      </w:r>
    </w:p>
    <w:p w14:paraId="2C0E4C4A"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Os serviços possuem natureza continuada pelo fato de serem serviços necessários diariamente e sua interrupção causa prejuízo à prestação dos serviços realizados pelos campi do IFRR.</w:t>
      </w:r>
    </w:p>
    <w:p w14:paraId="3B917DE3"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As empresas contratadas adotarão as seguintes práticas de sustentabilidade na execução dos serviços, quando couber:</w:t>
      </w:r>
    </w:p>
    <w:p w14:paraId="5797407C"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I – use produtos de limpeza e conservação de superfícies e objetos inanimados que obedeçam às classificações e especificações determinadas pela ANVISA;</w:t>
      </w:r>
    </w:p>
    <w:p w14:paraId="6091B8C6"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II – adote medidas para evitar o desperdício de água tratada, conforme instituído no Decreto nº 48.138, de </w:t>
      </w:r>
      <w:proofErr w:type="gramStart"/>
      <w:r w:rsidRPr="0019619D">
        <w:rPr>
          <w:rFonts w:asciiTheme="minorHAnsi" w:hAnsiTheme="minorHAnsi" w:cstheme="minorHAnsi"/>
          <w:sz w:val="22"/>
          <w:szCs w:val="22"/>
        </w:rPr>
        <w:t>8</w:t>
      </w:r>
      <w:proofErr w:type="gramEnd"/>
      <w:r w:rsidRPr="0019619D">
        <w:rPr>
          <w:rFonts w:asciiTheme="minorHAnsi" w:hAnsiTheme="minorHAnsi" w:cstheme="minorHAnsi"/>
          <w:sz w:val="22"/>
          <w:szCs w:val="22"/>
        </w:rPr>
        <w:t xml:space="preserve"> de outubro de 2003;</w:t>
      </w:r>
    </w:p>
    <w:p w14:paraId="516A7B11"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III – Observe a Resolução CONAMA nº 20, de </w:t>
      </w:r>
      <w:proofErr w:type="gramStart"/>
      <w:r w:rsidRPr="0019619D">
        <w:rPr>
          <w:rFonts w:asciiTheme="minorHAnsi" w:hAnsiTheme="minorHAnsi" w:cstheme="minorHAnsi"/>
          <w:sz w:val="22"/>
          <w:szCs w:val="22"/>
        </w:rPr>
        <w:t>7</w:t>
      </w:r>
      <w:proofErr w:type="gramEnd"/>
      <w:r w:rsidRPr="0019619D">
        <w:rPr>
          <w:rFonts w:asciiTheme="minorHAnsi" w:hAnsiTheme="minorHAnsi" w:cstheme="minorHAnsi"/>
          <w:sz w:val="22"/>
          <w:szCs w:val="22"/>
        </w:rPr>
        <w:t xml:space="preserve"> de dezembro de 1994, quanto aos equipamentos de limpeza que gerem ruído no seu funcionamento;                                               </w:t>
      </w:r>
    </w:p>
    <w:p w14:paraId="7D000DAB"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IV – forneça aos empregados os equipamentos de segurança que se fizerem necessários, para a execução de serviços; </w:t>
      </w:r>
    </w:p>
    <w:p w14:paraId="061958CE"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V - realize um programa interno de treinamento de seus empregados, nos três primeiros meses de execução contratual, para redução de consumo de energia elétrica, de consumo de água e redução de produção de resíduos sólidos, observadas as normas ambientais vigentes; </w:t>
      </w:r>
    </w:p>
    <w:p w14:paraId="157077BB"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 xml:space="preserve">VI -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w:t>
      </w:r>
      <w:proofErr w:type="gramStart"/>
      <w:r w:rsidRPr="0019619D">
        <w:rPr>
          <w:rFonts w:asciiTheme="minorHAnsi" w:hAnsiTheme="minorHAnsi" w:cstheme="minorHAnsi"/>
          <w:sz w:val="22"/>
          <w:szCs w:val="22"/>
        </w:rPr>
        <w:t>3</w:t>
      </w:r>
      <w:proofErr w:type="gramEnd"/>
      <w:r w:rsidRPr="0019619D">
        <w:rPr>
          <w:rFonts w:asciiTheme="minorHAnsi" w:hAnsiTheme="minorHAnsi" w:cstheme="minorHAnsi"/>
          <w:sz w:val="22"/>
          <w:szCs w:val="22"/>
        </w:rPr>
        <w:t xml:space="preserve"> de novembro de 1995 e do Decreto nº 5.940, de 25 de outubro de 2006; </w:t>
      </w:r>
    </w:p>
    <w:p w14:paraId="16AE10CF"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VII – respeite as Normas Brasileiras – NBR publicadas pela Associação Brasileira de Normas Técnicas sobre resíduos sólidos; e         </w:t>
      </w:r>
      <w:proofErr w:type="gramStart"/>
      <w:r w:rsidRPr="0019619D">
        <w:rPr>
          <w:rFonts w:asciiTheme="minorHAnsi" w:hAnsiTheme="minorHAnsi" w:cstheme="minorHAnsi"/>
          <w:sz w:val="22"/>
          <w:szCs w:val="22"/>
        </w:rPr>
        <w:t>  </w:t>
      </w:r>
      <w:proofErr w:type="gramEnd"/>
    </w:p>
    <w:p w14:paraId="2EC7A0CE" w14:textId="77777777" w:rsidR="00D35E7F" w:rsidRPr="0019619D" w:rsidRDefault="00D35E7F" w:rsidP="00D35E7F">
      <w:pPr>
        <w:numPr>
          <w:ilvl w:val="3"/>
          <w:numId w:val="1"/>
        </w:numPr>
        <w:suppressAutoHyphens/>
        <w:spacing w:after="120"/>
        <w:ind w:left="2491"/>
        <w:jc w:val="both"/>
        <w:rPr>
          <w:rFonts w:asciiTheme="minorHAnsi" w:hAnsiTheme="minorHAnsi" w:cstheme="minorHAnsi"/>
          <w:sz w:val="22"/>
          <w:szCs w:val="22"/>
        </w:rPr>
      </w:pPr>
      <w:r w:rsidRPr="0019619D">
        <w:rPr>
          <w:rFonts w:asciiTheme="minorHAnsi" w:hAnsiTheme="minorHAnsi" w:cstheme="minorHAnsi"/>
          <w:sz w:val="22"/>
          <w:szCs w:val="22"/>
        </w:rPr>
        <w:t>VIII – preveja a destinação ambiental adequada das pilhas e baterias usadas ou inservíveis, segundo disposto na Resolução CONAMA nº 257, de 30 de junho de 1999.</w:t>
      </w:r>
    </w:p>
    <w:p w14:paraId="3B70BCE1"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lastRenderedPageBreak/>
        <w:t>A presente contratação será feita para um período de 12(doze) meses iniciando, preferencialmente em junho de 2020.</w:t>
      </w:r>
    </w:p>
    <w:p w14:paraId="6F0AC67F"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Todos os serviços possuem natureza continuada, podendo haver prorrogação do contrato por até 60 meses, conforme art. 57 da Lei 8.666/93 e suas alterações posteriores.</w:t>
      </w:r>
    </w:p>
    <w:p w14:paraId="0B6DF046"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É necessário que a empresa contratada realize a transição contratual envolvendo as empresas que prestam os serviços atualmente. Essa ação visa </w:t>
      </w:r>
      <w:proofErr w:type="gramStart"/>
      <w:r w:rsidRPr="0019619D">
        <w:rPr>
          <w:rFonts w:asciiTheme="minorHAnsi" w:hAnsiTheme="minorHAnsi" w:cstheme="minorHAnsi"/>
          <w:sz w:val="22"/>
          <w:szCs w:val="22"/>
        </w:rPr>
        <w:t>a</w:t>
      </w:r>
      <w:proofErr w:type="gramEnd"/>
      <w:r w:rsidRPr="0019619D">
        <w:rPr>
          <w:rFonts w:asciiTheme="minorHAnsi" w:hAnsiTheme="minorHAnsi" w:cstheme="minorHAnsi"/>
          <w:sz w:val="22"/>
          <w:szCs w:val="22"/>
        </w:rPr>
        <w:t xml:space="preserve"> transferência do conhecimento e técnicas empregadas atualmente que deverão ser mantidas para o bom funcionamento dos serviços.</w:t>
      </w:r>
    </w:p>
    <w:p w14:paraId="13A763E8" w14:textId="77777777" w:rsidR="00D35E7F" w:rsidRPr="0019619D" w:rsidRDefault="00D35E7F" w:rsidP="00D35E7F">
      <w:pPr>
        <w:numPr>
          <w:ilvl w:val="2"/>
          <w:numId w:val="1"/>
        </w:numPr>
        <w:suppressAutoHyphens/>
        <w:spacing w:after="120"/>
        <w:ind w:left="1355"/>
        <w:jc w:val="both"/>
        <w:rPr>
          <w:rFonts w:asciiTheme="minorHAnsi" w:hAnsiTheme="minorHAnsi" w:cstheme="minorHAnsi"/>
          <w:sz w:val="22"/>
          <w:szCs w:val="22"/>
        </w:rPr>
      </w:pPr>
      <w:r w:rsidRPr="0019619D">
        <w:rPr>
          <w:rFonts w:asciiTheme="minorHAnsi" w:hAnsiTheme="minorHAnsi" w:cstheme="minorHAnsi"/>
          <w:sz w:val="22"/>
          <w:szCs w:val="22"/>
        </w:rPr>
        <w:t>A empresa contratada deverá fornecer EPIs e uniformes para seus funcionários bem como zelar pela sustentabilidade fazendo uso consciente dos materiais necessários à prestação dos serviços.</w:t>
      </w:r>
    </w:p>
    <w:p w14:paraId="17B070C8" w14:textId="77777777" w:rsidR="00D35E7F" w:rsidRPr="0019619D" w:rsidRDefault="00D35E7F" w:rsidP="00D35E7F">
      <w:pPr>
        <w:numPr>
          <w:ilvl w:val="1"/>
          <w:numId w:val="1"/>
        </w:numPr>
        <w:suppressAutoHyphens/>
        <w:spacing w:after="120"/>
        <w:ind w:left="716"/>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Declaração do licitante de que tem pleno conhecimento das condições necessárias para a prestação do serviço.</w:t>
      </w:r>
    </w:p>
    <w:p w14:paraId="3F4BE83E" w14:textId="77777777" w:rsidR="00D35E7F" w:rsidRPr="0019619D" w:rsidRDefault="00D35E7F" w:rsidP="00D35E7F">
      <w:pPr>
        <w:numPr>
          <w:ilvl w:val="1"/>
          <w:numId w:val="1"/>
        </w:numPr>
        <w:suppressAutoHyphens/>
        <w:spacing w:after="120"/>
        <w:ind w:left="716"/>
        <w:jc w:val="both"/>
        <w:rPr>
          <w:rFonts w:asciiTheme="minorHAnsi" w:hAnsiTheme="minorHAnsi" w:cstheme="minorHAnsi"/>
          <w:color w:val="000000" w:themeColor="text1"/>
          <w:sz w:val="22"/>
          <w:szCs w:val="22"/>
        </w:rPr>
      </w:pPr>
      <w:r w:rsidRPr="0019619D">
        <w:rPr>
          <w:rFonts w:asciiTheme="minorHAnsi" w:hAnsiTheme="minorHAnsi" w:cstheme="minorHAnsi"/>
          <w:color w:val="000000" w:themeColor="text1"/>
          <w:sz w:val="22"/>
          <w:szCs w:val="22"/>
        </w:rPr>
        <w:t>As obrigações da Contratada e Contratante estão previstas neste TR.</w:t>
      </w:r>
    </w:p>
    <w:p w14:paraId="5E196ADD" w14:textId="77777777" w:rsidR="00D35E7F" w:rsidRPr="0019619D" w:rsidRDefault="00D35E7F" w:rsidP="00D35E7F">
      <w:pPr>
        <w:pStyle w:val="Nivel10"/>
        <w:numPr>
          <w:ilvl w:val="0"/>
          <w:numId w:val="1"/>
        </w:numPr>
        <w:ind w:left="357" w:hanging="357"/>
        <w:rPr>
          <w:rFonts w:asciiTheme="minorHAnsi" w:hAnsiTheme="minorHAnsi" w:cstheme="minorHAnsi"/>
          <w:color w:val="auto"/>
          <w:sz w:val="22"/>
          <w:szCs w:val="22"/>
        </w:rPr>
      </w:pPr>
      <w:r w:rsidRPr="0019619D">
        <w:rPr>
          <w:rFonts w:asciiTheme="minorHAnsi" w:hAnsiTheme="minorHAnsi" w:cstheme="minorHAnsi"/>
          <w:bCs/>
          <w:color w:val="auto"/>
          <w:sz w:val="22"/>
          <w:szCs w:val="22"/>
        </w:rPr>
        <w:t>VISTORIA PARA A LICITAÇÃO.</w:t>
      </w:r>
    </w:p>
    <w:p w14:paraId="1025800C" w14:textId="77777777" w:rsidR="00D35E7F" w:rsidRPr="0019619D" w:rsidRDefault="00D35E7F" w:rsidP="00D35E7F">
      <w:pPr>
        <w:pStyle w:val="Nivel10"/>
        <w:numPr>
          <w:ilvl w:val="1"/>
          <w:numId w:val="1"/>
        </w:numPr>
        <w:rPr>
          <w:rFonts w:asciiTheme="minorHAnsi" w:hAnsiTheme="minorHAnsi" w:cstheme="minorHAnsi"/>
          <w:b w:val="0"/>
          <w:sz w:val="22"/>
          <w:szCs w:val="22"/>
        </w:rPr>
      </w:pPr>
      <w:r w:rsidRPr="0019619D">
        <w:rPr>
          <w:rFonts w:asciiTheme="minorHAnsi" w:hAnsiTheme="minorHAnsi" w:cstheme="minorHAnsi"/>
          <w:b w:val="0"/>
          <w:color w:val="auto"/>
          <w:sz w:val="22"/>
          <w:szCs w:val="22"/>
        </w:rPr>
        <w:t xml:space="preserve">Para o correto dimensionamento e elaboração de sua proposta, o licitante </w:t>
      </w:r>
      <w:r w:rsidRPr="0019619D">
        <w:rPr>
          <w:rFonts w:asciiTheme="minorHAnsi" w:hAnsiTheme="minorHAnsi" w:cstheme="minorHAnsi"/>
          <w:b w:val="0"/>
          <w:iCs/>
          <w:color w:val="auto"/>
          <w:sz w:val="22"/>
          <w:szCs w:val="22"/>
        </w:rPr>
        <w:t xml:space="preserve">poderá </w:t>
      </w:r>
      <w:r w:rsidRPr="0019619D">
        <w:rPr>
          <w:rFonts w:asciiTheme="minorHAnsi" w:hAnsiTheme="minorHAnsi" w:cstheme="minorHAnsi"/>
          <w:b w:val="0"/>
          <w:color w:val="auto"/>
          <w:sz w:val="22"/>
          <w:szCs w:val="22"/>
        </w:rPr>
        <w:t>realizar vistoria nas instalações do local de execução dos serviços, acompanhado por servidor designado para esse fim, de segunda à sexta-feira, das 08 horas às 18 horas.</w:t>
      </w:r>
    </w:p>
    <w:p w14:paraId="09AE0515" w14:textId="77777777" w:rsidR="00D35E7F" w:rsidRPr="0019619D" w:rsidRDefault="00D35E7F" w:rsidP="00D35E7F">
      <w:pPr>
        <w:pStyle w:val="Nivel10"/>
        <w:numPr>
          <w:ilvl w:val="1"/>
          <w:numId w:val="1"/>
        </w:numPr>
        <w:rPr>
          <w:rFonts w:asciiTheme="minorHAnsi" w:hAnsiTheme="minorHAnsi" w:cstheme="minorHAnsi"/>
          <w:b w:val="0"/>
          <w:sz w:val="22"/>
          <w:szCs w:val="22"/>
          <w:u w:val="single"/>
        </w:rPr>
      </w:pPr>
      <w:r w:rsidRPr="0019619D">
        <w:rPr>
          <w:rFonts w:asciiTheme="minorHAnsi" w:hAnsiTheme="minorHAnsi" w:cstheme="minorHAnsi"/>
          <w:color w:val="auto"/>
          <w:sz w:val="22"/>
          <w:szCs w:val="22"/>
          <w:u w:val="single"/>
        </w:rPr>
        <w:t xml:space="preserve">O licitante deverá apresentar declaração de que está ciente das condições </w:t>
      </w:r>
      <w:r w:rsidRPr="0019619D">
        <w:rPr>
          <w:rFonts w:asciiTheme="minorHAnsi" w:hAnsiTheme="minorHAnsi" w:cstheme="minorHAnsi"/>
          <w:sz w:val="22"/>
          <w:szCs w:val="22"/>
          <w:u w:val="single"/>
        </w:rPr>
        <w:t>de execução dos serviços, nos termos do art. 30, III, da Lei n° 8.666/93.</w:t>
      </w:r>
    </w:p>
    <w:p w14:paraId="7405BD5C" w14:textId="77777777" w:rsidR="00D35E7F" w:rsidRPr="0019619D" w:rsidRDefault="00D35E7F" w:rsidP="00D35E7F">
      <w:pPr>
        <w:numPr>
          <w:ilvl w:val="1"/>
          <w:numId w:val="1"/>
        </w:numPr>
        <w:spacing w:before="120" w:after="120" w:line="276" w:lineRule="auto"/>
        <w:ind w:left="716" w:right="-15"/>
        <w:jc w:val="both"/>
        <w:rPr>
          <w:rFonts w:asciiTheme="minorHAnsi" w:hAnsiTheme="minorHAnsi" w:cstheme="minorHAnsi"/>
          <w:iCs/>
          <w:sz w:val="22"/>
          <w:szCs w:val="22"/>
        </w:rPr>
      </w:pPr>
      <w:r w:rsidRPr="0019619D">
        <w:rPr>
          <w:rFonts w:asciiTheme="minorHAnsi" w:hAnsiTheme="minorHAnsi" w:cstheme="minorHAnsi"/>
          <w:sz w:val="22"/>
          <w:szCs w:val="22"/>
        </w:rPr>
        <w:t>O prazo para vistoria iniciar-se-á no dia útil seguinte ao da publicação do Edital, estendendo</w:t>
      </w:r>
      <w:r w:rsidRPr="0019619D">
        <w:rPr>
          <w:rFonts w:asciiTheme="minorHAnsi" w:hAnsiTheme="minorHAnsi" w:cstheme="minorHAnsi"/>
          <w:iCs/>
          <w:sz w:val="22"/>
          <w:szCs w:val="22"/>
        </w:rPr>
        <w:t>-se até o dia útil anterior à data prevista para a abertura da sessão pública.</w:t>
      </w:r>
    </w:p>
    <w:p w14:paraId="1B3E5E3F" w14:textId="77777777" w:rsidR="00D35E7F" w:rsidRPr="0019619D" w:rsidRDefault="00D35E7F" w:rsidP="00D35E7F">
      <w:pPr>
        <w:numPr>
          <w:ilvl w:val="1"/>
          <w:numId w:val="1"/>
        </w:numPr>
        <w:spacing w:before="120" w:after="120" w:line="276" w:lineRule="auto"/>
        <w:ind w:left="716" w:right="-15"/>
        <w:jc w:val="both"/>
        <w:rPr>
          <w:rFonts w:asciiTheme="minorHAnsi" w:hAnsiTheme="minorHAnsi" w:cstheme="minorHAnsi"/>
          <w:sz w:val="22"/>
          <w:szCs w:val="22"/>
        </w:rPr>
      </w:pPr>
      <w:r w:rsidRPr="0019619D">
        <w:rPr>
          <w:rFonts w:asciiTheme="minorHAnsi" w:hAnsiTheme="minorHAnsi" w:cstheme="minorHAnsi"/>
          <w:sz w:val="22"/>
          <w:szCs w:val="22"/>
        </w:rPr>
        <w:t>Para a vistoria o licitante, ou o seu representante legal, deverá estar devidamente identificado, apresentando documento de identidade civil e documento expedido pela empresa comprovando sua habilitação para a realização da vistoria.</w:t>
      </w:r>
    </w:p>
    <w:p w14:paraId="42B2590C" w14:textId="77777777" w:rsidR="00D35E7F" w:rsidRPr="0019619D" w:rsidRDefault="00D35E7F" w:rsidP="00D35E7F">
      <w:pPr>
        <w:pStyle w:val="PargrafodaLista"/>
        <w:spacing w:before="120" w:after="120" w:line="276" w:lineRule="auto"/>
        <w:ind w:left="716"/>
        <w:jc w:val="both"/>
        <w:rPr>
          <w:rFonts w:asciiTheme="minorHAnsi" w:hAnsiTheme="minorHAnsi" w:cstheme="minorHAnsi"/>
          <w:sz w:val="22"/>
          <w:szCs w:val="22"/>
        </w:rPr>
      </w:pPr>
    </w:p>
    <w:p w14:paraId="4F0F0A1C" w14:textId="77777777" w:rsidR="00D35E7F" w:rsidRPr="0019619D" w:rsidRDefault="00D35E7F" w:rsidP="00D35E7F">
      <w:pPr>
        <w:pStyle w:val="PargrafodaLista"/>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iCs/>
          <w:sz w:val="22"/>
          <w:szCs w:val="22"/>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0F03AB77" w14:textId="77777777" w:rsidR="00D35E7F" w:rsidRPr="0019619D" w:rsidRDefault="00D35E7F" w:rsidP="00D35E7F">
      <w:pPr>
        <w:pStyle w:val="PargrafodaLista"/>
        <w:spacing w:before="120" w:after="120" w:line="276" w:lineRule="auto"/>
        <w:ind w:left="432"/>
        <w:jc w:val="both"/>
        <w:rPr>
          <w:rFonts w:asciiTheme="minorHAnsi" w:hAnsiTheme="minorHAnsi" w:cstheme="minorHAnsi"/>
          <w:sz w:val="22"/>
          <w:szCs w:val="22"/>
        </w:rPr>
      </w:pPr>
    </w:p>
    <w:p w14:paraId="1AD5BF29" w14:textId="77777777" w:rsidR="00D35E7F" w:rsidRPr="0019619D" w:rsidRDefault="00D35E7F" w:rsidP="00D35E7F">
      <w:pPr>
        <w:pStyle w:val="PargrafodaLista"/>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iCs/>
          <w:sz w:val="22"/>
          <w:szCs w:val="22"/>
        </w:rPr>
        <w:t xml:space="preserve">A não realização da vistoria, quando facultativa, não poderá embasar posteriores alegações de desconhecimento das instalações, dúvidas ou esquecimentos de quaisquer </w:t>
      </w:r>
      <w:r w:rsidRPr="0019619D">
        <w:rPr>
          <w:rFonts w:asciiTheme="minorHAnsi" w:hAnsiTheme="minorHAnsi" w:cstheme="minorHAnsi"/>
          <w:iCs/>
          <w:sz w:val="22"/>
          <w:szCs w:val="22"/>
        </w:rPr>
        <w:lastRenderedPageBreak/>
        <w:t>detalhes dos locais da prestação dos serviços, devendo a licitante vencedora assumir os ônus dos serviços decorrentes.</w:t>
      </w:r>
    </w:p>
    <w:p w14:paraId="151353F3" w14:textId="77777777" w:rsidR="00D35E7F" w:rsidRPr="0019619D" w:rsidRDefault="00D35E7F" w:rsidP="00D35E7F">
      <w:pPr>
        <w:pStyle w:val="PargrafodaLista"/>
        <w:rPr>
          <w:rFonts w:asciiTheme="minorHAnsi" w:hAnsiTheme="minorHAnsi" w:cstheme="minorHAnsi"/>
          <w:sz w:val="22"/>
          <w:szCs w:val="22"/>
        </w:rPr>
      </w:pPr>
    </w:p>
    <w:p w14:paraId="218852C4" w14:textId="77777777" w:rsidR="00D35E7F" w:rsidRPr="0019619D" w:rsidRDefault="00D35E7F" w:rsidP="00D35E7F">
      <w:pPr>
        <w:pStyle w:val="PargrafodaLista"/>
        <w:numPr>
          <w:ilvl w:val="1"/>
          <w:numId w:val="1"/>
        </w:numPr>
        <w:spacing w:before="120" w:after="120" w:line="276" w:lineRule="auto"/>
        <w:ind w:left="716"/>
        <w:jc w:val="both"/>
        <w:rPr>
          <w:rFonts w:asciiTheme="minorHAnsi" w:hAnsiTheme="minorHAnsi" w:cstheme="minorHAnsi"/>
          <w:sz w:val="22"/>
          <w:szCs w:val="22"/>
        </w:rPr>
      </w:pPr>
      <w:r w:rsidRPr="0019619D">
        <w:rPr>
          <w:rFonts w:asciiTheme="minorHAnsi" w:hAnsiTheme="minorHAnsi" w:cstheme="minorHAnsi"/>
          <w:iCs/>
          <w:sz w:val="22"/>
          <w:szCs w:val="22"/>
        </w:rPr>
        <w:t>A licitante deverá declarar que tomou conhecimento de todas as informações e das condições locais para o cumprimento das obrigações objeto da licitação.</w:t>
      </w:r>
    </w:p>
    <w:p w14:paraId="05DBF99B"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MODELO DE EXECUÇÃO DO OBJETO</w:t>
      </w:r>
    </w:p>
    <w:p w14:paraId="63035EF6" w14:textId="77777777" w:rsidR="00D35E7F" w:rsidRPr="0019619D" w:rsidRDefault="00D35E7F" w:rsidP="00D35E7F">
      <w:pPr>
        <w:suppressAutoHyphens/>
        <w:spacing w:after="120"/>
        <w:ind w:left="716"/>
        <w:jc w:val="both"/>
        <w:rPr>
          <w:rFonts w:asciiTheme="minorHAnsi" w:hAnsiTheme="minorHAnsi" w:cstheme="minorHAnsi"/>
          <w:sz w:val="22"/>
          <w:szCs w:val="22"/>
        </w:rPr>
      </w:pPr>
    </w:p>
    <w:p w14:paraId="135EF14A" w14:textId="77777777" w:rsidR="00D35E7F" w:rsidRPr="0019619D" w:rsidRDefault="00D35E7F" w:rsidP="00D35E7F">
      <w:pPr>
        <w:numPr>
          <w:ilvl w:val="1"/>
          <w:numId w:val="1"/>
        </w:numPr>
        <w:suppressAutoHyphens/>
        <w:spacing w:after="120"/>
        <w:ind w:left="716"/>
        <w:jc w:val="both"/>
        <w:rPr>
          <w:rFonts w:asciiTheme="minorHAnsi" w:hAnsiTheme="minorHAnsi" w:cstheme="minorHAnsi"/>
          <w:sz w:val="22"/>
          <w:szCs w:val="22"/>
        </w:rPr>
      </w:pPr>
      <w:r w:rsidRPr="0019619D">
        <w:rPr>
          <w:rFonts w:asciiTheme="minorHAnsi" w:hAnsiTheme="minorHAnsi" w:cstheme="minorHAnsi"/>
          <w:sz w:val="22"/>
          <w:szCs w:val="22"/>
        </w:rPr>
        <w:t>A execução do objeto seguirá a seguinte dinâmica:</w:t>
      </w:r>
    </w:p>
    <w:p w14:paraId="3C5B6944" w14:textId="77777777" w:rsidR="00D35E7F" w:rsidRPr="0019619D" w:rsidRDefault="00D35E7F" w:rsidP="00D35E7F">
      <w:pPr>
        <w:numPr>
          <w:ilvl w:val="2"/>
          <w:numId w:val="1"/>
        </w:numPr>
        <w:suppressAutoHyphens/>
        <w:spacing w:after="120"/>
        <w:jc w:val="both"/>
        <w:rPr>
          <w:rFonts w:asciiTheme="minorHAnsi" w:hAnsiTheme="minorHAnsi" w:cstheme="minorHAnsi"/>
          <w:sz w:val="22"/>
          <w:szCs w:val="22"/>
        </w:rPr>
      </w:pPr>
      <w:r w:rsidRPr="0019619D">
        <w:rPr>
          <w:rFonts w:asciiTheme="minorHAnsi" w:hAnsiTheme="minorHAnsi" w:cstheme="minorHAnsi"/>
          <w:color w:val="000000"/>
          <w:sz w:val="22"/>
          <w:szCs w:val="22"/>
        </w:rPr>
        <w:t>A Contratada deverá dar início aos serviços no prazo máximo de 10 (dez) dias, prorrogáveis com anuência da contratante, contados a partir da assinatura do contrato e recebimento da autorização de funcionamento a ser expedida pelos Campi, providenciando, inclusive, toda a documentação necessária (alvarás, licenças, vistorias, pagamento de taxas, registros junto aos órgãos competentes etc.), que deverá ser apresentada ao gestor do contrato no prazo de 60 (sessenta) dias.</w:t>
      </w:r>
    </w:p>
    <w:p w14:paraId="19E23730" w14:textId="77777777" w:rsidR="00D35E7F" w:rsidRPr="0019619D" w:rsidRDefault="00D35E7F" w:rsidP="00D35E7F">
      <w:pPr>
        <w:numPr>
          <w:ilvl w:val="2"/>
          <w:numId w:val="1"/>
        </w:numPr>
        <w:suppressAutoHyphens/>
        <w:spacing w:after="12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As refeições deverão ser distribuídas sob a modalidade de cafeteria mista, na qual acompanhamentos, bem como as saladas, molhos para salada e guarnições terão </w:t>
      </w:r>
      <w:proofErr w:type="spellStart"/>
      <w:r w:rsidRPr="0019619D">
        <w:rPr>
          <w:rFonts w:asciiTheme="minorHAnsi" w:hAnsiTheme="minorHAnsi" w:cstheme="minorHAnsi"/>
          <w:color w:val="000000"/>
          <w:sz w:val="22"/>
          <w:szCs w:val="22"/>
        </w:rPr>
        <w:t>porcionamento</w:t>
      </w:r>
      <w:proofErr w:type="spellEnd"/>
      <w:r w:rsidRPr="0019619D">
        <w:rPr>
          <w:rFonts w:asciiTheme="minorHAnsi" w:hAnsiTheme="minorHAnsi" w:cstheme="minorHAnsi"/>
          <w:color w:val="000000"/>
          <w:sz w:val="22"/>
          <w:szCs w:val="22"/>
        </w:rPr>
        <w:t xml:space="preserve"> livre. Já as preparações proteicas e sobremesas serão </w:t>
      </w:r>
      <w:proofErr w:type="spellStart"/>
      <w:r w:rsidRPr="0019619D">
        <w:rPr>
          <w:rFonts w:asciiTheme="minorHAnsi" w:hAnsiTheme="minorHAnsi" w:cstheme="minorHAnsi"/>
          <w:color w:val="000000"/>
          <w:sz w:val="22"/>
          <w:szCs w:val="22"/>
        </w:rPr>
        <w:t>porcionadas</w:t>
      </w:r>
      <w:proofErr w:type="spellEnd"/>
      <w:r w:rsidRPr="0019619D">
        <w:rPr>
          <w:rFonts w:asciiTheme="minorHAnsi" w:hAnsiTheme="minorHAnsi" w:cstheme="minorHAnsi"/>
          <w:color w:val="000000"/>
          <w:sz w:val="22"/>
          <w:szCs w:val="22"/>
        </w:rPr>
        <w:t xml:space="preserve"> por profissionais da CONTRATADA, exclusivos para este fim e devidamente capacitados;</w:t>
      </w:r>
    </w:p>
    <w:p w14:paraId="166BEBFB" w14:textId="77777777" w:rsidR="00D35E7F" w:rsidRPr="0019619D" w:rsidRDefault="00D35E7F" w:rsidP="00D35E7F">
      <w:pPr>
        <w:numPr>
          <w:ilvl w:val="2"/>
          <w:numId w:val="1"/>
        </w:numPr>
        <w:suppressAutoHyphens/>
        <w:spacing w:after="12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 usuário deverá optar entre o prato proteico de origem animal ou o prato proteico de origem vegetal, não sendo permitido consumir ambos.</w:t>
      </w:r>
    </w:p>
    <w:p w14:paraId="4548B0DC" w14:textId="77777777" w:rsidR="00D35E7F" w:rsidRPr="0019619D" w:rsidRDefault="00D35E7F" w:rsidP="00D35E7F">
      <w:pPr>
        <w:numPr>
          <w:ilvl w:val="2"/>
          <w:numId w:val="1"/>
        </w:numPr>
        <w:suppressAutoHyphens/>
        <w:spacing w:after="12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será responsável pelo controle e execução de todas as etapas da produção da refeição, a saber: aquisição e recebimento dos gêneros alimentícios, materiais e insumos; estocagem dos gêneros alimentícios, materiais e insumos; pré-preparo das refeições; preparo das refeições; transporte das refeições; distribuição das refeições; atendimento ao público; higienização das instalações e utensílios e descarte de resíduos líquidos e sólidos, além de outros serviços correlatos que venham a ser solicitados pela CONTRATANTE</w:t>
      </w:r>
      <w:r w:rsidRPr="0019619D">
        <w:rPr>
          <w:rFonts w:asciiTheme="minorHAnsi" w:hAnsiTheme="minorHAnsi" w:cstheme="minorHAnsi"/>
          <w:sz w:val="22"/>
          <w:szCs w:val="22"/>
        </w:rPr>
        <w:t>;</w:t>
      </w:r>
    </w:p>
    <w:p w14:paraId="10B5B600" w14:textId="77777777" w:rsidR="00D35E7F" w:rsidRPr="0019619D" w:rsidRDefault="00D35E7F" w:rsidP="00D35E7F">
      <w:pPr>
        <w:numPr>
          <w:ilvl w:val="2"/>
          <w:numId w:val="1"/>
        </w:numPr>
        <w:suppressAutoHyphens/>
        <w:spacing w:after="12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Fica proibida a comercialização de quaisquer itens que não componham o cardápio, especialmente: bebidas alcoólicas, artigos de tabacaria, remédios, bilhetes lotéricos, caça níqueis, jogos de azar, substâncias que causem dependência física e ou psíquica (Lei nº 11.343/2006 e suas possíveis alterações);</w:t>
      </w:r>
    </w:p>
    <w:p w14:paraId="2613DBD1" w14:textId="77777777" w:rsidR="00D35E7F" w:rsidRPr="0019619D" w:rsidRDefault="00D35E7F" w:rsidP="00D35E7F">
      <w:pPr>
        <w:numPr>
          <w:ilvl w:val="2"/>
          <w:numId w:val="1"/>
        </w:numPr>
        <w:suppressAutoHyphens/>
        <w:spacing w:after="12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Fica proibida a exposição e distribuição ou veiculação de qualquer tipo de propaganda sem prévia autorização da CONTRATANTE.</w:t>
      </w:r>
    </w:p>
    <w:p w14:paraId="62E4B525"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bCs/>
          <w:sz w:val="22"/>
          <w:szCs w:val="22"/>
        </w:rPr>
        <w:lastRenderedPageBreak/>
        <w:t>MODELO DE GESTÃO DO CONTRATO E CRITÉRIOS DE MEDIÇÃO</w:t>
      </w:r>
    </w:p>
    <w:p w14:paraId="7B062C9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Participaram da gestão de contrato, o servidor designado para gestor de contratos, o servidor nomeado como fiscal administrativo ou técnico, o servidor do setor demandante e outros que se fizerem necessário.</w:t>
      </w:r>
    </w:p>
    <w:p w14:paraId="36E8DEF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comunicação entre a contratada e a contratante será de preferencia por via e-mail e telefone.</w:t>
      </w:r>
    </w:p>
    <w:p w14:paraId="1EBE825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avaliação de desempenho e qualidade do Serviço de Alimentação e Nutrição prestado pela CONTRATADA será mensurada a qualquer tempo, em periodicidades diárias, semanais, quinzenais ou mensais, conforme estabelecido pela Instrução Normativa nº 05/2017, de acordo com os formulários de fiscalização e o preconizado neste Termo de Referência e seus anexos;</w:t>
      </w:r>
    </w:p>
    <w:p w14:paraId="0D9C4BC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impossibilidade de acompanhamento por funcionário da CONTRATADA não será considerada impedimento para a realização das avaliações;</w:t>
      </w:r>
    </w:p>
    <w:p w14:paraId="4014064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Estas avaliações deverão ser assinadas, ao final de cada visita técnica da CONTRATANTE, pela Nutricionista responsável técnica da CONTRATADA, ou outro representante designado e, formalmente, comunicadas à CONTRATANTE;</w:t>
      </w:r>
    </w:p>
    <w:p w14:paraId="5B40DA3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CONTRATANTE entregará eletronicamente uma cópia das avaliações à CONTRATADA;</w:t>
      </w:r>
    </w:p>
    <w:p w14:paraId="620000F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CONTRATADA tomará ciência dos seus cumprimentos ou descumprimentos contratuais, no momento em que assinar os formulários de fiscalização, ou recebe-los por meio eletrônico;</w:t>
      </w:r>
    </w:p>
    <w:p w14:paraId="3532CCA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Sempre que a CONTRATADA solicitar prazo visando </w:t>
      </w:r>
      <w:proofErr w:type="gramStart"/>
      <w:r w:rsidRPr="0019619D">
        <w:rPr>
          <w:rFonts w:asciiTheme="minorHAnsi" w:hAnsiTheme="minorHAnsi" w:cstheme="minorHAnsi"/>
          <w:bCs/>
          <w:sz w:val="22"/>
          <w:szCs w:val="22"/>
        </w:rPr>
        <w:t>a</w:t>
      </w:r>
      <w:proofErr w:type="gramEnd"/>
      <w:r w:rsidRPr="0019619D">
        <w:rPr>
          <w:rFonts w:asciiTheme="minorHAnsi" w:hAnsiTheme="minorHAnsi" w:cstheme="minorHAnsi"/>
          <w:bCs/>
          <w:sz w:val="22"/>
          <w:szCs w:val="22"/>
        </w:rPr>
        <w:t xml:space="preserve"> correção de determinado descumprimento contratual, esta solicitação deverá ser formalizada por escrito e o prazo acordado com a CONTRATANTE;</w:t>
      </w:r>
    </w:p>
    <w:p w14:paraId="78E27F0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Estas avaliações serão realizadas pela equipe técnica de fiscalização da CONTRATANTE e compiladas em relatórios semanais, os quais serão encaminhados à gestão do contrato para as devidas providências e ajustes no pagamento, se necessário; como também encaminhados para a construção do plano de ações corretivas por parte da CONTRATADA;</w:t>
      </w:r>
    </w:p>
    <w:p w14:paraId="2430379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Os relatórios semanais oriundos e os formulários de fiscalização subsidiarão o preenchimento do Instrumento de Medição de Resultados (IMR), conforme preconiza a Instrução Normativa nº 05/2017, no qual serão analisados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 xml:space="preserve"> (três) grandes grupos de atividades do Serviço de Alimentação e Nutrição prestado pela CONTRATADA: GRUPO 1 – qualidade sanitária do serviço de alimentação e nutrição; GRUPO 2 – qualidade organizacional do serviço de alimentação e nutrição; e, GRUPO 3 – qualidade sensorial do serviço de alimentação e nutrição;</w:t>
      </w:r>
    </w:p>
    <w:p w14:paraId="68D2567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Para cada atividade relacionada será atribuído um percentual de ponderação que será balizador para o cálculo da pontuação final, conforme Quadro </w:t>
      </w:r>
      <w:proofErr w:type="gramStart"/>
      <w:r w:rsidRPr="0019619D">
        <w:rPr>
          <w:rFonts w:asciiTheme="minorHAnsi" w:hAnsiTheme="minorHAnsi" w:cstheme="minorHAnsi"/>
          <w:bCs/>
          <w:sz w:val="22"/>
          <w:szCs w:val="22"/>
        </w:rPr>
        <w:t>4</w:t>
      </w:r>
      <w:proofErr w:type="gramEnd"/>
      <w:r w:rsidRPr="0019619D">
        <w:rPr>
          <w:rFonts w:asciiTheme="minorHAnsi" w:hAnsiTheme="minorHAnsi" w:cstheme="minorHAnsi"/>
          <w:bCs/>
          <w:sz w:val="22"/>
          <w:szCs w:val="22"/>
        </w:rPr>
        <w:t>;</w:t>
      </w:r>
    </w:p>
    <w:p w14:paraId="684C7B5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 xml:space="preserve">O Grupo </w:t>
      </w:r>
      <w:proofErr w:type="gramStart"/>
      <w:r w:rsidRPr="0019619D">
        <w:rPr>
          <w:rFonts w:asciiTheme="minorHAnsi" w:hAnsiTheme="minorHAnsi" w:cstheme="minorHAnsi"/>
          <w:bCs/>
          <w:sz w:val="22"/>
          <w:szCs w:val="22"/>
        </w:rPr>
        <w:t>1</w:t>
      </w:r>
      <w:proofErr w:type="gramEnd"/>
      <w:r w:rsidRPr="0019619D">
        <w:rPr>
          <w:rFonts w:asciiTheme="minorHAnsi" w:hAnsiTheme="minorHAnsi" w:cstheme="minorHAnsi"/>
          <w:bCs/>
          <w:sz w:val="22"/>
          <w:szCs w:val="22"/>
        </w:rPr>
        <w:t xml:space="preserve"> e 2 serão medidos com base nas visitas técnicas da fiscalização e/ou nos formulários de fiscalização e relatórios semanais;</w:t>
      </w:r>
    </w:p>
    <w:p w14:paraId="5925479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O item “</w:t>
      </w:r>
      <w:proofErr w:type="gramStart"/>
      <w:r w:rsidRPr="0019619D">
        <w:rPr>
          <w:rFonts w:asciiTheme="minorHAnsi" w:hAnsiTheme="minorHAnsi" w:cstheme="minorHAnsi"/>
          <w:bCs/>
          <w:sz w:val="22"/>
          <w:szCs w:val="22"/>
        </w:rPr>
        <w:t>2</w:t>
      </w:r>
      <w:proofErr w:type="gramEnd"/>
      <w:r w:rsidRPr="0019619D">
        <w:rPr>
          <w:rFonts w:asciiTheme="minorHAnsi" w:hAnsiTheme="minorHAnsi" w:cstheme="minorHAnsi"/>
          <w:bCs/>
          <w:sz w:val="22"/>
          <w:szCs w:val="22"/>
        </w:rPr>
        <w:t>.A - Transporte de refeições” (do Grupo 2) será avaliado somente quanto à expedição das refeições e/ou quanto ao recebimento das mesmas;</w:t>
      </w:r>
    </w:p>
    <w:p w14:paraId="0639786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O item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.A - Satisfação dos usuários e da contratante em relação às refeições” (do Grupo 3) será mensurado, mensalmente, através de pesquisa de satisfação dos usuários dos restaurantes e da CONTRATANTE, neste ato representada por sua fiscalização e gestão do contrato. Estes dados serão gerados através de média aritmética da avaliação dos usuários e da CONTRATANTE;</w:t>
      </w:r>
    </w:p>
    <w:p w14:paraId="65CBDE0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O item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.B - Execução do cardápio” (do Grupo 3) será avaliado com base nos controles e registros diários da CONTRATANTE;</w:t>
      </w:r>
    </w:p>
    <w:p w14:paraId="5910B21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Quadro 3 – Atividades para avaliação da qualidade e desempenho do Serviço de Alimentação e Nutrição</w:t>
      </w:r>
    </w:p>
    <w:p w14:paraId="708DF5F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Grupos - Percentual de ponderação Pontuação Máxima em cada Unidade:</w:t>
      </w:r>
    </w:p>
    <w:p w14:paraId="1123345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GRUPO 1 - QUALIDADE SANITÁRIA DO SERVIÇO DE ALIMENTAÇÃO E NUTRIÇÃO</w:t>
      </w:r>
    </w:p>
    <w:p w14:paraId="0E9AEAD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proofErr w:type="gramStart"/>
      <w:r w:rsidRPr="0019619D">
        <w:rPr>
          <w:rFonts w:asciiTheme="minorHAnsi" w:hAnsiTheme="minorHAnsi" w:cstheme="minorHAnsi"/>
          <w:bCs/>
          <w:sz w:val="22"/>
          <w:szCs w:val="22"/>
        </w:rPr>
        <w:t>1.</w:t>
      </w:r>
      <w:proofErr w:type="gramEnd"/>
      <w:r w:rsidRPr="0019619D">
        <w:rPr>
          <w:rFonts w:asciiTheme="minorHAnsi" w:hAnsiTheme="minorHAnsi" w:cstheme="minorHAnsi"/>
          <w:bCs/>
          <w:sz w:val="22"/>
          <w:szCs w:val="22"/>
        </w:rPr>
        <w:t>A Boas Práticas na produção e distribuição de refeições 100% 3,0</w:t>
      </w:r>
    </w:p>
    <w:p w14:paraId="6830AED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Subtotal 100% 3,0</w:t>
      </w:r>
    </w:p>
    <w:p w14:paraId="2EAF914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GRUPO 2 – QUALIDADE ORGANIZACIONAL DO SERVIÇO DE ALIMENTAÇÃO E NUTRIÇÃO</w:t>
      </w:r>
    </w:p>
    <w:p w14:paraId="2064DBE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proofErr w:type="gramStart"/>
      <w:r w:rsidRPr="0019619D">
        <w:rPr>
          <w:rFonts w:asciiTheme="minorHAnsi" w:hAnsiTheme="minorHAnsi" w:cstheme="minorHAnsi"/>
          <w:bCs/>
          <w:sz w:val="22"/>
          <w:szCs w:val="22"/>
        </w:rPr>
        <w:t>2.</w:t>
      </w:r>
      <w:proofErr w:type="gramEnd"/>
      <w:r w:rsidRPr="0019619D">
        <w:rPr>
          <w:rFonts w:asciiTheme="minorHAnsi" w:hAnsiTheme="minorHAnsi" w:cstheme="minorHAnsi"/>
          <w:bCs/>
          <w:sz w:val="22"/>
          <w:szCs w:val="22"/>
        </w:rPr>
        <w:t>A Transporte de refeições 40% 1,2</w:t>
      </w:r>
    </w:p>
    <w:p w14:paraId="5854427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proofErr w:type="gramStart"/>
      <w:r w:rsidRPr="0019619D">
        <w:rPr>
          <w:rFonts w:asciiTheme="minorHAnsi" w:hAnsiTheme="minorHAnsi" w:cstheme="minorHAnsi"/>
          <w:bCs/>
          <w:sz w:val="22"/>
          <w:szCs w:val="22"/>
        </w:rPr>
        <w:t>2.</w:t>
      </w:r>
      <w:proofErr w:type="gramEnd"/>
      <w:r w:rsidRPr="0019619D">
        <w:rPr>
          <w:rFonts w:asciiTheme="minorHAnsi" w:hAnsiTheme="minorHAnsi" w:cstheme="minorHAnsi"/>
          <w:bCs/>
          <w:sz w:val="22"/>
          <w:szCs w:val="22"/>
        </w:rPr>
        <w:t>B Planejamento, produção e distribuição de refeições 60% 1,8</w:t>
      </w:r>
    </w:p>
    <w:p w14:paraId="3385E4F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Subtotal 100% 3,0</w:t>
      </w:r>
    </w:p>
    <w:p w14:paraId="32AE5BA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GRUPO 3 – QUALIDADE SENSORIAL DO SERVIÇO DE ALIMENTAÇÃO E NUTRIÇÃO</w:t>
      </w:r>
    </w:p>
    <w:p w14:paraId="65FF1A2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A Satisfação dos usuários e da contratante em relação às refeições 60% 1,8</w:t>
      </w:r>
    </w:p>
    <w:p w14:paraId="069AB65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B Execução do cardápio 40% 1,2</w:t>
      </w:r>
    </w:p>
    <w:p w14:paraId="7850EFB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Subtotal 100% 3,0</w:t>
      </w:r>
    </w:p>
    <w:p w14:paraId="5409BC8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A pontuação máxima a ser alcançada em cada grupo de atividades será igual a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 xml:space="preserve"> (três) pontos;</w:t>
      </w:r>
    </w:p>
    <w:p w14:paraId="1491D6D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Para cada uma das atividades serão atribuídos os seguintes pontos e conceitos: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 xml:space="preserve"> (três) “Realizada”, 1 (um) “Parcialmente Realizada” ou 0 (zero) “Não realizada”;</w:t>
      </w:r>
    </w:p>
    <w:p w14:paraId="39ECBDF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Atividades que serão avaliadas mensalmente receberão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 xml:space="preserve"> (três) pontos, quando atendida, e 0 (zero), quando não atendida pela CONTRATADA;</w:t>
      </w:r>
    </w:p>
    <w:p w14:paraId="4A418DB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As atividades “</w:t>
      </w:r>
      <w:proofErr w:type="gramStart"/>
      <w:r w:rsidRPr="0019619D">
        <w:rPr>
          <w:rFonts w:asciiTheme="minorHAnsi" w:hAnsiTheme="minorHAnsi" w:cstheme="minorHAnsi"/>
          <w:bCs/>
          <w:sz w:val="22"/>
          <w:szCs w:val="22"/>
        </w:rPr>
        <w:t>1</w:t>
      </w:r>
      <w:proofErr w:type="gramEnd"/>
      <w:r w:rsidRPr="0019619D">
        <w:rPr>
          <w:rFonts w:asciiTheme="minorHAnsi" w:hAnsiTheme="minorHAnsi" w:cstheme="minorHAnsi"/>
          <w:bCs/>
          <w:sz w:val="22"/>
          <w:szCs w:val="22"/>
        </w:rPr>
        <w:t xml:space="preserve">.A.3 Higienização de utensílios e equipamentos”, 1.A.4 Higienização de mobiliários e ambientes”, “1.A.8 Produtos de higiene pessoal aos manipuladores de alimentos”, 1.A.9 Higiene pessoal dos manipuladores de alimentos”, “1.A.10 Uniformes e EPIs” (do Grupo 1) e atividades “2.A.1 Higiene dos equipamentos de envase das preparações”, “2.A.2 Condições (apropriadas, íntegras, etc.) dos equipamentos de envase das preparações”, “2.A.4 Temperatura das preparações no recebimento”, “2.B.3 Aspectos higiênicos-sanitários da manipulação”, “2.B.4 Tempo e temperatura de pré-preparo e preparo”, “2.B.5 Tempo e temperatura de </w:t>
      </w:r>
      <w:proofErr w:type="spellStart"/>
      <w:r w:rsidRPr="0019619D">
        <w:rPr>
          <w:rFonts w:asciiTheme="minorHAnsi" w:hAnsiTheme="minorHAnsi" w:cstheme="minorHAnsi"/>
          <w:bCs/>
          <w:sz w:val="22"/>
          <w:szCs w:val="22"/>
        </w:rPr>
        <w:t>pré</w:t>
      </w:r>
      <w:proofErr w:type="spellEnd"/>
      <w:r w:rsidRPr="0019619D">
        <w:rPr>
          <w:rFonts w:asciiTheme="minorHAnsi" w:hAnsiTheme="minorHAnsi" w:cstheme="minorHAnsi"/>
          <w:bCs/>
          <w:sz w:val="22"/>
          <w:szCs w:val="22"/>
        </w:rPr>
        <w:t>-distribuição e distribuição das preparações” (do Grupo 2) receberão: 3 (três) pontos, quando atendidas em 95% ou mais das visitas técnicas realizadas; 1 (um) ponto, quando atendidas entre 94,9% e 80% das visitas técnicas realizadas; 0 (zero) pontos, quando atendidas apenas em 79,9% ou menos das visitas técnicas realizadas pela CONTRATANTE;</w:t>
      </w:r>
    </w:p>
    <w:p w14:paraId="4FE69A8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As atividades “</w:t>
      </w:r>
      <w:proofErr w:type="gramStart"/>
      <w:r w:rsidRPr="0019619D">
        <w:rPr>
          <w:rFonts w:asciiTheme="minorHAnsi" w:hAnsiTheme="minorHAnsi" w:cstheme="minorHAnsi"/>
          <w:bCs/>
          <w:sz w:val="22"/>
          <w:szCs w:val="22"/>
        </w:rPr>
        <w:t>1</w:t>
      </w:r>
      <w:proofErr w:type="gramEnd"/>
      <w:r w:rsidRPr="0019619D">
        <w:rPr>
          <w:rFonts w:asciiTheme="minorHAnsi" w:hAnsiTheme="minorHAnsi" w:cstheme="minorHAnsi"/>
          <w:bCs/>
          <w:sz w:val="22"/>
          <w:szCs w:val="22"/>
        </w:rPr>
        <w:t xml:space="preserve">.A.2 Armazenamento de gêneros”, “1.A.5 Coleta e armazenamento de amostras das preparações” (do Grupo 1), atividades “2.A.3 Identificação dos equipamentos de envase das preparações”, “2.A.6 Quantitativo das refeições recebidas sem interrupção do serviço”, “2.B.7 Técnicas de preparo”, “2.B.8 </w:t>
      </w:r>
      <w:proofErr w:type="spellStart"/>
      <w:r w:rsidRPr="0019619D">
        <w:rPr>
          <w:rFonts w:asciiTheme="minorHAnsi" w:hAnsiTheme="minorHAnsi" w:cstheme="minorHAnsi"/>
          <w:bCs/>
          <w:sz w:val="22"/>
          <w:szCs w:val="22"/>
        </w:rPr>
        <w:t>Porcionamento</w:t>
      </w:r>
      <w:proofErr w:type="spellEnd"/>
      <w:r w:rsidRPr="0019619D">
        <w:rPr>
          <w:rFonts w:asciiTheme="minorHAnsi" w:hAnsiTheme="minorHAnsi" w:cstheme="minorHAnsi"/>
          <w:bCs/>
          <w:sz w:val="22"/>
          <w:szCs w:val="22"/>
        </w:rPr>
        <w:t xml:space="preserve"> das preparações”, “2.B.10 Quantitativo das refeições recebidas sem interrupção do serviço” (do Grupo 2) e atividade “3.B.2 Cumprimento das frequências mensais para o cardápio executado” (do Grupo 3) receberão: 3 (três) pontos, quando atendidas em 90% ou mais das visitas técnicas realizadas; 1 (um) ponto, quando atendidas entre 89,9% e 75% das visitas técnicas realizadas; 0 (zero) pontos, quando atendidas apenas em 74,9% ou menos das visitas técnicas realizadas pela CONTRATANTE;</w:t>
      </w:r>
    </w:p>
    <w:p w14:paraId="5CC2AF8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atividade “</w:t>
      </w:r>
      <w:proofErr w:type="gramStart"/>
      <w:r w:rsidRPr="0019619D">
        <w:rPr>
          <w:rFonts w:asciiTheme="minorHAnsi" w:hAnsiTheme="minorHAnsi" w:cstheme="minorHAnsi"/>
          <w:bCs/>
          <w:sz w:val="22"/>
          <w:szCs w:val="22"/>
        </w:rPr>
        <w:t>2</w:t>
      </w:r>
      <w:proofErr w:type="gramEnd"/>
      <w:r w:rsidRPr="0019619D">
        <w:rPr>
          <w:rFonts w:asciiTheme="minorHAnsi" w:hAnsiTheme="minorHAnsi" w:cstheme="minorHAnsi"/>
          <w:bCs/>
          <w:sz w:val="22"/>
          <w:szCs w:val="22"/>
        </w:rPr>
        <w:t>.B.2 Aquisição de produtos da agricultura familiar” (do Grupo 2) receberá: 3 (três) pontos, quando atingir 30% ou mais do seu total de recursos para compra de alimentos; 1 (um) ponto, quando atingir de 29,9% a 21,1%; 0 (zero) pontos, quando atingir 20% ou menos;</w:t>
      </w:r>
    </w:p>
    <w:p w14:paraId="33D4349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As atividades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.A Satisfação dos usuários e da contratante em relações às refeições” e suas derivadas (Grupo 3) receberão: 3 (três) pontos, quando atingir acima de 80% de satisfação; 1 (um) ponto, quando atingir entre 79,9% e 65%; 0 (zero) pontos, quando atingir menos e inclusive 64,9%;</w:t>
      </w:r>
    </w:p>
    <w:p w14:paraId="6EF181C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atividade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.B.1 Conformidade das refeições com o cardápio contratado” (Grupo 3) receberá, desde que não altere o padrão de frequências mensais: 3 (três) pontos, para alterações mensais entre 0 e 4 vezes; 1 (um) ponto, para alterações mensais entre 5 e 6 vezes; 0 (zero) pontos, para alterações mensais acima, e inclusive, 7 vezes;</w:t>
      </w:r>
    </w:p>
    <w:p w14:paraId="420DA19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A pontuação final será o resultado da soma obtida dos </w:t>
      </w:r>
      <w:proofErr w:type="gramStart"/>
      <w:r w:rsidRPr="0019619D">
        <w:rPr>
          <w:rFonts w:asciiTheme="minorHAnsi" w:hAnsiTheme="minorHAnsi" w:cstheme="minorHAnsi"/>
          <w:bCs/>
          <w:sz w:val="22"/>
          <w:szCs w:val="22"/>
        </w:rPr>
        <w:t>3</w:t>
      </w:r>
      <w:proofErr w:type="gramEnd"/>
      <w:r w:rsidRPr="0019619D">
        <w:rPr>
          <w:rFonts w:asciiTheme="minorHAnsi" w:hAnsiTheme="minorHAnsi" w:cstheme="minorHAnsi"/>
          <w:bCs/>
          <w:sz w:val="22"/>
          <w:szCs w:val="22"/>
        </w:rPr>
        <w:t xml:space="preserve"> (três) grupos de cada uma das unidades dividido por 2 (dois), totalizando uma pontuação média final máxima igual a 9 (nove) pontos, conforme Quadro 3;</w:t>
      </w:r>
    </w:p>
    <w:p w14:paraId="1FFCEB1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classificação da prestação do Serviço de Alimentação e Nutrição da CONTRATADA corresponderá a:</w:t>
      </w:r>
    </w:p>
    <w:p w14:paraId="44D44F1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Muito bom; Bom; Regular e Insatisfatório – Acima de 9,2 pontos; 9,02 a 7,65 pontos; 7,64 a 6,75 pontos; Abaixo de 6,75 pontos, respectivamente.</w:t>
      </w:r>
    </w:p>
    <w:p w14:paraId="1FE9F40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CONTRATADA terá seu pagamento mensal baseado e ajustado na classificação acima descrita, de acordo com os percentuais abaixo:</w:t>
      </w:r>
    </w:p>
    <w:p w14:paraId="6D42800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Classificação do serviço: Muito bom; Bom; Regular e Insatisfatório - Percentual de pagamento a ser realizado 100 %; 95 %; 90 % e 85 %, respectivamente;</w:t>
      </w:r>
    </w:p>
    <w:p w14:paraId="2B35CF0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A CONTRATADA obriga-se a aceitar o Instrumento de Medição de Resultados, concordando com as definições dos indicadores e descontos previstos;</w:t>
      </w:r>
    </w:p>
    <w:p w14:paraId="4A54149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O descumprimento reiterado do IMR poderá, garantidos o contraditório e a ampla defesa, ensejar em rescisão contratual, sem prejuízo das demais penalidades previstas neste Termo de Referência.</w:t>
      </w:r>
    </w:p>
    <w:p w14:paraId="16A69E8E" w14:textId="77777777" w:rsidR="00D35E7F" w:rsidRPr="0019619D" w:rsidRDefault="00D35E7F" w:rsidP="00D35E7F">
      <w:pPr>
        <w:pStyle w:val="PargrafodaLista"/>
        <w:keepNext/>
        <w:keepLines/>
        <w:numPr>
          <w:ilvl w:val="1"/>
          <w:numId w:val="15"/>
        </w:numPr>
        <w:spacing w:before="120" w:after="120" w:line="276" w:lineRule="auto"/>
        <w:ind w:left="716"/>
        <w:contextualSpacing w:val="0"/>
        <w:jc w:val="both"/>
        <w:outlineLvl w:val="0"/>
        <w:rPr>
          <w:rFonts w:asciiTheme="minorHAnsi" w:eastAsiaTheme="majorEastAsia" w:hAnsiTheme="minorHAnsi" w:cstheme="minorHAnsi"/>
          <w:b/>
          <w:bCs/>
          <w:vanish/>
          <w:color w:val="000000"/>
          <w:sz w:val="22"/>
          <w:szCs w:val="22"/>
        </w:rPr>
      </w:pPr>
    </w:p>
    <w:p w14:paraId="111D5BD2" w14:textId="77777777" w:rsidR="00D35E7F" w:rsidRPr="0019619D" w:rsidRDefault="00D35E7F" w:rsidP="00D35E7F">
      <w:pPr>
        <w:pStyle w:val="Nivel10"/>
        <w:numPr>
          <w:ilvl w:val="0"/>
          <w:numId w:val="1"/>
        </w:numPr>
        <w:ind w:left="357" w:hanging="357"/>
        <w:rPr>
          <w:rFonts w:asciiTheme="minorHAnsi" w:hAnsiTheme="minorHAnsi" w:cstheme="minorHAnsi"/>
          <w:color w:val="auto"/>
          <w:sz w:val="22"/>
          <w:szCs w:val="22"/>
        </w:rPr>
      </w:pPr>
      <w:bookmarkStart w:id="15" w:name="_Hlk528056197"/>
      <w:r w:rsidRPr="0019619D">
        <w:rPr>
          <w:rFonts w:asciiTheme="minorHAnsi" w:hAnsiTheme="minorHAnsi" w:cstheme="minorHAnsi"/>
          <w:color w:val="auto"/>
          <w:sz w:val="22"/>
          <w:szCs w:val="22"/>
        </w:rPr>
        <w:t>MATERIAIS A SEREM DISPONIBILIZADOS</w:t>
      </w:r>
    </w:p>
    <w:p w14:paraId="2E583D8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A3D9E1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No mínimo </w:t>
      </w:r>
      <w:proofErr w:type="gramStart"/>
      <w:r w:rsidRPr="0019619D">
        <w:rPr>
          <w:rFonts w:asciiTheme="minorHAnsi" w:hAnsiTheme="minorHAnsi" w:cstheme="minorHAnsi"/>
          <w:bCs/>
          <w:sz w:val="22"/>
          <w:szCs w:val="22"/>
        </w:rPr>
        <w:t>03 Fogão</w:t>
      </w:r>
      <w:proofErr w:type="gramEnd"/>
      <w:r w:rsidRPr="0019619D">
        <w:rPr>
          <w:rFonts w:asciiTheme="minorHAnsi" w:hAnsiTheme="minorHAnsi" w:cstheme="minorHAnsi"/>
          <w:bCs/>
          <w:sz w:val="22"/>
          <w:szCs w:val="22"/>
        </w:rPr>
        <w:t xml:space="preserve"> indústria, com forno, com seus devidos registro de gás;</w:t>
      </w:r>
    </w:p>
    <w:p w14:paraId="78E6B2B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No mínimo 03 Freezers e 03 geladeiras comerciais;</w:t>
      </w:r>
    </w:p>
    <w:p w14:paraId="456318E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No mínimo 02 estufas de salgados;</w:t>
      </w:r>
    </w:p>
    <w:p w14:paraId="05C0457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 xml:space="preserve">No mínimo 02 </w:t>
      </w:r>
      <w:proofErr w:type="spellStart"/>
      <w:r w:rsidRPr="0019619D">
        <w:rPr>
          <w:rFonts w:asciiTheme="minorHAnsi" w:hAnsiTheme="minorHAnsi" w:cstheme="minorHAnsi"/>
          <w:bCs/>
          <w:sz w:val="22"/>
          <w:szCs w:val="22"/>
        </w:rPr>
        <w:t>refresqueira</w:t>
      </w:r>
      <w:proofErr w:type="spellEnd"/>
      <w:r w:rsidRPr="0019619D">
        <w:rPr>
          <w:rFonts w:asciiTheme="minorHAnsi" w:hAnsiTheme="minorHAnsi" w:cstheme="minorHAnsi"/>
          <w:bCs/>
          <w:sz w:val="22"/>
          <w:szCs w:val="22"/>
        </w:rPr>
        <w:t>;</w:t>
      </w:r>
    </w:p>
    <w:p w14:paraId="3C34D7D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No mínimo 01 Processador de alimento, liquidificador industriais, espremedores industriais para suco de frutas.</w:t>
      </w:r>
    </w:p>
    <w:p w14:paraId="524A34F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No mínimo 02 Balcões térmicos, frio e a vapor.</w:t>
      </w:r>
    </w:p>
    <w:p w14:paraId="03DFC9D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Cs/>
          <w:sz w:val="22"/>
          <w:szCs w:val="22"/>
        </w:rPr>
      </w:pPr>
      <w:r w:rsidRPr="0019619D">
        <w:rPr>
          <w:rFonts w:asciiTheme="minorHAnsi" w:hAnsiTheme="minorHAnsi" w:cstheme="minorHAnsi"/>
          <w:bCs/>
          <w:sz w:val="22"/>
          <w:szCs w:val="22"/>
        </w:rPr>
        <w:t>Utensílios de cozinha (panelas, talheres, pratos, botijões de gás, toalhas, porta-guardanapos).</w:t>
      </w:r>
    </w:p>
    <w:p w14:paraId="3B4F2794" w14:textId="77777777" w:rsidR="00D35E7F" w:rsidRPr="0019619D" w:rsidRDefault="00D35E7F" w:rsidP="00D35E7F">
      <w:pPr>
        <w:numPr>
          <w:ilvl w:val="2"/>
          <w:numId w:val="1"/>
        </w:numPr>
        <w:spacing w:before="120" w:after="120" w:line="276" w:lineRule="auto"/>
        <w:ind w:left="1134" w:firstLine="0"/>
        <w:jc w:val="both"/>
        <w:rPr>
          <w:rFonts w:asciiTheme="minorHAnsi" w:hAnsiTheme="minorHAnsi" w:cstheme="minorHAnsi"/>
          <w:bCs/>
          <w:sz w:val="22"/>
          <w:szCs w:val="22"/>
        </w:rPr>
      </w:pPr>
      <w:r w:rsidRPr="0019619D">
        <w:rPr>
          <w:rFonts w:asciiTheme="minorHAnsi" w:hAnsiTheme="minorHAnsi" w:cstheme="minorHAnsi"/>
          <w:bCs/>
          <w:sz w:val="22"/>
          <w:szCs w:val="22"/>
        </w:rPr>
        <w:t>Mesas e cadeiras para atender uma rotatividade de 200(duzentos) pessoas.</w:t>
      </w:r>
    </w:p>
    <w:p w14:paraId="66AE36E0"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contratada deverá disponibilizar outros equipamentos, mobiliários ou utensílios necessários ao bom funcionamento do serviço;</w:t>
      </w:r>
    </w:p>
    <w:bookmarkEnd w:id="15"/>
    <w:p w14:paraId="447C0E9C" w14:textId="77777777" w:rsidR="00D35E7F" w:rsidRPr="0019619D" w:rsidRDefault="00D35E7F" w:rsidP="00D35E7F">
      <w:pPr>
        <w:pStyle w:val="Nivel10"/>
        <w:numPr>
          <w:ilvl w:val="0"/>
          <w:numId w:val="1"/>
        </w:numPr>
        <w:ind w:left="357" w:hanging="357"/>
        <w:rPr>
          <w:rFonts w:asciiTheme="minorHAnsi" w:hAnsiTheme="minorHAnsi" w:cstheme="minorHAnsi"/>
          <w:color w:val="auto"/>
          <w:sz w:val="22"/>
          <w:szCs w:val="22"/>
        </w:rPr>
      </w:pPr>
      <w:r w:rsidRPr="0019619D">
        <w:rPr>
          <w:rFonts w:asciiTheme="minorHAnsi" w:hAnsiTheme="minorHAnsi" w:cstheme="minorHAnsi"/>
          <w:color w:val="auto"/>
          <w:sz w:val="22"/>
          <w:szCs w:val="22"/>
        </w:rPr>
        <w:t>INFORMAÇÕES RELEVANTES PARA O DIMENSIONAMENTO DA PROPOSTA</w:t>
      </w:r>
    </w:p>
    <w:p w14:paraId="66494B57" w14:textId="77777777" w:rsidR="00D35E7F" w:rsidRPr="0019619D" w:rsidRDefault="00D35E7F" w:rsidP="00D35E7F">
      <w:pPr>
        <w:numPr>
          <w:ilvl w:val="2"/>
          <w:numId w:val="1"/>
        </w:numPr>
        <w:spacing w:before="120" w:after="120" w:line="276" w:lineRule="auto"/>
        <w:ind w:left="1134" w:firstLine="0"/>
        <w:jc w:val="both"/>
        <w:rPr>
          <w:rFonts w:asciiTheme="minorHAnsi" w:hAnsiTheme="minorHAnsi" w:cstheme="minorHAnsi"/>
          <w:bCs/>
          <w:sz w:val="22"/>
          <w:szCs w:val="22"/>
        </w:rPr>
      </w:pPr>
      <w:r w:rsidRPr="0019619D">
        <w:rPr>
          <w:rFonts w:asciiTheme="minorHAnsi" w:hAnsiTheme="minorHAnsi" w:cstheme="minorHAnsi"/>
          <w:bCs/>
          <w:sz w:val="22"/>
          <w:szCs w:val="22"/>
        </w:rPr>
        <w:t>A demanda do órgão tem como base as seguintes características:</w:t>
      </w:r>
    </w:p>
    <w:p w14:paraId="24DC2C30"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Os espaços e instalações físicas, móveis, equipamentos e utensílios que integram o restaurante, submetem-se ao regime de Concessão de Uso de Bem Público.</w:t>
      </w:r>
    </w:p>
    <w:p w14:paraId="2D97F046"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A cessão de uso da área física do Restaurante, equipada e mobiliada, vincula-se aos serviços de produção e distribuição de alimentos nas suas dependências, não podendo ter destinação diversa.</w:t>
      </w:r>
    </w:p>
    <w:p w14:paraId="38E9882B"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Na assinatura do Contrato, a CONTRATADA assinará Termo de Guarda e Responsabilidade dos bens de propriedade da CONTRATANTE, para uso restrito ao seu cumprimento da execução do objeto contratado, informando os bens ou equipamentos que não serão utilizados pela mesma, se for o caso.</w:t>
      </w:r>
      <w:bookmarkStart w:id="16" w:name="page28"/>
      <w:bookmarkEnd w:id="16"/>
    </w:p>
    <w:p w14:paraId="7219B22F"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 xml:space="preserve">As benfeitorias, equipamentos e mobiliários existentes serão utilizados de acordo com a finalidade objeto desta licitação, respondendo a CONTRATADA, isoladamente, por sua manutenção e preservação, devendo os mesmos, juntamente com a área em que </w:t>
      </w:r>
      <w:proofErr w:type="gramStart"/>
      <w:r w:rsidRPr="0019619D">
        <w:rPr>
          <w:rFonts w:asciiTheme="minorHAnsi" w:hAnsiTheme="minorHAnsi" w:cstheme="minorHAnsi"/>
          <w:bCs/>
          <w:sz w:val="22"/>
          <w:szCs w:val="22"/>
        </w:rPr>
        <w:t>assentam,</w:t>
      </w:r>
      <w:proofErr w:type="gramEnd"/>
      <w:r w:rsidRPr="0019619D">
        <w:rPr>
          <w:rFonts w:asciiTheme="minorHAnsi" w:hAnsiTheme="minorHAnsi" w:cstheme="minorHAnsi"/>
          <w:bCs/>
          <w:sz w:val="22"/>
          <w:szCs w:val="22"/>
        </w:rPr>
        <w:t xml:space="preserve"> serem restituídos à CONTRATANTE em condições de uso idênticas às da época do recebimento, ressalvadas as modificações expressamente autorizadas por esta e o desgaste natural do uso.</w:t>
      </w:r>
    </w:p>
    <w:p w14:paraId="5ED5A9BC"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Nenhuma modificação, na estrutura física e plantas dos restaurantes serão efetuadas sem prévio e expresso consentimento da CONTRATANTE, mediante apostila ao Contrato, ficando qualquer acréscimo ou melhoria realizada pela CONTRATADA incorporada ao imóvel, sem direito a qualquer indenização ou retenção sobre o mesmo.</w:t>
      </w:r>
    </w:p>
    <w:p w14:paraId="45DD8A75"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 xml:space="preserve">Os bens (equipamentos, utensílios e mobiliários) integrantes do patrimônio da </w:t>
      </w:r>
      <w:proofErr w:type="gramStart"/>
      <w:r w:rsidRPr="0019619D">
        <w:rPr>
          <w:rFonts w:asciiTheme="minorHAnsi" w:hAnsiTheme="minorHAnsi" w:cstheme="minorHAnsi"/>
          <w:bCs/>
          <w:sz w:val="22"/>
          <w:szCs w:val="22"/>
        </w:rPr>
        <w:t>CONTRATANTE e disponibilizados</w:t>
      </w:r>
      <w:proofErr w:type="gramEnd"/>
      <w:r w:rsidRPr="0019619D">
        <w:rPr>
          <w:rFonts w:asciiTheme="minorHAnsi" w:hAnsiTheme="minorHAnsi" w:cstheme="minorHAnsi"/>
          <w:bCs/>
          <w:sz w:val="22"/>
          <w:szCs w:val="22"/>
        </w:rPr>
        <w:t xml:space="preserve"> serão entregues à CONTRATADA mediante Termo de Recebimento, firmado após a assinatura do contrato. </w:t>
      </w:r>
    </w:p>
    <w:p w14:paraId="5F157954"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Ao término do contrato os bens listados no Termo de Recebimento serão devolvidos à CONTRATANTE, mediante recibo firmado conjuntamente com o Gestor do Contrato e a Coordenação de Patrimônio, em condições de uso, ressalvados os desgastes decorrentes do uso regular.</w:t>
      </w:r>
    </w:p>
    <w:p w14:paraId="55DC68A7"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Os pratos de louça e talheres totalmente (inclusive cabos) de aço inoxidável e utensílios de cozinha deverão existir em quantidade suficiente para atender a demanda dos usuários do restaurante.</w:t>
      </w:r>
    </w:p>
    <w:p w14:paraId="03A7A00B"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Será responsabilidade da CONTRATADA a aquisição de outros equipamentos necessários à boa prestação dos serviços.</w:t>
      </w:r>
    </w:p>
    <w:p w14:paraId="50B38383"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No interesse do Campus, outros bens poderão ser disponibilizados no restaurante.</w:t>
      </w:r>
    </w:p>
    <w:p w14:paraId="11C9174D"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As instalações, reformas e adaptações que se fizerem necessárias ao funcionamento dos equipamentos, a exemplo de sistemas de exaustão, elétrico, hidráulico e de gás, mediante anuência prévia da CONTRATANTE, serão de responsabilidade da CONTRATADA, sem quaisquer ônus para o IFRR, ficando o seu acompanhamento e autorização a cargo do Departamento de Administração.</w:t>
      </w:r>
    </w:p>
    <w:p w14:paraId="6A8FAF39"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A inspeção e recarga de extintores de CO² dos restaurantes ficarão a cargo da CONTRATADA.</w:t>
      </w:r>
    </w:p>
    <w:p w14:paraId="25421E23"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Qualquer dano ou avaria a equipamento e/ou instalações da CONTRATANTE, por culpa ou dolo da CONTRATADA, seus prepostos ou empregados, esta deverá promover, às suas custas, o(s) reparo(s) necessário(s) na(s) instalação (</w:t>
      </w:r>
      <w:proofErr w:type="spellStart"/>
      <w:r w:rsidRPr="0019619D">
        <w:rPr>
          <w:rFonts w:asciiTheme="minorHAnsi" w:hAnsiTheme="minorHAnsi" w:cstheme="minorHAnsi"/>
          <w:bCs/>
          <w:sz w:val="22"/>
          <w:szCs w:val="22"/>
        </w:rPr>
        <w:t>ões</w:t>
      </w:r>
      <w:proofErr w:type="spellEnd"/>
      <w:r w:rsidRPr="0019619D">
        <w:rPr>
          <w:rFonts w:asciiTheme="minorHAnsi" w:hAnsiTheme="minorHAnsi" w:cstheme="minorHAnsi"/>
          <w:bCs/>
          <w:sz w:val="22"/>
          <w:szCs w:val="22"/>
        </w:rPr>
        <w:t>) danificado(s), bem como a reposição dos equipamentos, no mínimo similar aos danificado(s) e/ou justificar conserto(s) do(s) mesmo(s) devidamente aprovado pela CONTRATANTE.</w:t>
      </w:r>
    </w:p>
    <w:p w14:paraId="748AE4ED"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 xml:space="preserve">Para uma execução eficiente dos serviços a CONTRATADA deverá utilizar profissionais, formalmente qualificados, em quantidade suficiente para o bom funcionamento do restaurante, sendo exigido no mínimo </w:t>
      </w:r>
      <w:proofErr w:type="gramStart"/>
      <w:r w:rsidRPr="0019619D">
        <w:rPr>
          <w:rFonts w:asciiTheme="minorHAnsi" w:hAnsiTheme="minorHAnsi" w:cstheme="minorHAnsi"/>
          <w:bCs/>
          <w:sz w:val="22"/>
          <w:szCs w:val="22"/>
        </w:rPr>
        <w:t>1</w:t>
      </w:r>
      <w:proofErr w:type="gramEnd"/>
      <w:r w:rsidRPr="0019619D">
        <w:rPr>
          <w:rFonts w:asciiTheme="minorHAnsi" w:hAnsiTheme="minorHAnsi" w:cstheme="minorHAnsi"/>
          <w:bCs/>
          <w:sz w:val="22"/>
          <w:szCs w:val="22"/>
        </w:rPr>
        <w:t>(um) nutricionista, 1(um) chefe de cozinha, 1(um) técnico de cozinha, auxiliares de cozinha e atendentes de balcão.</w:t>
      </w:r>
    </w:p>
    <w:p w14:paraId="0F7D4B7E"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Os funcionários da CONTRATADA deverão estar habilitados a executar com eficiência, organização e presteza todos os trabalhos concernentes à atividade a ser desenvolvida.</w:t>
      </w:r>
    </w:p>
    <w:p w14:paraId="54C5C9C2"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Não há obrigatoriedade da permanência do nutricionista nas dependências do restaurante, sendo de sua responsabilidade as atribuições básicas de implantação, condução, planejamento e direção de todas as etapas do preparo à comercialização dos alimentos.</w:t>
      </w:r>
    </w:p>
    <w:p w14:paraId="42D9FF07"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 nutricionista deverá implantar um programa que:</w:t>
      </w:r>
    </w:p>
    <w:p w14:paraId="40198A6E"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Identifique as situações de risco de contaminação alimentar, definindo os recursos necessários à segurança alimentar e ao controle de desperdícios;</w:t>
      </w:r>
    </w:p>
    <w:p w14:paraId="2EE08477"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Proponha correções, se necessário, na estrutura física do restaurante para evitar contra fluxos e permitir o controle da contaminação ambiental;</w:t>
      </w:r>
    </w:p>
    <w:p w14:paraId="76468F49"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 xml:space="preserve">Defina normas para a compra e conservação das matérias-primas; </w:t>
      </w:r>
      <w:proofErr w:type="gramStart"/>
      <w:r w:rsidRPr="0019619D">
        <w:rPr>
          <w:rFonts w:asciiTheme="minorHAnsi" w:hAnsiTheme="minorHAnsi" w:cstheme="minorHAnsi"/>
          <w:bCs/>
          <w:sz w:val="22"/>
          <w:szCs w:val="22"/>
        </w:rPr>
        <w:t>e</w:t>
      </w:r>
      <w:proofErr w:type="gramEnd"/>
    </w:p>
    <w:p w14:paraId="0BF3DD5B"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Defina como ocorrerão as funções de higiene e desinfecção de instalações, mobiliários, utensílios e equipamentos;</w:t>
      </w:r>
    </w:p>
    <w:p w14:paraId="257FAD06"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 nutricionista deverá assinar o cardápio que será de sua responsabilidade, bem como, confeccionar e expor o cardápio semanal e tabela de valores nutritivos das refeições.</w:t>
      </w:r>
    </w:p>
    <w:p w14:paraId="2E1D852A"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Os funcionários da CONTRATADA, quando em serviço, deverão manter-se sempre asseados, fardados e portando crachá de identificação com foto recente.</w:t>
      </w:r>
    </w:p>
    <w:p w14:paraId="3D8A68C3"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bookmarkStart w:id="17" w:name="page27"/>
      <w:bookmarkEnd w:id="17"/>
      <w:r w:rsidRPr="0019619D">
        <w:rPr>
          <w:rFonts w:asciiTheme="minorHAnsi" w:hAnsiTheme="minorHAnsi" w:cstheme="minorHAnsi"/>
          <w:bCs/>
          <w:sz w:val="22"/>
          <w:szCs w:val="22"/>
        </w:rPr>
        <w:t xml:space="preserve">A CONTRATADA deverá fornecer até a data de início da prestação dos serviços, a lista de seus funcionários e respectivos contratos de trabalho (carteira de trabalho), bem como informar qualquer alteração nos contratos de trabalho de seus </w:t>
      </w:r>
      <w:r w:rsidRPr="0019619D">
        <w:rPr>
          <w:rFonts w:asciiTheme="minorHAnsi" w:hAnsiTheme="minorHAnsi" w:cstheme="minorHAnsi"/>
          <w:bCs/>
          <w:sz w:val="22"/>
          <w:szCs w:val="22"/>
        </w:rPr>
        <w:lastRenderedPageBreak/>
        <w:t>empregados e admissão de novos empregados. Entenda-se por empregado da CONTRATADA todo aquele que trabalhe voltado para o objeto deste projeto básico.</w:t>
      </w:r>
    </w:p>
    <w:p w14:paraId="01E1C5C7"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CONTRATADA é responsável por todas as despesas diretas ou indiretas, tais como: salários, transportes, encargos sociais, fiscais, trabalhistas e de ordem de classe, indenizações e quaisquer outras que forem devidas aos seus empregados ou prepostos no desempenho dos serviços objeto do contrato, ficando, a CONTRATANTE isenta de qualquer vínculo empregatício com os mesmos.</w:t>
      </w:r>
    </w:p>
    <w:p w14:paraId="4D6D1AF7"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CONTRATADA deverá apresentar até a data de início da prestação dos serviços, atestado de saúde, na forma legal, dos empregados, ainda que em fase probatória, a fim de assegurar a não manipulação de alimentos por portadores de doenças infecciosas e/ou parasitárias. Deverá ser realizado, ainda, a cada 06 (seis) meses, a avaliação de saúde, incluindo exames de fezes, urina, hemograma, micológico, orofaringe, emitindo, assim, o atestado de saúde.</w:t>
      </w:r>
    </w:p>
    <w:p w14:paraId="6DB04DFF"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Em consonância com o disposto no Decreto 84.444/1980, que regulamenta a Lei 6.583, de 20 de outubro de 1978, a empresa licitante deverá apresentar a Certidão de Registro e Quitação do Conselho Regional de Nutricionistas do seu nutricionista responsável.</w:t>
      </w:r>
    </w:p>
    <w:p w14:paraId="1FAD1F6F"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empresa licitante deverá apresentar Certidão de Registro expedida pelo Conselho Regional de Nutricionistas, atualizada, comprovando a especialização do licitante na prestação de serviços objeto desta licitação;</w:t>
      </w:r>
    </w:p>
    <w:p w14:paraId="4F9B9919"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empresa licitante deverá apresentar comprovante de vínculo entre a empresa e o nutricionista responsável, sendo este profissional o responsável pela qualidade da alimentação fornecida.</w:t>
      </w:r>
    </w:p>
    <w:p w14:paraId="1F4D41A1"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comprovação do vínculo acima se dará pela apresentação de documentos que o comprovem, através de registro em ficha ou livro de empregado, devidamente autenticado pela Delegacia Regional do Trabalho, ou a carteira de trabalho, no caso de vínculo empregatício, ou, ainda, contrato de prestação de serviço, por prazo indeterminado ou por prazo vinculado à vigência do contrato com a Administração, devidamente registrado na entidade profissional competente, no caso de vínculo de natureza civil. No caso de vínculo societário, a comprovação deverá ser feita através de documento autenticado pela junta comercial do Estado da sede do licitante.</w:t>
      </w:r>
    </w:p>
    <w:p w14:paraId="71DB8664"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Havendo interesse, a CONTRATADA poderá oferecer de modo regular mediante a prévia autorização da CONTRATANTE, serviços de lanchonete com produtos de variedade e qualidade sensorial, higiênica e preços compatíveis com o mercado. Poderão ser vendidos os produtos descritos no anexo II.</w:t>
      </w:r>
    </w:p>
    <w:p w14:paraId="0DBFA06B"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Os sucos deverão ser feitos com concentração mínima de 40% (quarenta por cento) e 10% (dez por cento), respectivamente, de polpa de frutas ou frutas in natura, em variedades, contemplando a diversidade de sabores existentes no mercado.</w:t>
      </w:r>
    </w:p>
    <w:p w14:paraId="0B79E68A"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O cardápio básico dos restaurantes encontra-se especificado no ANEXO I deste Projeto, devendo este servir de referência para os pratos a serem oferecidos no sistema de revezamento, de forma que todo o cardápio possa ser servido durante um período de um mês.</w:t>
      </w:r>
    </w:p>
    <w:p w14:paraId="5E8E026A"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 CONTRATADA deverá providenciar cardápio semanal com as refeições oferecidas na semana a ser afixado em local visível dentro e fora do restaurante, e identificar nas bordas das cubas dos carros térmicos a denominação dos pratos servidos.</w:t>
      </w:r>
    </w:p>
    <w:p w14:paraId="08FF84E3"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 cardápio básico, dentre os itens especificados no ANEXO I, poderá ser modificado em qualquer época mediante acordo prévio, por escrito, entre a Administração e a CONTRATADA.</w:t>
      </w:r>
    </w:p>
    <w:p w14:paraId="4D99ACEA"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Durante a execução do contrato, com a prévia anuência da Administração, poderão ser fornecidos novos produtos ou preparados, a fim de diversificar as refeições, desde que mantidos os preços acordados na licitação.</w:t>
      </w:r>
    </w:p>
    <w:p w14:paraId="1B8B6C8B"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O preparo das refeições deverá estar sob a responsabilidade de profissional de nível superior - nutricionista, qualificado para o desempenho das atividades pertinentes ao objeto, que poderá prestar serviço à CONTRATADA ou ser contratado pela mesma, o qual deverá assinar o cardápio que ficará exposto em local visível.</w:t>
      </w:r>
    </w:p>
    <w:p w14:paraId="4ECFDAAD"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bookmarkStart w:id="18" w:name="page25"/>
      <w:bookmarkEnd w:id="18"/>
      <w:r w:rsidRPr="0019619D">
        <w:rPr>
          <w:rFonts w:asciiTheme="minorHAnsi" w:hAnsiTheme="minorHAnsi" w:cstheme="minorHAnsi"/>
          <w:bCs/>
          <w:sz w:val="22"/>
          <w:szCs w:val="22"/>
        </w:rPr>
        <w:t>O profissional de nutrição deverá apresentar à CONTRATANTE, a contar 60 dias do início da execução do contrato, as fichas técnicas de preparo das preparações servidas no desjejum, almoço e jantar, para que qualquer usuário do restaurante tenha a liberdade de consultá-lo, sobretudo aqueles que têm alergias alimentares ou alimentação restrita.</w:t>
      </w:r>
    </w:p>
    <w:p w14:paraId="1704F1F2"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As refeições diárias deverão conter, no mínimo, os seguintes itens, obedecendo à composição e a incidência estabelecida no cardápio constante no anexo I:</w:t>
      </w:r>
    </w:p>
    <w:p w14:paraId="33C29540"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 xml:space="preserve">A composição das grandes refeições almoço e jantar serão </w:t>
      </w:r>
      <w:proofErr w:type="gramStart"/>
      <w:r w:rsidRPr="0019619D">
        <w:rPr>
          <w:rFonts w:asciiTheme="minorHAnsi" w:hAnsiTheme="minorHAnsi" w:cstheme="minorHAnsi"/>
          <w:b/>
          <w:bCs/>
          <w:sz w:val="22"/>
          <w:szCs w:val="22"/>
          <w:u w:val="single"/>
        </w:rPr>
        <w:t>compostas</w:t>
      </w:r>
      <w:proofErr w:type="gramEnd"/>
      <w:r w:rsidRPr="0019619D">
        <w:rPr>
          <w:rFonts w:asciiTheme="minorHAnsi" w:hAnsiTheme="minorHAnsi" w:cstheme="minorHAnsi"/>
          <w:b/>
          <w:bCs/>
          <w:sz w:val="22"/>
          <w:szCs w:val="22"/>
          <w:u w:val="single"/>
        </w:rPr>
        <w:t xml:space="preserve"> da seguinte forma:</w:t>
      </w:r>
    </w:p>
    <w:p w14:paraId="4AE484E7"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02 (dois) pratos proteicos (sendo, no mínimo, um de carne bovina);</w:t>
      </w:r>
    </w:p>
    <w:p w14:paraId="3BCB64CA"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02 (duas) opções de saladas, sendo uma crua e outra cozida, compostas com cores e texturas diferentes, confeccionadas com no mínimo dois componentes;</w:t>
      </w:r>
    </w:p>
    <w:p w14:paraId="04E66F2E"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02 (duas) opções de arroz;</w:t>
      </w:r>
    </w:p>
    <w:p w14:paraId="1743EA5E"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 xml:space="preserve">01 (um) tipo de feijão, sendo servido ao menos </w:t>
      </w:r>
      <w:proofErr w:type="gramStart"/>
      <w:r w:rsidRPr="0019619D">
        <w:rPr>
          <w:rFonts w:asciiTheme="minorHAnsi" w:hAnsiTheme="minorHAnsi" w:cstheme="minorHAnsi"/>
          <w:b/>
          <w:bCs/>
          <w:sz w:val="22"/>
          <w:szCs w:val="22"/>
          <w:u w:val="single"/>
        </w:rPr>
        <w:t>1</w:t>
      </w:r>
      <w:proofErr w:type="gramEnd"/>
      <w:r w:rsidRPr="0019619D">
        <w:rPr>
          <w:rFonts w:asciiTheme="minorHAnsi" w:hAnsiTheme="minorHAnsi" w:cstheme="minorHAnsi"/>
          <w:b/>
          <w:bCs/>
          <w:sz w:val="22"/>
          <w:szCs w:val="22"/>
          <w:u w:val="single"/>
        </w:rPr>
        <w:t xml:space="preserve"> (uma) vez na semana a preparação do tipo “feijoada simples”;</w:t>
      </w:r>
    </w:p>
    <w:p w14:paraId="2382C389"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01 (uma) opção de acompanhamentos (excetuando-se as opções que serão ofertadas no dia para atender as alíneas anteriores);</w:t>
      </w:r>
    </w:p>
    <w:p w14:paraId="6A9418C3"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01 (uma) opção de massa;</w:t>
      </w:r>
    </w:p>
    <w:p w14:paraId="4E86E14F" w14:textId="77777777" w:rsidR="00D35E7F" w:rsidRPr="0019619D" w:rsidRDefault="00D35E7F" w:rsidP="00D35E7F">
      <w:pPr>
        <w:pStyle w:val="PargrafodaLista"/>
        <w:numPr>
          <w:ilvl w:val="3"/>
          <w:numId w:val="1"/>
        </w:numPr>
        <w:spacing w:before="120" w:after="120" w:line="276" w:lineRule="auto"/>
        <w:ind w:left="2491"/>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lastRenderedPageBreak/>
        <w:t>200 ml de refresco, sendo uma opção de sabor por dia, contendo no mínimo 0,03% de suco, depois de diluído (almoço e jantar).</w:t>
      </w:r>
    </w:p>
    <w:p w14:paraId="277E5FD4"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Cada refeição deverá conter, no mínimo, 1.200 Kcal e obedecer à composição básica e quantidades detalhadas no anexo I (Cardápio Básico).</w:t>
      </w:r>
    </w:p>
    <w:p w14:paraId="362F1079"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Cs/>
          <w:sz w:val="22"/>
          <w:szCs w:val="22"/>
        </w:rPr>
        <w:t>Ao usuário que se apresentar como vegetariano e que não possua porções do prato principal (proteína) em seu prato, deverá a CONTRATADA ofertar maior volume e opções de sala, de preferência saladas cozidas que contenham leguminosas, isto é, feijões, lentilhas ou soja, preparadas de forma a respeitar o padrão sensorial e a qualidade nutricional.</w:t>
      </w:r>
    </w:p>
    <w:p w14:paraId="4697BE3C"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 xml:space="preserve">O </w:t>
      </w:r>
      <w:proofErr w:type="gramStart"/>
      <w:r w:rsidRPr="0019619D">
        <w:rPr>
          <w:rFonts w:asciiTheme="minorHAnsi" w:hAnsiTheme="minorHAnsi" w:cstheme="minorHAnsi"/>
          <w:b/>
          <w:bCs/>
          <w:sz w:val="22"/>
          <w:szCs w:val="22"/>
          <w:u w:val="single"/>
        </w:rPr>
        <w:t>desjejum(</w:t>
      </w:r>
      <w:proofErr w:type="gramEnd"/>
      <w:r w:rsidRPr="0019619D">
        <w:rPr>
          <w:rFonts w:asciiTheme="minorHAnsi" w:hAnsiTheme="minorHAnsi" w:cstheme="minorHAnsi"/>
          <w:b/>
          <w:bCs/>
          <w:sz w:val="22"/>
          <w:szCs w:val="22"/>
          <w:u w:val="single"/>
        </w:rPr>
        <w:t xml:space="preserve"> Café da manha) deverá estar dispostas com no mínimo:</w:t>
      </w:r>
    </w:p>
    <w:p w14:paraId="4669DA30"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a) 02 (duas) opções de bebida; b) 03 (três) opções de comida;</w:t>
      </w:r>
    </w:p>
    <w:p w14:paraId="65E44DD5"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
          <w:bCs/>
          <w:sz w:val="22"/>
          <w:szCs w:val="22"/>
          <w:u w:val="single"/>
        </w:rPr>
      </w:pPr>
      <w:r w:rsidRPr="0019619D">
        <w:rPr>
          <w:rFonts w:asciiTheme="minorHAnsi" w:hAnsiTheme="minorHAnsi" w:cstheme="minorHAnsi"/>
          <w:b/>
          <w:bCs/>
          <w:sz w:val="22"/>
          <w:szCs w:val="22"/>
          <w:u w:val="single"/>
        </w:rPr>
        <w:t xml:space="preserve">Será oferecido a cada comensal </w:t>
      </w:r>
      <w:proofErr w:type="gramStart"/>
      <w:r w:rsidRPr="0019619D">
        <w:rPr>
          <w:rFonts w:asciiTheme="minorHAnsi" w:hAnsiTheme="minorHAnsi" w:cstheme="minorHAnsi"/>
          <w:b/>
          <w:bCs/>
          <w:sz w:val="22"/>
          <w:szCs w:val="22"/>
          <w:u w:val="single"/>
        </w:rPr>
        <w:t>2</w:t>
      </w:r>
      <w:proofErr w:type="gramEnd"/>
      <w:r w:rsidRPr="0019619D">
        <w:rPr>
          <w:rFonts w:asciiTheme="minorHAnsi" w:hAnsiTheme="minorHAnsi" w:cstheme="minorHAnsi"/>
          <w:b/>
          <w:bCs/>
          <w:sz w:val="22"/>
          <w:szCs w:val="22"/>
          <w:u w:val="single"/>
        </w:rPr>
        <w:t xml:space="preserve"> porção de comida, com 1 copo médio de 300mL de suco natural ou 200 </w:t>
      </w:r>
      <w:proofErr w:type="spellStart"/>
      <w:r w:rsidRPr="0019619D">
        <w:rPr>
          <w:rFonts w:asciiTheme="minorHAnsi" w:hAnsiTheme="minorHAnsi" w:cstheme="minorHAnsi"/>
          <w:b/>
          <w:bCs/>
          <w:sz w:val="22"/>
          <w:szCs w:val="22"/>
          <w:u w:val="single"/>
        </w:rPr>
        <w:t>mL</w:t>
      </w:r>
      <w:proofErr w:type="spellEnd"/>
      <w:r w:rsidRPr="0019619D">
        <w:rPr>
          <w:rFonts w:asciiTheme="minorHAnsi" w:hAnsiTheme="minorHAnsi" w:cstheme="minorHAnsi"/>
          <w:b/>
          <w:bCs/>
          <w:sz w:val="22"/>
          <w:szCs w:val="22"/>
          <w:u w:val="single"/>
        </w:rPr>
        <w:t xml:space="preserve"> café com leite ou 200 </w:t>
      </w:r>
      <w:proofErr w:type="spellStart"/>
      <w:r w:rsidRPr="0019619D">
        <w:rPr>
          <w:rFonts w:asciiTheme="minorHAnsi" w:hAnsiTheme="minorHAnsi" w:cstheme="minorHAnsi"/>
          <w:b/>
          <w:bCs/>
          <w:sz w:val="22"/>
          <w:szCs w:val="22"/>
          <w:u w:val="single"/>
        </w:rPr>
        <w:t>mL</w:t>
      </w:r>
      <w:proofErr w:type="spellEnd"/>
      <w:r w:rsidRPr="0019619D">
        <w:rPr>
          <w:rFonts w:asciiTheme="minorHAnsi" w:hAnsiTheme="minorHAnsi" w:cstheme="minorHAnsi"/>
          <w:b/>
          <w:bCs/>
          <w:sz w:val="22"/>
          <w:szCs w:val="22"/>
          <w:u w:val="single"/>
        </w:rPr>
        <w:t xml:space="preserve"> achocolatado ou 180mL de iogurte.</w:t>
      </w:r>
    </w:p>
    <w:p w14:paraId="028AE1E3"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
          <w:bCs/>
          <w:sz w:val="22"/>
          <w:szCs w:val="22"/>
          <w:u w:val="single"/>
        </w:rPr>
      </w:pPr>
      <w:proofErr w:type="gramStart"/>
      <w:r w:rsidRPr="0019619D">
        <w:rPr>
          <w:rFonts w:asciiTheme="minorHAnsi" w:hAnsiTheme="minorHAnsi" w:cstheme="minorHAnsi"/>
          <w:b/>
          <w:bCs/>
          <w:sz w:val="22"/>
          <w:szCs w:val="22"/>
          <w:u w:val="single"/>
        </w:rPr>
        <w:t>Deverá</w:t>
      </w:r>
      <w:proofErr w:type="gramEnd"/>
      <w:r w:rsidRPr="0019619D">
        <w:rPr>
          <w:rFonts w:asciiTheme="minorHAnsi" w:hAnsiTheme="minorHAnsi" w:cstheme="minorHAnsi"/>
          <w:b/>
          <w:bCs/>
          <w:sz w:val="22"/>
          <w:szCs w:val="22"/>
          <w:u w:val="single"/>
        </w:rPr>
        <w:t xml:space="preserve"> ser servido sempre as preparações café com leite, suco da fruta, achocolatado, iogurte, pão com queijo, tapioca com manteiga, macaxeira cozida com cuscuz e uma fruta, obedecendo à composição e a incidência estabelecida no cardápio constante no anexo I.</w:t>
      </w:r>
    </w:p>
    <w:p w14:paraId="25087E75"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sz w:val="22"/>
          <w:szCs w:val="22"/>
        </w:rPr>
      </w:pPr>
      <w:r w:rsidRPr="0019619D">
        <w:rPr>
          <w:rFonts w:asciiTheme="minorHAnsi" w:hAnsiTheme="minorHAnsi" w:cstheme="minorHAnsi"/>
          <w:b/>
          <w:bCs/>
          <w:sz w:val="22"/>
          <w:szCs w:val="22"/>
          <w:u w:val="single"/>
        </w:rPr>
        <w:t>O pão deverá ser de procedência do dia, fresco, com ressalva para o pão de forma.</w:t>
      </w:r>
    </w:p>
    <w:p w14:paraId="51E822CD"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bCs/>
          <w:i/>
          <w:sz w:val="22"/>
          <w:szCs w:val="22"/>
        </w:rPr>
      </w:pPr>
      <w:r w:rsidRPr="0019619D">
        <w:rPr>
          <w:rFonts w:asciiTheme="minorHAnsi" w:hAnsiTheme="minorHAnsi" w:cstheme="minorHAnsi"/>
          <w:bCs/>
          <w:sz w:val="22"/>
          <w:szCs w:val="22"/>
        </w:rPr>
        <w:t>A CONTRATADA deverá disponibilizar aos usuários açúcar, adoçante, pimenta, bem como açucareiros, galheteiros com azeite, sal, paliteiro, porta guardanapos, etc., que deverão ser industrializados e conservados de forma adequada.</w:t>
      </w:r>
    </w:p>
    <w:p w14:paraId="518BEA37"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lang w:eastAsia="en-US"/>
        </w:rPr>
        <w:t>OBRIGAÇÕES DA CONTRATANTE</w:t>
      </w:r>
    </w:p>
    <w:p w14:paraId="7FA50E5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Exigir o cumprimento de todas as obrigações assumidas pela Contratada, de acordo com as cláusulas contratuais e os termos de sua proposta;</w:t>
      </w:r>
    </w:p>
    <w:p w14:paraId="7A2492B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81E938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780FBD9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Pagar à Contratada o valor resultante da prestação do serviço, no prazo e condições estabelecidas neste Termo de Referência;</w:t>
      </w:r>
    </w:p>
    <w:p w14:paraId="0EEA737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Efetuar as retenções tributárias devidas sobre o valor da Nota Fiscal/Fatura da contratada, no que couber, em conformidade com o item </w:t>
      </w:r>
      <w:proofErr w:type="gramStart"/>
      <w:r w:rsidRPr="0019619D">
        <w:rPr>
          <w:rFonts w:asciiTheme="minorHAnsi" w:hAnsiTheme="minorHAnsi" w:cstheme="minorHAnsi"/>
          <w:color w:val="000000"/>
          <w:sz w:val="22"/>
          <w:szCs w:val="22"/>
        </w:rPr>
        <w:t>6</w:t>
      </w:r>
      <w:proofErr w:type="gramEnd"/>
      <w:r w:rsidRPr="0019619D">
        <w:rPr>
          <w:rFonts w:asciiTheme="minorHAnsi" w:hAnsiTheme="minorHAnsi" w:cstheme="minorHAnsi"/>
          <w:color w:val="000000"/>
          <w:sz w:val="22"/>
          <w:szCs w:val="22"/>
        </w:rPr>
        <w:t xml:space="preserve"> do Anexo XI da IN SEGES/MP n. 5/2017.</w:t>
      </w:r>
    </w:p>
    <w:p w14:paraId="535BD1D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praticar atos de ingerência na administração da Contratada, tais como:</w:t>
      </w:r>
    </w:p>
    <w:p w14:paraId="048D7DB2"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431BDAAC"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sz w:val="22"/>
          <w:szCs w:val="22"/>
        </w:rPr>
      </w:pPr>
      <w:r w:rsidRPr="0019619D">
        <w:rPr>
          <w:rFonts w:asciiTheme="minorHAnsi" w:hAnsiTheme="minorHAnsi" w:cstheme="minorHAnsi"/>
          <w:sz w:val="22"/>
          <w:szCs w:val="22"/>
        </w:rPr>
        <w:t>Direcionar a contratação de pessoas para trabalhar nas empresas Contratadas;</w:t>
      </w:r>
    </w:p>
    <w:p w14:paraId="1EA0DD7D" w14:textId="77777777" w:rsidR="00D35E7F" w:rsidRPr="0019619D" w:rsidRDefault="00D35E7F" w:rsidP="00D35E7F">
      <w:pPr>
        <w:pStyle w:val="PargrafodaLista"/>
        <w:numPr>
          <w:ilvl w:val="2"/>
          <w:numId w:val="1"/>
        </w:numPr>
        <w:spacing w:before="120" w:after="120" w:line="276" w:lineRule="auto"/>
        <w:ind w:left="1134" w:firstLine="0"/>
        <w:contextualSpacing w:val="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Considerar os trabalhadores da Contratada como colaboradores eventuais do próprio órgão ou entidade responsável pela contratação, especialmente para efeito de concessão de diárias e passagens.</w:t>
      </w:r>
    </w:p>
    <w:p w14:paraId="1C5DD88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sz w:val="22"/>
          <w:szCs w:val="22"/>
        </w:rPr>
        <w:t xml:space="preserve">Fornecer por escrito às informações necessárias para o desenvolvimento dos serviços objeto </w:t>
      </w:r>
      <w:r w:rsidRPr="0019619D">
        <w:rPr>
          <w:rFonts w:asciiTheme="minorHAnsi" w:hAnsiTheme="minorHAnsi" w:cstheme="minorHAnsi"/>
          <w:color w:val="000000"/>
          <w:sz w:val="22"/>
          <w:szCs w:val="22"/>
        </w:rPr>
        <w:t>do contrato;</w:t>
      </w:r>
    </w:p>
    <w:p w14:paraId="574998C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Realizar avaliações periódicas da qualidade dos serviços, após seu recebimento;</w:t>
      </w:r>
    </w:p>
    <w:p w14:paraId="3D75DD6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Cientificar o órgão de representação judicial da Advocacia-Geral da União para adoção das medidas cabíveis quando do descumprimento das obrigações pela Contratada; </w:t>
      </w:r>
    </w:p>
    <w:p w14:paraId="6DBCC37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Arquivar, entre outros documentos, projetos, "as </w:t>
      </w:r>
      <w:proofErr w:type="spellStart"/>
      <w:r w:rsidRPr="0019619D">
        <w:rPr>
          <w:rFonts w:asciiTheme="minorHAnsi" w:hAnsiTheme="minorHAnsi" w:cstheme="minorHAnsi"/>
          <w:color w:val="000000"/>
          <w:sz w:val="22"/>
          <w:szCs w:val="22"/>
        </w:rPr>
        <w:t>built</w:t>
      </w:r>
      <w:proofErr w:type="spellEnd"/>
      <w:r w:rsidRPr="0019619D">
        <w:rPr>
          <w:rFonts w:asciiTheme="minorHAnsi" w:hAnsiTheme="minorHAnsi" w:cstheme="minorHAnsi"/>
          <w:color w:val="000000"/>
          <w:sz w:val="22"/>
          <w:szCs w:val="22"/>
        </w:rPr>
        <w:t>", especificações técnicas, orçamentos, termos de recebimento, contratos e aditamentos, relatórios de inspeções técnicas após o recebimento do serviço e notificações expedidas;</w:t>
      </w:r>
    </w:p>
    <w:p w14:paraId="7DA290E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Fiscalizar o cumprimento dos requisitos legais, quando a contratada houver se beneficiado da preferência estabelecida pelo art. 3º, § 5º, da Lei nº 8.666, de 1993.</w:t>
      </w:r>
    </w:p>
    <w:p w14:paraId="609DD970"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OBRIGAÇÕES DA CONTRATADA</w:t>
      </w:r>
    </w:p>
    <w:p w14:paraId="22AB90B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deverá dar início aos serviços no prazo máximo de 10 (dez) dias contados a partir do recebimento da autorização de funcionamento a ser expedida pelo Campus, providenciando, inclusive, toda a documentação necessária (alvarás, licenças, vistorias, pagamento de taxas, registros junto aos órgãos competentes etc.), que deverá ser apresentada ao gestor do contrato no prazo de 60 (sessenta) dias.</w:t>
      </w:r>
    </w:p>
    <w:p w14:paraId="2ADB1C4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deverá custear as despesas com água, energia, limpeza e segurança, nos termos do art. 13, inc. VII, do decreto nº 3.725/2001, mediante pagamento de GRU de consumo individual ou valor e condição definida em contrato pela contratante.</w:t>
      </w:r>
    </w:p>
    <w:p w14:paraId="32D80C2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Executar os serviços conforme especificações deste Termo de Referência e de sua proposta, com a alocação dos empregados necessários ao perfeito cumprimento das cláusulas contratuais, além de fornecer e utilizar os materiais e equipamentos, ferramentas e utensílios </w:t>
      </w:r>
      <w:r w:rsidRPr="0019619D">
        <w:rPr>
          <w:rFonts w:asciiTheme="minorHAnsi" w:hAnsiTheme="minorHAnsi" w:cstheme="minorHAnsi"/>
          <w:color w:val="000000"/>
          <w:sz w:val="22"/>
          <w:szCs w:val="22"/>
        </w:rPr>
        <w:lastRenderedPageBreak/>
        <w:t>necessários, na qualidade e quantidade mínimas especificadas neste Termo de Referência e em sua proposta;</w:t>
      </w:r>
    </w:p>
    <w:p w14:paraId="25564D5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AE2E0E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proofErr w:type="gramStart"/>
      <w:r w:rsidRPr="0019619D">
        <w:rPr>
          <w:rFonts w:asciiTheme="minorHAnsi" w:hAnsiTheme="minorHAnsi" w:cstheme="minorHAnsi"/>
          <w:color w:val="000000"/>
          <w:sz w:val="22"/>
          <w:szCs w:val="22"/>
        </w:rPr>
        <w:t>caso exigida</w:t>
      </w:r>
      <w:proofErr w:type="gramEnd"/>
      <w:r w:rsidRPr="0019619D">
        <w:rPr>
          <w:rFonts w:asciiTheme="minorHAnsi" w:hAnsiTheme="minorHAnsi" w:cstheme="minorHAnsi"/>
          <w:color w:val="000000"/>
          <w:sz w:val="22"/>
          <w:szCs w:val="22"/>
        </w:rPr>
        <w:t xml:space="preserve"> no edital, ou dos pagamentos devidos à Contratada, o valor correspondente aos danos sofridos;</w:t>
      </w:r>
    </w:p>
    <w:p w14:paraId="6CDA918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Utilizar empregados habilitados e com conhecimentos básicos dos serviços a serem executados, em conformidade com as normas e determinações em vigor;</w:t>
      </w:r>
    </w:p>
    <w:p w14:paraId="180E987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Vedar a utilização, na execução dos serviços, de empregado que seja familiar de agente público ocupante de cargo em comissão ou função de confiança no órgão Contratante, nos termos do artigo 7° do Decreto n° 7.203, de 2010;</w:t>
      </w:r>
    </w:p>
    <w:p w14:paraId="02FC5A7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color w:val="000000"/>
          <w:sz w:val="22"/>
          <w:szCs w:val="22"/>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19619D">
        <w:rPr>
          <w:rFonts w:asciiTheme="minorHAnsi" w:hAnsiTheme="minorHAnsi" w:cstheme="minorHAnsi"/>
          <w:sz w:val="22"/>
          <w:szCs w:val="22"/>
        </w:rPr>
        <w:t>perante a Fazenda Municipal ou Distrital do domicílio ou sede do contratado; 4) Certidão de Regularidade do FGTS – CRF; e 5) Certidão Negativa de Débitos Trabalhistas – CNDT, conforme alínea "c" do item 10.2 do Anexo VIII-B da IN SEGES/MP n. 5/2017;</w:t>
      </w:r>
    </w:p>
    <w:p w14:paraId="2627280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rPr>
        <w:t>Responsabilizar</w:t>
      </w:r>
      <w:r w:rsidRPr="0019619D">
        <w:rPr>
          <w:rFonts w:asciiTheme="minorHAnsi" w:hAnsiTheme="minorHAnsi" w:cstheme="minorHAnsi"/>
          <w:color w:val="000000"/>
          <w:sz w:val="22"/>
          <w:szCs w:val="22"/>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473843A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Comunicar ao Fiscal do contrato, no prazo de 24 (vinte e quatro) horas, qualquer ocorrência anormal ou </w:t>
      </w:r>
      <w:r w:rsidRPr="0019619D">
        <w:rPr>
          <w:rFonts w:asciiTheme="minorHAnsi" w:hAnsiTheme="minorHAnsi" w:cstheme="minorHAnsi"/>
          <w:color w:val="000000"/>
          <w:sz w:val="22"/>
          <w:szCs w:val="22"/>
        </w:rPr>
        <w:t>acidente</w:t>
      </w:r>
      <w:r w:rsidRPr="0019619D">
        <w:rPr>
          <w:rFonts w:asciiTheme="minorHAnsi" w:hAnsiTheme="minorHAnsi" w:cstheme="minorHAnsi"/>
          <w:sz w:val="22"/>
          <w:szCs w:val="22"/>
        </w:rPr>
        <w:t xml:space="preserve"> que se verifique no local dos serviços.</w:t>
      </w:r>
    </w:p>
    <w:p w14:paraId="54875E3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sz w:val="22"/>
          <w:szCs w:val="22"/>
        </w:rPr>
        <w:t>Prestar todo esclarecimento ou informação solicitada pela Contratante ou por seus prepostos, garantindo-lhes o acesso, a qualquer tempo, ao local dos trabalhos, bem como aos documentos relativos à execução do empreendimento.</w:t>
      </w:r>
    </w:p>
    <w:p w14:paraId="68363EF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sz w:val="22"/>
          <w:szCs w:val="22"/>
        </w:rPr>
        <w:t>Paralisar, por determinação da Contratante, qualquer atividade que não esteja sendo executada de acordo com a boa técnica ou que ponha em risco a segurança de pessoas ou bens de terceiros.</w:t>
      </w:r>
    </w:p>
    <w:p w14:paraId="0419910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sz w:val="22"/>
          <w:szCs w:val="22"/>
        </w:rPr>
        <w:lastRenderedPageBreak/>
        <w:t>Promover a guarda, manutenção e vigilância de materiais, ferramentas, e tudo o que for necessário à execução dos serviços, durante a vigência do contrato.</w:t>
      </w:r>
    </w:p>
    <w:p w14:paraId="63DD551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Promover a organização técnica e administrativa dos serviços, de modo a conduzi-los eficaz e eficientemente, de acordo com os documentos e especificações que integram este Termo de Referência, no prazo determinado.</w:t>
      </w:r>
    </w:p>
    <w:p w14:paraId="3D1733B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3E28E3A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Submeter previamente, por escrito, à Contratante, para análise e aprovação, quaisquer mudanças nos métodos executivos que fujam às especificações do memorial descritivo.</w:t>
      </w:r>
    </w:p>
    <w:p w14:paraId="41B3540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17AAF41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 Manter durante toda a vigência do contrato, em compatibilidade com as obrigações assumidas, todas as condições de habilitação e qualificação exigidas na licitação;</w:t>
      </w:r>
    </w:p>
    <w:p w14:paraId="14622F7B" w14:textId="77777777" w:rsidR="00D35E7F" w:rsidRPr="0019619D" w:rsidRDefault="00D35E7F" w:rsidP="00D35E7F">
      <w:pPr>
        <w:pStyle w:val="PargrafodaLista"/>
        <w:numPr>
          <w:ilvl w:val="1"/>
          <w:numId w:val="1"/>
        </w:numPr>
        <w:spacing w:before="120" w:after="120" w:line="276" w:lineRule="auto"/>
        <w:ind w:left="425" w:firstLine="0"/>
        <w:contextualSpacing w:val="0"/>
        <w:jc w:val="both"/>
        <w:rPr>
          <w:rFonts w:asciiTheme="minorHAnsi" w:hAnsiTheme="minorHAnsi" w:cstheme="minorHAnsi"/>
          <w:color w:val="000000"/>
          <w:sz w:val="22"/>
          <w:szCs w:val="22"/>
        </w:rPr>
      </w:pPr>
      <w:r w:rsidRPr="0019619D">
        <w:rPr>
          <w:rFonts w:asciiTheme="minorHAnsi" w:hAnsiTheme="minorHAnsi" w:cstheme="minorHAnsi"/>
          <w:color w:val="000000" w:themeColor="text1"/>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19619D">
        <w:rPr>
          <w:rFonts w:asciiTheme="minorHAnsi" w:hAnsiTheme="minorHAnsi" w:cstheme="minorHAnsi"/>
          <w:i/>
          <w:iCs/>
          <w:color w:val="000000" w:themeColor="text1"/>
          <w:sz w:val="22"/>
          <w:szCs w:val="22"/>
        </w:rPr>
        <w:t>.</w:t>
      </w:r>
    </w:p>
    <w:p w14:paraId="15C44C7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Guardar sigilo sobre todas as informações obtidas em decorrência do cumprimento do contrato;</w:t>
      </w:r>
    </w:p>
    <w:p w14:paraId="26B62F5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643331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sz w:val="22"/>
          <w:szCs w:val="22"/>
        </w:rPr>
        <w:t>Cumprir, além dos postulados legais vigentes de âmbito federal, estadual ou municipal, as normas de segurança da Contratante;</w:t>
      </w:r>
    </w:p>
    <w:p w14:paraId="4B0ABC7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5ECD7E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Assegurar à CONTRATANTE, em conformidade com o previsto no subitem 6.1, “</w:t>
      </w:r>
      <w:proofErr w:type="spellStart"/>
      <w:r w:rsidRPr="0019619D">
        <w:rPr>
          <w:rFonts w:asciiTheme="minorHAnsi" w:hAnsiTheme="minorHAnsi" w:cstheme="minorHAnsi"/>
          <w:sz w:val="22"/>
          <w:szCs w:val="22"/>
        </w:rPr>
        <w:t>a”e</w:t>
      </w:r>
      <w:proofErr w:type="spellEnd"/>
      <w:r w:rsidRPr="0019619D">
        <w:rPr>
          <w:rFonts w:asciiTheme="minorHAnsi" w:hAnsiTheme="minorHAnsi" w:cstheme="minorHAnsi"/>
          <w:sz w:val="22"/>
          <w:szCs w:val="22"/>
        </w:rPr>
        <w:t xml:space="preserve"> “b”, do Anexo VII – F da Instrução Normativa SEGES/MP nº 5, de 25/05/2017:</w:t>
      </w:r>
    </w:p>
    <w:p w14:paraId="1A248FDE"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rPr>
      </w:pPr>
      <w:r w:rsidRPr="0019619D">
        <w:rPr>
          <w:rFonts w:asciiTheme="minorHAnsi" w:hAnsiTheme="minorHAnsi" w:cstheme="minorHAnsi"/>
          <w:sz w:val="22"/>
          <w:szCs w:val="22"/>
        </w:rPr>
        <w:lastRenderedPageBreak/>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7AFF95D"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Os direitos autorais da solução, do projeto, de suas especificações técnicas, da </w:t>
      </w:r>
      <w:proofErr w:type="gramStart"/>
      <w:r w:rsidRPr="0019619D">
        <w:rPr>
          <w:rFonts w:asciiTheme="minorHAnsi" w:hAnsiTheme="minorHAnsi" w:cstheme="minorHAnsi"/>
          <w:sz w:val="22"/>
          <w:szCs w:val="22"/>
        </w:rPr>
        <w:t>documentação produzida e congêneres</w:t>
      </w:r>
      <w:proofErr w:type="gramEnd"/>
      <w:r w:rsidRPr="0019619D">
        <w:rPr>
          <w:rFonts w:asciiTheme="minorHAnsi" w:hAnsiTheme="minorHAnsi" w:cstheme="minorHAnsi"/>
          <w:sz w:val="22"/>
          <w:szCs w:val="22"/>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4FE23B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deverá apresentar relatório mensal com o total de refeições servidas aos alunos, com o quantitativo de refeições com subsídio total, e quando necessário parcial ou total, por refeição e por campi, para que seja calculado o valor a ser pago pela Instituição.</w:t>
      </w:r>
    </w:p>
    <w:p w14:paraId="24AD603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Deverá elaborar e manter um programa interno de treinamento de seus empregados para redução de consumo de energia elétrica, de água e redução de produção de resíduos sólidos, observadas as normas ambientais vigentes.</w:t>
      </w:r>
    </w:p>
    <w:p w14:paraId="2A5159C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critérios especiais e privilegiados para aquisição de produtos e equipamentos que apresentem eficiência energética e redução de consumo; realizar verificações e, se for o caso, manutenções periódicas nos seus aparelhos elétricos, extensões, filtros, e evitar ao máximo o uso de extensões elétricas.</w:t>
      </w:r>
    </w:p>
    <w:p w14:paraId="0DECFBE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Separar as pilhas e baterias disponíveis para descarte que contenham em suas composições chumbo, cádmio, mercúrio e seus compostos, para que adote, por meio de </w:t>
      </w:r>
      <w:bookmarkStart w:id="19" w:name="page37"/>
      <w:bookmarkEnd w:id="19"/>
      <w:r w:rsidRPr="0019619D">
        <w:rPr>
          <w:rFonts w:asciiTheme="minorHAnsi" w:hAnsiTheme="minorHAnsi" w:cstheme="minorHAnsi"/>
          <w:color w:val="000000"/>
          <w:sz w:val="22"/>
          <w:szCs w:val="22"/>
        </w:rPr>
        <w:t>terceiros, os procedimentos de reutilização, reciclagem, tratamento ou disposição final ambientalmente adequada, em face dos impactos negativos causados ao meio ambiente pelo descarte inadequado desses materiais, em atenção à Resolução CONAMA nº 275, de 30 de junho de 1999.</w:t>
      </w:r>
    </w:p>
    <w:p w14:paraId="5789C9D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Colaborar de forma efetiva no desenvolvimento das atividades do Programa de Coleta Seletiva de Resíduos Sólidos Recicláveis utilizando os recipientes para coleta seletiva.</w:t>
      </w:r>
    </w:p>
    <w:p w14:paraId="5C119BB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Para os materiais secos recicláveis, deverá ser seguida a Resolução nº 275/1999, CONAMA, para a identificação, por cores, dos recipientes coletores. Deverão ser disponibilizados pela CONTRATANTE recipientes adequados para a coleta seletiva:</w:t>
      </w:r>
    </w:p>
    <w:p w14:paraId="2A8FAE6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Vidro (recipiente verde);</w:t>
      </w:r>
    </w:p>
    <w:p w14:paraId="65233123"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Plástico (recipiente vermelho);</w:t>
      </w:r>
    </w:p>
    <w:p w14:paraId="1220E5A2"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Papéis secos (recipiente azul);</w:t>
      </w:r>
    </w:p>
    <w:p w14:paraId="13162A22"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Metais (recipiente amarelo).</w:t>
      </w:r>
    </w:p>
    <w:p w14:paraId="545B094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A CONTRATADA procederá </w:t>
      </w:r>
      <w:proofErr w:type="gramStart"/>
      <w:r w:rsidRPr="0019619D">
        <w:rPr>
          <w:rFonts w:asciiTheme="minorHAnsi" w:hAnsiTheme="minorHAnsi" w:cstheme="minorHAnsi"/>
          <w:color w:val="000000"/>
          <w:sz w:val="22"/>
          <w:szCs w:val="22"/>
        </w:rPr>
        <w:t>a</w:t>
      </w:r>
      <w:proofErr w:type="gramEnd"/>
      <w:r w:rsidRPr="0019619D">
        <w:rPr>
          <w:rFonts w:asciiTheme="minorHAnsi" w:hAnsiTheme="minorHAnsi" w:cstheme="minorHAnsi"/>
          <w:color w:val="000000"/>
          <w:sz w:val="22"/>
          <w:szCs w:val="22"/>
        </w:rPr>
        <w:t xml:space="preserve"> separação dos resíduos, de acordo com as determinações contidas no Decreto nº 5.940, de 25 de outubro de 2006, que trata da Coleta Seletiva no âmbito da Administração Pública Federal.</w:t>
      </w:r>
    </w:p>
    <w:p w14:paraId="437EF79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critérios especiais e privilegiados para aquisição e uso de produtos biodegradáveis.</w:t>
      </w:r>
    </w:p>
    <w:p w14:paraId="78ECB0F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Utilizar racionalmente os saneantes domissanitários cuja aplicação nos serviços deverá observar regra basilar de menor toxidade, livre de corantes e redução drástica de hipoclorito de sódio, devidamente registrados no órgão de vigilância sanitária competente, do Ministério da Saúde (artigos 14 e 15 do Decreto 79.094, de 05 de janeiro de 1997, que regulamenta a Lei 6.360, de 23 de setembro de 1976).</w:t>
      </w:r>
    </w:p>
    <w:p w14:paraId="2B4F046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obriga-se a:</w:t>
      </w:r>
    </w:p>
    <w:p w14:paraId="1167935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durante a execução do contrato, em compatibilidade com as obrigações por ela assumidas, todas as condições de habilitação e qualificação exigidas na licitação.</w:t>
      </w:r>
    </w:p>
    <w:p w14:paraId="4D8C60D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Permitir, sempre que solicitado, o acesso do fiscal do contrato ou de servidores autorizados pela CONTRATANTE às instalações onde são preparadas as refeições, bem como, se for o caso, aos trabalhos de transporte dos alimentos, para que possam ser aferidas a qualidade e higiene das refeições servidas.</w:t>
      </w:r>
    </w:p>
    <w:p w14:paraId="1D6C426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Assegurar o livre acesso às áreas de recepção, produção e distribuição das refeições no Restaurante a pessoas autorizadas, formalmente encaminhadas pelo Campus;</w:t>
      </w:r>
    </w:p>
    <w:p w14:paraId="5D3CD7B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Dedetizar, trimestralmente ou, antes deste período, quando necessário, todo o ambiente respectivo, encaminhando comprovante da realização dos serviços ao fiscal do contrato.</w:t>
      </w:r>
    </w:p>
    <w:p w14:paraId="022B6C7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Arcar com as despesas de lavagem das cadeiras e mesas do restaurante pertencente à CONTRATANTE.</w:t>
      </w:r>
    </w:p>
    <w:p w14:paraId="56EC7F1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bookmarkStart w:id="20" w:name="page30"/>
      <w:bookmarkEnd w:id="20"/>
      <w:r w:rsidRPr="0019619D">
        <w:rPr>
          <w:rFonts w:asciiTheme="minorHAnsi" w:hAnsiTheme="minorHAnsi" w:cstheme="minorHAnsi"/>
          <w:color w:val="000000"/>
          <w:sz w:val="22"/>
          <w:szCs w:val="22"/>
        </w:rPr>
        <w:t>Manter quadro de pessoal suficiente para o atendimento dos serviços nos dias úteis, sem interrupção, seja por motivo de férias, descanso semanal, licença, falta ao serviço, demissão de emprego e outros análogos.</w:t>
      </w:r>
    </w:p>
    <w:p w14:paraId="49D4BD9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Reparar ou indenizar, a juízo e dentro do prazo estipulado pela CONTRATANTE, todas e quaisquer avarias ou danos causados aos bens da CONTRATANTE pelo pessoal encarregado da execução dos serviços.</w:t>
      </w:r>
    </w:p>
    <w:p w14:paraId="0179729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Responder por danos materiais ou físicos causados por seus empregados, culposa ou dolosamente, quando em serviço, nas áreas cobertas por esta concessão, aos usuários dos restaurantes.</w:t>
      </w:r>
    </w:p>
    <w:p w14:paraId="2B2CE71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Identificar todos os equipamentos e utensílios de sua propriedade, de forma a não serem confundidos com os similares de propriedade da CONTRATANTE.</w:t>
      </w:r>
    </w:p>
    <w:p w14:paraId="74A9281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Responsabilizar-se pelo cumprimento, por parte de seus empregados, das normas disciplinares determinadas pela CONTRATANTE.</w:t>
      </w:r>
    </w:p>
    <w:p w14:paraId="18746A3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Retirar qualquer tipo de entulho/lixo das dependências do restaurante em horário e por meio a ser determinado pela Administração da CONTRATANTE.</w:t>
      </w:r>
    </w:p>
    <w:p w14:paraId="451C80E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Responsabilizar-se pela guarda e segurança de todos os bens, pertences, víveres e alimentos disponíveis nas dependências do restaurante.</w:t>
      </w:r>
    </w:p>
    <w:p w14:paraId="7189D01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Cumprir todas as exigências determinadas por Órgãos/Entidades Fiscalizadoras da Saúde Pública no tocante aos serviços desenvolvidos.</w:t>
      </w:r>
    </w:p>
    <w:p w14:paraId="4F02039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Observar que a instalação e utilização de todo e qualquer equipamento, estranho ao ambiente de trabalho, deverá ser autorizado pelo Departamento de Administração do Campus.</w:t>
      </w:r>
    </w:p>
    <w:p w14:paraId="1B4F7E1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Responsabilizar-se pela aquisição e pagamento do gás necessário para a elaboração dos alimentos a serem servidos.</w:t>
      </w:r>
    </w:p>
    <w:p w14:paraId="53A5C6F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Com anuência da Administração, realizar as benfeitorias que julgue necessárias ao bom funcionamento das instalações, não lhe cabendo, neste caso, qualquer tipo de indenização ou reembolso.</w:t>
      </w:r>
    </w:p>
    <w:p w14:paraId="19D001C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Encaminhar previamente </w:t>
      </w:r>
      <w:proofErr w:type="gramStart"/>
      <w:r w:rsidRPr="0019619D">
        <w:rPr>
          <w:rFonts w:asciiTheme="minorHAnsi" w:hAnsiTheme="minorHAnsi" w:cstheme="minorHAnsi"/>
          <w:color w:val="000000"/>
          <w:sz w:val="22"/>
          <w:szCs w:val="22"/>
        </w:rPr>
        <w:t>à</w:t>
      </w:r>
      <w:proofErr w:type="gramEnd"/>
      <w:r w:rsidRPr="0019619D">
        <w:rPr>
          <w:rFonts w:asciiTheme="minorHAnsi" w:hAnsiTheme="minorHAnsi" w:cstheme="minorHAnsi"/>
          <w:color w:val="000000"/>
          <w:sz w:val="22"/>
          <w:szCs w:val="22"/>
        </w:rPr>
        <w:t xml:space="preserve"> CONTRATANTE a relação dos nomes de todas as pessoas que vierem a lhe prestar serviços, inclusive em caráter eventual, fazendo-as cumprir as normas contidas no edital da licitação.</w:t>
      </w:r>
    </w:p>
    <w:p w14:paraId="5BE0DA4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Responsabilizar-se por quaisquer ônus que recaírem ou vierem a recair sobre a área e os serviços nela explorados, inclusive tributos e contribuições federais, estaduais e municipais, bem como encargos sociais e trabalhistas de seus empregados.</w:t>
      </w:r>
    </w:p>
    <w:p w14:paraId="5C239FD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Observar o horário para transporte e recebimento de quaisquer materiais/equipamentos, bem como o de funcionamento das instalações, de acordo com o estabelecido pela Administração.</w:t>
      </w:r>
    </w:p>
    <w:p w14:paraId="5DB84CE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Afastar, de imediato, qualquer pessoa que lhe seja vinculada, por haver praticado ato inadequado, bem como que tenha descumprido normas e instruções determinadas pela CONTRATANTE.</w:t>
      </w:r>
    </w:p>
    <w:p w14:paraId="026B2A8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Desocupar, de imediato, a área cedida, restituindo-a em perfeitas condições de uso, quando findo o prazo da vigência do contrato ou quando revogado.</w:t>
      </w:r>
    </w:p>
    <w:p w14:paraId="644BA3D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w:t>
      </w:r>
      <w:proofErr w:type="gramStart"/>
      <w:r w:rsidRPr="0019619D">
        <w:rPr>
          <w:rFonts w:asciiTheme="minorHAnsi" w:hAnsiTheme="minorHAnsi" w:cstheme="minorHAnsi"/>
          <w:color w:val="000000"/>
          <w:sz w:val="22"/>
          <w:szCs w:val="22"/>
        </w:rPr>
        <w:t xml:space="preserve">  </w:t>
      </w:r>
      <w:proofErr w:type="gramEnd"/>
      <w:r w:rsidRPr="0019619D">
        <w:rPr>
          <w:rFonts w:asciiTheme="minorHAnsi" w:hAnsiTheme="minorHAnsi" w:cstheme="minorHAnsi"/>
          <w:color w:val="000000"/>
          <w:sz w:val="22"/>
          <w:szCs w:val="22"/>
        </w:rPr>
        <w:t>devolução  dos materiais da CONTRATANTE,  disponibilizados para</w:t>
      </w:r>
      <w:bookmarkStart w:id="21" w:name="page31"/>
      <w:bookmarkEnd w:id="21"/>
      <w:r w:rsidRPr="0019619D">
        <w:rPr>
          <w:rFonts w:asciiTheme="minorHAnsi" w:hAnsiTheme="minorHAnsi" w:cstheme="minorHAnsi"/>
          <w:color w:val="000000"/>
          <w:sz w:val="22"/>
          <w:szCs w:val="22"/>
        </w:rPr>
        <w:t xml:space="preserve"> execução dos serviços, deverá dar-se mediante verificação, por meio do fiscal do contrato e da coordenação de patrimônio, das condições de conservação, sendo obrigação da CONTRATADA, durante a execução do contrato efetuar as manutenções preventivas e/ou corretivas necessárias, bem como prezar pela boa conservação.</w:t>
      </w:r>
    </w:p>
    <w:p w14:paraId="44D908F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Arcar com todos os custos necessários à reparação dos danos causados, quando constatada sua responsabilidade.</w:t>
      </w:r>
    </w:p>
    <w:p w14:paraId="5539830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Comunicar imediatamente qualquer alteração em seu contrato social, estatuto social ou domicílio comercial.</w:t>
      </w:r>
    </w:p>
    <w:p w14:paraId="1A64B68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Encerrar imediatamente qualquer atividade que venha a ser proibida por órgão competente.</w:t>
      </w:r>
    </w:p>
    <w:p w14:paraId="24BC279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Prestar eficiente padrão de serviços aos usuários e se aparelhar adequadamente ao exercício de sua atividade.</w:t>
      </w:r>
    </w:p>
    <w:p w14:paraId="6147F36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transferir, no todo nem em parte, a exploração das áreas cedidas.</w:t>
      </w:r>
    </w:p>
    <w:p w14:paraId="2051493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Responder por quaisquer acidentes de que venham a </w:t>
      </w:r>
      <w:proofErr w:type="gramStart"/>
      <w:r w:rsidRPr="0019619D">
        <w:rPr>
          <w:rFonts w:asciiTheme="minorHAnsi" w:hAnsiTheme="minorHAnsi" w:cstheme="minorHAnsi"/>
          <w:color w:val="000000"/>
          <w:sz w:val="22"/>
          <w:szCs w:val="22"/>
        </w:rPr>
        <w:t>ser vítimas os seus</w:t>
      </w:r>
      <w:proofErr w:type="gramEnd"/>
      <w:r w:rsidRPr="0019619D">
        <w:rPr>
          <w:rFonts w:asciiTheme="minorHAnsi" w:hAnsiTheme="minorHAnsi" w:cstheme="minorHAnsi"/>
          <w:color w:val="000000"/>
          <w:sz w:val="22"/>
          <w:szCs w:val="22"/>
        </w:rPr>
        <w:t xml:space="preserve"> empregados, ou por acidentes causados por eles a terceiros, no horário de trabalho, bem como por danos provocados por seus prepostos aos bens do Instituto Federal de Roraima ou de terceiros durante as atividades.</w:t>
      </w:r>
    </w:p>
    <w:p w14:paraId="6973003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Assegurar que a utilização da área cedida esteja sujeita a mais ampla e irrestrita fiscalização a qualquer momento pelo fiscal do contrato.</w:t>
      </w:r>
    </w:p>
    <w:p w14:paraId="7BDD6A5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Iniciar a prestação dos serviços objeto deste instrumento quando do recebimento da Ordem de Serviço emitida pela CONTRATANTE.</w:t>
      </w:r>
    </w:p>
    <w:p w14:paraId="78459CA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Responsabilizar-se por todas as despesas diretas ou indiretas, tais como impostos, taxas, transporte, salário, alimentação, diárias, encargos sociais, fiscais, trabalhistas, previdenciários e de ordem de classe, indenizações cíveis e quaisquer outras que forem devidas aos empregados da empresa CONTRATADA no desempenho das suas atividades, ficando, ainda, Instituto Federal de Roraima isento de qualquer vínculo com os mesmos.</w:t>
      </w:r>
    </w:p>
    <w:p w14:paraId="219818C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Entregar, mensalmente, à CONTRATANTE cópia dos comprovantes de recolhimento do INSS e do FGTS, entrega dos vales-transportes, bem como dos contracheques de seus empregados, de modo a resguardar os direitos trabalhistas destes e a possível responsabilização subsidiária da União, na forma do Enunciado nº. 331 do Egrégio Tribunal Superior do Trabalho.</w:t>
      </w:r>
    </w:p>
    <w:p w14:paraId="62FB36E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deverá apresentar à CONTRATANTE, quando solicitado, informações sobre a quantidade média diária e/ou mensal de refeições vendidas.</w:t>
      </w:r>
    </w:p>
    <w:p w14:paraId="5A750C2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deverá manter as instalações e equipamentos, até o final do último dia de prazo da cessão da área, em perfeitas condições de conservação e uso.</w:t>
      </w:r>
    </w:p>
    <w:p w14:paraId="575F6F9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CONTRATADA deverá obrigar-se para que não faltem, durante o horário de atendimento, quaisquer dos itens constantes no cardápio mínimo do ANEXO I e II, respeitado o cardápio diário de refeições, bem como pessoal suficiente para o atendimento.</w:t>
      </w:r>
    </w:p>
    <w:p w14:paraId="034985C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Conservar em temperaturas que não resultem em riscos para a saúde, as matérias-primas, os ingredientes, os produtos intermédios e acabados susceptíveis ao crescimento de micro-organismos patogênicos ou à formação de toxinas.</w:t>
      </w:r>
    </w:p>
    <w:p w14:paraId="369E999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bookmarkStart w:id="22" w:name="page32"/>
      <w:bookmarkEnd w:id="22"/>
      <w:r w:rsidRPr="0019619D">
        <w:rPr>
          <w:rFonts w:asciiTheme="minorHAnsi" w:hAnsiTheme="minorHAnsi" w:cstheme="minorHAnsi"/>
          <w:color w:val="000000"/>
          <w:sz w:val="22"/>
          <w:szCs w:val="22"/>
        </w:rPr>
        <w:t xml:space="preserve">Não promover a oferta e propagandas ostensivas de refeições, nos setores da CONTRATANTE, de forma que empregado da CONTRATADA não poderá circular pelas </w:t>
      </w:r>
      <w:r w:rsidRPr="0019619D">
        <w:rPr>
          <w:rFonts w:asciiTheme="minorHAnsi" w:hAnsiTheme="minorHAnsi" w:cstheme="minorHAnsi"/>
          <w:color w:val="000000"/>
          <w:sz w:val="22"/>
          <w:szCs w:val="22"/>
        </w:rPr>
        <w:lastRenderedPageBreak/>
        <w:t>dependências da CONTRATANTE de posse de cardápio a oferecer os serviços de alimentação da CONTRATADA.</w:t>
      </w:r>
    </w:p>
    <w:p w14:paraId="7D76C4F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Apresentar, sem qualquer ônus para a CONTRATANTE, no prazo máximo de 60 (sessenta) dias, contados a partir do início da execução dos serviços, Alvará de Licença de Localização e Funcionamento, e Licença Sanitária para Funcionamento, sem prejuízo da apresentação de outras licenças exigidas por lei.</w:t>
      </w:r>
    </w:p>
    <w:p w14:paraId="5070294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Responsabilizar-se pelo pagamento de taxas ou multas advindas do funcionamento do restaurante.</w:t>
      </w:r>
    </w:p>
    <w:p w14:paraId="79EC5CE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seus funcionários sujeitos às normas disciplinares da CONTRATANTE, porém, sem qualquer vínculo empregatício com este órgão.</w:t>
      </w:r>
    </w:p>
    <w:p w14:paraId="7BB63C5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Indicar à CONTRATANTE, quando da assinatura do contrato, o nome de seu representante, preposto ou funcionário com competência para manter entendimentos e receber comunicações ou transmiti-las à unidade incumbida da gestão do termo contratual.</w:t>
      </w:r>
    </w:p>
    <w:p w14:paraId="1936288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preposto especialmente designado deverá deixar endereços, telefones (fixo e celular), telefax e endereço de e-mail com o fiscal do contrato, devendo atender aos chamados do IFRR no prazo máximo de </w:t>
      </w: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 xml:space="preserve"> (uma) hora;</w:t>
      </w:r>
    </w:p>
    <w:p w14:paraId="4DBDA92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O preposto terá como tarefas: coordenar, comandar e fiscalizar o bom andamento dos serviços, zelar pela disciplina, controlar a frequência e a apresentação pessoal dos empregados, fiscalizar o uso dos equipamentos.</w:t>
      </w:r>
    </w:p>
    <w:p w14:paraId="000FC69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Disponibilizar ao Departamento de Administração do Campus, para eventual intervenção em situações especiais ou utilização de espaço do restaurante previamente acordada, todas as chaves de abertura das dependências do restaurante.</w:t>
      </w:r>
    </w:p>
    <w:p w14:paraId="78416A6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se opor à realização de eventos no espaço do restaurante, quando forem apoiados ou realizados pela Administração, situação em que haverá comunicação prévia.</w:t>
      </w:r>
    </w:p>
    <w:p w14:paraId="009B3D4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Assumir, plenamente, todos os encargos de possível demanda trabalhista, cível ou penal, relacionadas à prestação dos serviços, originariamente, ou vinculada por prevenção, conexão ou continência.</w:t>
      </w:r>
    </w:p>
    <w:p w14:paraId="5E8A578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Assumir, com exclusividade, a responsabilidade pelos encargos fiscais e comerciais resultantes da execução do objeto do contrato a ser firmado.</w:t>
      </w:r>
    </w:p>
    <w:p w14:paraId="7C4BEF1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Efetuar o controle de saúde de seus funcionários, viabilizando exames periódicos exigidos pela legislação específica, a fim de que não manipulem alimentos as pessoas portadoras de doenças infecciosas ou parasitárias.</w:t>
      </w:r>
    </w:p>
    <w:p w14:paraId="08203AF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Fornecer, tão logo </w:t>
      </w:r>
      <w:proofErr w:type="gramStart"/>
      <w:r w:rsidRPr="0019619D">
        <w:rPr>
          <w:rFonts w:asciiTheme="minorHAnsi" w:hAnsiTheme="minorHAnsi" w:cstheme="minorHAnsi"/>
          <w:color w:val="000000"/>
          <w:sz w:val="22"/>
          <w:szCs w:val="22"/>
        </w:rPr>
        <w:t>sejam</w:t>
      </w:r>
      <w:proofErr w:type="gramEnd"/>
      <w:r w:rsidRPr="0019619D">
        <w:rPr>
          <w:rFonts w:asciiTheme="minorHAnsi" w:hAnsiTheme="minorHAnsi" w:cstheme="minorHAnsi"/>
          <w:color w:val="000000"/>
          <w:sz w:val="22"/>
          <w:szCs w:val="22"/>
        </w:rPr>
        <w:t xml:space="preserve"> iniciadas as atividades, relação da equipe técnica que ficará diretamente envolvida na execução dos serviços propostos, inclusive do Nutricionista Responsável Técnico vinculado à CONTRATADA, que dará respaldo técnico aos cardápios servidos e ao preparo dos alimentos.</w:t>
      </w:r>
    </w:p>
    <w:p w14:paraId="5784030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No decorrer do contrato, caso o Nutricionista Responsável Técnico seja substituído, a empresa apresentará nova Certidão de Registro e Quitação junto ao CRN, no prazo máximo de 05(cinco) dias.</w:t>
      </w:r>
    </w:p>
    <w:p w14:paraId="7E742A4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relação nominal dos empregados, a ser submetida ao fiscal do contrato, em atividade nas dependências do local de apresentação de serviços, deverá mencionar</w:t>
      </w:r>
      <w:bookmarkStart w:id="23" w:name="page33"/>
      <w:bookmarkEnd w:id="23"/>
      <w:r w:rsidRPr="0019619D">
        <w:rPr>
          <w:rFonts w:asciiTheme="minorHAnsi" w:hAnsiTheme="minorHAnsi" w:cstheme="minorHAnsi"/>
          <w:color w:val="000000"/>
          <w:sz w:val="22"/>
          <w:szCs w:val="22"/>
        </w:rPr>
        <w:t xml:space="preserve"> endereços, funções e horários de trabalho, comunicando regularmente qualquer alteração.</w:t>
      </w:r>
    </w:p>
    <w:p w14:paraId="4987F69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Facilitar as fiscalizações de órgãos de vigilância sanitária, certificando o fiscal do contrato acerca do resultado das inspeções.</w:t>
      </w:r>
    </w:p>
    <w:p w14:paraId="000BA2E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Cumprir as exigências dos órgãos fiscalizadores, sendo responsável pelo fornecimento de quaisquer exigências, inclusive material.</w:t>
      </w:r>
    </w:p>
    <w:p w14:paraId="5975133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Responsabilizar-se pela manutenção preventiva e corretiva das instalações, a fim de que as mesmas permaneçam em perfeito estado de conservação e funcionamento, arcando, inclusive, com as despesas de substituições de lâmpadas e todos os dispositivos das instalações elétricas e hidráulicas.</w:t>
      </w:r>
    </w:p>
    <w:p w14:paraId="7B6E1D2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Providenciar, em intervalos de três meses, a dedetização e desratização das áreas dos serviços, de acordo com as normas fixadas pelo órgão local competente, por meio de profissional (</w:t>
      </w:r>
      <w:proofErr w:type="spellStart"/>
      <w:r w:rsidRPr="0019619D">
        <w:rPr>
          <w:rFonts w:asciiTheme="minorHAnsi" w:hAnsiTheme="minorHAnsi" w:cstheme="minorHAnsi"/>
          <w:color w:val="000000"/>
          <w:sz w:val="22"/>
          <w:szCs w:val="22"/>
        </w:rPr>
        <w:t>is</w:t>
      </w:r>
      <w:proofErr w:type="spellEnd"/>
      <w:r w:rsidRPr="0019619D">
        <w:rPr>
          <w:rFonts w:asciiTheme="minorHAnsi" w:hAnsiTheme="minorHAnsi" w:cstheme="minorHAnsi"/>
          <w:color w:val="000000"/>
          <w:sz w:val="22"/>
          <w:szCs w:val="22"/>
        </w:rPr>
        <w:t>) ou empresa (s) qualificada (s), encaminhando, de forma imediata, comprovante de realização dos serviços ao fiscal do contrato.</w:t>
      </w:r>
    </w:p>
    <w:p w14:paraId="4A60A32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Caso a necessidade de dedetização e desratização surja em período inferior ao fixado no subitem 12.88, a CONTRATADA fica obrigada a realizá-la, sempre em acordo com as normas que regulam este tipo de higienização.</w:t>
      </w:r>
    </w:p>
    <w:p w14:paraId="785EF38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 verificação, pela CONTRATANTE, da existência de ratos, baratas ou quaisquer outros vetores e/ou pragas que comprometam a qualidade dos alimentos fornecidos pela CONTRATADA, a sujeitará às penalidades previstas no instrumento contratual.</w:t>
      </w:r>
    </w:p>
    <w:p w14:paraId="6DB1EB1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Arcar com os custos de análises microbiológicas em amostras coletadas pelo fiscal do contrato, no restaurante, sempre que for detectado qualquer tipo de irregularidade no produto fornecido.</w:t>
      </w:r>
    </w:p>
    <w:p w14:paraId="5D93E7C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Providenciar a imediata correção de eventuais imperfeições na execução dos serviços, quando apontadas pelo fiscal do contrato.</w:t>
      </w:r>
    </w:p>
    <w:p w14:paraId="0E2FC03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Utilizar produtos adequados à natureza dos serviços, tais como: detergente com alto poder bactericida, ação fungicida e propriedade viricida, para se </w:t>
      </w:r>
      <w:proofErr w:type="gramStart"/>
      <w:r w:rsidRPr="0019619D">
        <w:rPr>
          <w:rFonts w:asciiTheme="minorHAnsi" w:hAnsiTheme="minorHAnsi" w:cstheme="minorHAnsi"/>
          <w:color w:val="000000"/>
          <w:sz w:val="22"/>
          <w:szCs w:val="22"/>
        </w:rPr>
        <w:t>obter</w:t>
      </w:r>
      <w:proofErr w:type="gramEnd"/>
      <w:r w:rsidRPr="0019619D">
        <w:rPr>
          <w:rFonts w:asciiTheme="minorHAnsi" w:hAnsiTheme="minorHAnsi" w:cstheme="minorHAnsi"/>
          <w:color w:val="000000"/>
          <w:sz w:val="22"/>
          <w:szCs w:val="22"/>
        </w:rPr>
        <w:t xml:space="preserve"> higienização dos ambientes, equipamentos e utensílios, bem como das mãos dos funcionários que manipulam alimentos.</w:t>
      </w:r>
    </w:p>
    <w:p w14:paraId="58ECFE2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Requerer à Administração autorização para realizar quaisquer benfeitorias e/ou alteração no imóvel, sem que assista à CONTRATADA o direito de indenização a qualquer título.</w:t>
      </w:r>
    </w:p>
    <w:p w14:paraId="16DEFCA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Solicitar autorização do fiscal do contrato, para retirada, das dependências do restaurante, de qualquer móvel, equipamento ou utensílio de propriedade da CONTRATANTE.</w:t>
      </w:r>
    </w:p>
    <w:p w14:paraId="038F6E6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Comunicar, por escrito, qualquer anormalidade de caráter urgente, tão logo verificada na execução dos serviços, e prestar os esclarecimentos julgados necessários junto ao fiscal do contrato.</w:t>
      </w:r>
    </w:p>
    <w:p w14:paraId="308A65A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Sempre que houver substituição de funcionário, deverá informar, por escrito, ao fiscal do contrato, os dados do funcionário substituído e de seu substituto.</w:t>
      </w:r>
    </w:p>
    <w:p w14:paraId="486B103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Sempre que ocorrer desligamento de funcionário, durante a execução do contrato, a CONTRATADA deverá efetuar a prova de quitação das verbas rescisórias, da baixa na CTPS, do recolhimento devido de INSS e FGTS, bem como qualquer outra que se faça necessária à comprovação da regularidade da rescisão do contrato de trabalho.</w:t>
      </w:r>
    </w:p>
    <w:p w14:paraId="4E59BF3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bookmarkStart w:id="24" w:name="page34"/>
      <w:bookmarkEnd w:id="24"/>
      <w:r w:rsidRPr="0019619D">
        <w:rPr>
          <w:rFonts w:asciiTheme="minorHAnsi" w:hAnsiTheme="minorHAnsi" w:cstheme="minorHAnsi"/>
          <w:color w:val="000000"/>
          <w:sz w:val="22"/>
          <w:szCs w:val="22"/>
        </w:rPr>
        <w:t>Não assumir, de maneira alguma, a exploração de qualquer outra atividade, estranha ao objeto do contrato, embora a ele similar, nas instalações da CONTRATANTE.</w:t>
      </w:r>
    </w:p>
    <w:p w14:paraId="64093B0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se opor às análises técnicas das instalações elétricas, a serem efetuadas por servidores da CONTRATANTE.</w:t>
      </w:r>
    </w:p>
    <w:p w14:paraId="512B6A0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utilizar utensílios de madeira na preparação dos alimentos, tais como: colheres, tábuas, etc.</w:t>
      </w:r>
    </w:p>
    <w:p w14:paraId="098F04C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os preços dos itens da lanchonete (chocolates, balas, chicletes, docinhos, etc.) e outros itens que não estejam especificados na proposta, em consonância com os preços praticados pelo mercado, sendo facultado à Administração intervir, em caso de verificação de cobrança de preços abusivos.</w:t>
      </w:r>
    </w:p>
    <w:p w14:paraId="4EB8152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cobrar preços maiores do que os fixados por ocasião da licitação ou reajuste contratual, ou servir porções em quantidade/peso inferiores aos normais.</w:t>
      </w:r>
    </w:p>
    <w:p w14:paraId="0710232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reutilizar gêneros preparados e não servidos em refeições subsequentes às do preparo.</w:t>
      </w:r>
    </w:p>
    <w:p w14:paraId="1120780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é permitido o reaproveitamento de preparações quentes (arroz, feijão, carnes, massas, etc.), de uma refeição para outra.</w:t>
      </w:r>
    </w:p>
    <w:p w14:paraId="25A9E35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cobrar ou permitir que seja cobrada gorjeta pelos serviços.</w:t>
      </w:r>
    </w:p>
    <w:p w14:paraId="0182391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utilizar as dependências da CONTRATANTE para fins diversos dos previstos neste projeto.</w:t>
      </w:r>
    </w:p>
    <w:p w14:paraId="7BD44C8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servir alimento contaminado ou deteriorado.</w:t>
      </w:r>
    </w:p>
    <w:p w14:paraId="1A8944A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Substituir todos os alimentos considerados impróprios ao consumo.</w:t>
      </w:r>
    </w:p>
    <w:p w14:paraId="1F1B2C5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Remover do local de preparação e conservação (geladeiras, freezers) os alimentos preparados e não servidos.</w:t>
      </w:r>
    </w:p>
    <w:p w14:paraId="708184A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Prestar manutenção, mediante prévia comunicação, nos equipamentos pertencentes à CONTRATANTE, ou substituí-los, caso sejam de propriedade da CONTRATADA, no prazo de até 48 (quarenta e oito) horas, contada da detecção do defeito, e comunicar ao fiscal do contrato </w:t>
      </w:r>
      <w:proofErr w:type="gramStart"/>
      <w:r w:rsidRPr="0019619D">
        <w:rPr>
          <w:rFonts w:asciiTheme="minorHAnsi" w:hAnsiTheme="minorHAnsi" w:cstheme="minorHAnsi"/>
          <w:color w:val="000000"/>
          <w:sz w:val="22"/>
          <w:szCs w:val="22"/>
        </w:rPr>
        <w:t>as</w:t>
      </w:r>
      <w:proofErr w:type="gramEnd"/>
      <w:r w:rsidRPr="0019619D">
        <w:rPr>
          <w:rFonts w:asciiTheme="minorHAnsi" w:hAnsiTheme="minorHAnsi" w:cstheme="minorHAnsi"/>
          <w:color w:val="000000"/>
          <w:sz w:val="22"/>
          <w:szCs w:val="22"/>
        </w:rPr>
        <w:t xml:space="preserve"> razões que impossibilitaram a realização do reparo no prazo estipulado.</w:t>
      </w:r>
    </w:p>
    <w:p w14:paraId="33CB2CE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a documentação legal de funcionamento atualizada.</w:t>
      </w:r>
    </w:p>
    <w:p w14:paraId="1487385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Cumprir horário de funcionamento previsto no termo contratual.</w:t>
      </w:r>
    </w:p>
    <w:p w14:paraId="228A57C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Cumprir determinação formal ou instrução complementar do Instituto Federal de Roraima.</w:t>
      </w:r>
    </w:p>
    <w:p w14:paraId="30570B4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Cumprir cardápio mínimo fixado neste projeto.</w:t>
      </w:r>
    </w:p>
    <w:p w14:paraId="1659227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Responder, no prazo fixado, a solicitação ou requisição do fiscal do contrato.</w:t>
      </w:r>
    </w:p>
    <w:p w14:paraId="748B665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permitir a presença de empregado sem uniforme, mal apresentado ou descalço.</w:t>
      </w:r>
    </w:p>
    <w:p w14:paraId="22E1621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Disponibilizar vestuário adequado ao desempenho das atividades dos funcionários, em número mínimo de 02 (dois) uniformes por funcionário, os quais devem ser mantidos em perfeito estado de conservação e higiene, e substituídos sempre que houver necessidade.</w:t>
      </w:r>
    </w:p>
    <w:p w14:paraId="3B7D8BA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bookmarkStart w:id="25" w:name="page35"/>
      <w:bookmarkEnd w:id="25"/>
      <w:r w:rsidRPr="0019619D">
        <w:rPr>
          <w:rFonts w:asciiTheme="minorHAnsi" w:hAnsiTheme="minorHAnsi" w:cstheme="minorHAnsi"/>
          <w:color w:val="000000"/>
          <w:sz w:val="22"/>
          <w:szCs w:val="22"/>
        </w:rPr>
        <w:t>Não permitir a presença de empregado com exames de avaliação de saúde realizados há mais de 06 (seis) meses.</w:t>
      </w:r>
    </w:p>
    <w:p w14:paraId="5A62C04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Realizar o pagamento de seus empregados até o 5º (quinto) dia útil do mês subsequente, nos termos dos art. 459 e 465 ambos da CLT, ou legislação posterior.</w:t>
      </w:r>
    </w:p>
    <w:p w14:paraId="197782B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Fornecer, em até 10 (dez) dias após cada período aquisitivo, a escala de férias dos seus empregados.</w:t>
      </w:r>
    </w:p>
    <w:p w14:paraId="18DE8A4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Efetuar o pagamento da remuneração de férias dos empregados até 02 (dois) dias antes do gozo desta, nos termos da legislação vigente.</w:t>
      </w:r>
    </w:p>
    <w:p w14:paraId="2C6BEA4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É vedado à empresa CONTRATADA disponibilizar no recinto a ser cedido qualquer forma de publicidade, salvo se vinculada aos produtos permitidos de serem comercializados no restaurante, com a anuência da CONTRATANTE.</w:t>
      </w:r>
    </w:p>
    <w:p w14:paraId="4306DAB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permitir nas dependências do restaurante o consumo de cigarro, a venda, ingestão ou exposição de bebidas alcoólicas.</w:t>
      </w:r>
    </w:p>
    <w:p w14:paraId="7901782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Não transportar alimentos preparados ou </w:t>
      </w:r>
      <w:proofErr w:type="spellStart"/>
      <w:proofErr w:type="gramStart"/>
      <w:r w:rsidRPr="0019619D">
        <w:rPr>
          <w:rFonts w:asciiTheme="minorHAnsi" w:hAnsiTheme="minorHAnsi" w:cstheme="minorHAnsi"/>
          <w:color w:val="000000"/>
          <w:sz w:val="22"/>
          <w:szCs w:val="22"/>
        </w:rPr>
        <w:t>semi-processados</w:t>
      </w:r>
      <w:proofErr w:type="spellEnd"/>
      <w:proofErr w:type="gramEnd"/>
      <w:r w:rsidRPr="0019619D">
        <w:rPr>
          <w:rFonts w:asciiTheme="minorHAnsi" w:hAnsiTheme="minorHAnsi" w:cstheme="minorHAnsi"/>
          <w:color w:val="000000"/>
          <w:sz w:val="22"/>
          <w:szCs w:val="22"/>
        </w:rPr>
        <w:t xml:space="preserve"> nas instalações do restaurante para as dependências privadas da CESSIONÀRIA.</w:t>
      </w:r>
    </w:p>
    <w:p w14:paraId="486BF3B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Cumprir rigorosamente a legislação pertinente à segurança alimentar, higiene pessoal, higiene do ambiente e dos equipamentos e utensílios, assim como controle de insetos, roedores e outras pragas urbanas, em especial a RDC nº 216/2004 do Ministério da Saúde/ANVISA;</w:t>
      </w:r>
    </w:p>
    <w:p w14:paraId="7071BB7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Coletar diariamente de 100 (cem) a 300 (trezentas) gramas de amostras de todas as preparações produzidas e distribuídas. Estas devem ser coletadas com luvas descartáveis e os </w:t>
      </w:r>
      <w:r w:rsidRPr="0019619D">
        <w:rPr>
          <w:rFonts w:asciiTheme="minorHAnsi" w:hAnsiTheme="minorHAnsi" w:cstheme="minorHAnsi"/>
          <w:color w:val="000000"/>
          <w:sz w:val="22"/>
          <w:szCs w:val="22"/>
        </w:rPr>
        <w:lastRenderedPageBreak/>
        <w:t>mesmos utensílios utilizados na distribuição, armazenadas em sacos plásticos estéreis próprios para a finalidade, etiquetadas com data e mantidas em refrigerador (abaixo de 4° C) por 48 horas, com o objetivo de esclarecer eventuais surtos decorrentes do consumo dos alimentos distribuídos. O descarte das amostras somente poderá ocorrer após as 48 horas, desde que não ocorram reclamações por parte da clientela;</w:t>
      </w:r>
    </w:p>
    <w:p w14:paraId="563204C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Realizar mensalmente avaliação microbiológica das preparações, quanto aos parâmetros indicadores das condições higiênico-sanitárias (Coliformes totais e Escherichia coli), e, eventualmente, em caso de necessidade de esclarecimentos de surtos, providenciar análise de amostras dos alimentos distribuídos, observados os parâmetros exigidos pela Agência Nacional de Vigilância Sanitária (RDC nº 12/2001 ou outra correlata em vigor).</w:t>
      </w:r>
    </w:p>
    <w:p w14:paraId="57EED90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Em caso de ocorrência de surto de </w:t>
      </w:r>
      <w:proofErr w:type="spellStart"/>
      <w:r w:rsidRPr="0019619D">
        <w:rPr>
          <w:rFonts w:asciiTheme="minorHAnsi" w:hAnsiTheme="minorHAnsi" w:cstheme="minorHAnsi"/>
          <w:color w:val="000000"/>
          <w:sz w:val="22"/>
          <w:szCs w:val="22"/>
        </w:rPr>
        <w:t>toxinfecção</w:t>
      </w:r>
      <w:proofErr w:type="spellEnd"/>
      <w:r w:rsidRPr="0019619D">
        <w:rPr>
          <w:rFonts w:asciiTheme="minorHAnsi" w:hAnsiTheme="minorHAnsi" w:cstheme="minorHAnsi"/>
          <w:color w:val="000000"/>
          <w:sz w:val="22"/>
          <w:szCs w:val="22"/>
        </w:rPr>
        <w:t xml:space="preserve"> alimentar decorrente do consumo de alimento preparado e distribuído pela CONTRATADA, a CONTRATANTE não se responsabilizará pelo pagamento do quantitativo de refeições fornecidas no horário no qual foi evidenciado o surto.</w:t>
      </w:r>
    </w:p>
    <w:p w14:paraId="0109CAD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Considera-se surto de </w:t>
      </w:r>
      <w:proofErr w:type="spellStart"/>
      <w:r w:rsidRPr="0019619D">
        <w:rPr>
          <w:rFonts w:asciiTheme="minorHAnsi" w:hAnsiTheme="minorHAnsi" w:cstheme="minorHAnsi"/>
          <w:color w:val="000000"/>
          <w:sz w:val="22"/>
          <w:szCs w:val="22"/>
        </w:rPr>
        <w:t>toxinfecção</w:t>
      </w:r>
      <w:proofErr w:type="spellEnd"/>
      <w:r w:rsidRPr="0019619D">
        <w:rPr>
          <w:rFonts w:asciiTheme="minorHAnsi" w:hAnsiTheme="minorHAnsi" w:cstheme="minorHAnsi"/>
          <w:color w:val="000000"/>
          <w:sz w:val="22"/>
          <w:szCs w:val="22"/>
        </w:rPr>
        <w:t xml:space="preserve"> alimentar o acometimento de </w:t>
      </w: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 xml:space="preserve"> (duas) ou mais pessoas com sinais ou sintomas de </w:t>
      </w:r>
      <w:proofErr w:type="spellStart"/>
      <w:r w:rsidRPr="0019619D">
        <w:rPr>
          <w:rFonts w:asciiTheme="minorHAnsi" w:hAnsiTheme="minorHAnsi" w:cstheme="minorHAnsi"/>
          <w:color w:val="000000"/>
          <w:sz w:val="22"/>
          <w:szCs w:val="22"/>
        </w:rPr>
        <w:t>toxinfecção</w:t>
      </w:r>
      <w:proofErr w:type="spellEnd"/>
      <w:r w:rsidRPr="0019619D">
        <w:rPr>
          <w:rFonts w:asciiTheme="minorHAnsi" w:hAnsiTheme="minorHAnsi" w:cstheme="minorHAnsi"/>
          <w:color w:val="000000"/>
          <w:sz w:val="22"/>
          <w:szCs w:val="22"/>
        </w:rPr>
        <w:t xml:space="preserve"> alimentar como náusea, vômito e ou diarreia, nos quais seja evidenciado o surto por meio de certificados de análises microbiológicas dos alimentos consumidos, emitido por laboratório reconhecido pela CONTRATANTE, que atestem a não</w:t>
      </w:r>
      <w:bookmarkStart w:id="26" w:name="page36"/>
      <w:bookmarkEnd w:id="26"/>
      <w:r w:rsidRPr="0019619D">
        <w:rPr>
          <w:rFonts w:asciiTheme="minorHAnsi" w:hAnsiTheme="minorHAnsi" w:cstheme="minorHAnsi"/>
          <w:color w:val="000000"/>
          <w:sz w:val="22"/>
          <w:szCs w:val="22"/>
        </w:rPr>
        <w:t xml:space="preserve"> conformidade dos resultados com aqueles estabelecidos pela Agência Nacional de Vigilância Sanitária/MS como parâmetro máximo permitido (RDC nº 12/2001 ou outra em vigor).</w:t>
      </w:r>
    </w:p>
    <w:p w14:paraId="6FB7BBB9"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Manter, durante toda a vigência do contrato, as instalações do restaurante em perfeitas condições de higiene, por meio, dentre outros, do cumprimento dos seguintes requisitos:</w:t>
      </w:r>
    </w:p>
    <w:p w14:paraId="76A9A0B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Limpeza e desinfecção adequadas.</w:t>
      </w:r>
    </w:p>
    <w:p w14:paraId="64868EA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Prevenção da acumulação de sujeira.</w:t>
      </w:r>
    </w:p>
    <w:p w14:paraId="191C5DB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Impedimento de contato de gêneros alimentícios com materiais tóxicos, ainda que no armazenamento ou </w:t>
      </w:r>
      <w:proofErr w:type="gramStart"/>
      <w:r w:rsidRPr="0019619D">
        <w:rPr>
          <w:rFonts w:asciiTheme="minorHAnsi" w:hAnsiTheme="minorHAnsi" w:cstheme="minorHAnsi"/>
          <w:color w:val="000000"/>
          <w:sz w:val="22"/>
          <w:szCs w:val="22"/>
        </w:rPr>
        <w:t>preparo</w:t>
      </w:r>
      <w:proofErr w:type="gramEnd"/>
      <w:r w:rsidRPr="0019619D">
        <w:rPr>
          <w:rFonts w:asciiTheme="minorHAnsi" w:hAnsiTheme="minorHAnsi" w:cstheme="minorHAnsi"/>
          <w:color w:val="000000"/>
          <w:sz w:val="22"/>
          <w:szCs w:val="22"/>
        </w:rPr>
        <w:t>.</w:t>
      </w:r>
    </w:p>
    <w:p w14:paraId="7044DBC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Evitar a queda de partículas nos alimentos, bem assim a ocorrência de condensação e formação de bolores indesejáveis na superfície.</w:t>
      </w:r>
    </w:p>
    <w:p w14:paraId="1CB10D8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Prevenção da contaminação cruzada durante as diversas operações de manuseio dos gêneros alimentícios, dos materiais, dos equipamentos, dos ingredientes e matérias-primas, da água, dos sistemas de ventilação, do pessoal e de fontes externas de contaminação.</w:t>
      </w:r>
    </w:p>
    <w:p w14:paraId="4F60EDF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Atentar para que o processamento e armazenagem dos produtos ocorram em condições de temperatura adequadas.</w:t>
      </w:r>
    </w:p>
    <w:p w14:paraId="5495716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Cuidar para que as superfícies em contato com os gêneros alimentícios (sejam para simples preparo ou para corte), incluindo as dos equipamentos, sejam construídas em materiais lisos, laváveis e não tóxicos.</w:t>
      </w:r>
    </w:p>
    <w:p w14:paraId="042D168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Manter os pavimentos, paredes e portas em boas condições de higiene, os quais devem ser frequentemente lavados ou, sempre que necessário, para assegurar a segurança e salubridade dos gêneros alimentícios, desinfetados.</w:t>
      </w:r>
    </w:p>
    <w:p w14:paraId="50C5E7C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Servir, excepcionalmente, refeições em decorrência de situações específicas e transitórias, quando requisitado pela CONTRATANTE.</w:t>
      </w:r>
    </w:p>
    <w:p w14:paraId="535A6423"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rPr>
      </w:pPr>
      <w:r w:rsidRPr="0019619D">
        <w:rPr>
          <w:rFonts w:asciiTheme="minorHAnsi" w:hAnsiTheme="minorHAnsi" w:cstheme="minorHAnsi"/>
          <w:color w:val="000000"/>
          <w:sz w:val="22"/>
          <w:szCs w:val="22"/>
        </w:rPr>
        <w:t>Responsabilizar-se, pela segurança do seu caixa e do dinheiro que arrecadar, quando for o caso, não havendo qualquer responsabilidade por parte da CONTRATANTE em caso de furto ou roubo praticado contra a empresa CONTRATADA.</w:t>
      </w:r>
    </w:p>
    <w:p w14:paraId="4DC06330" w14:textId="77777777" w:rsidR="00D35E7F" w:rsidRPr="0019619D" w:rsidRDefault="00D35E7F" w:rsidP="00D35E7F">
      <w:pPr>
        <w:pStyle w:val="Nivel10"/>
        <w:numPr>
          <w:ilvl w:val="0"/>
          <w:numId w:val="1"/>
        </w:numPr>
        <w:ind w:left="357" w:hanging="357"/>
        <w:rPr>
          <w:rFonts w:asciiTheme="minorHAnsi" w:hAnsiTheme="minorHAnsi" w:cstheme="minorHAnsi"/>
          <w:sz w:val="22"/>
          <w:szCs w:val="22"/>
        </w:rPr>
      </w:pPr>
      <w:r w:rsidRPr="0019619D">
        <w:rPr>
          <w:rFonts w:asciiTheme="minorHAnsi" w:hAnsiTheme="minorHAnsi" w:cstheme="minorHAnsi"/>
          <w:sz w:val="22"/>
          <w:szCs w:val="22"/>
        </w:rPr>
        <w:t xml:space="preserve">DA SUBCONTRATAÇÃO </w:t>
      </w:r>
    </w:p>
    <w:p w14:paraId="68AA056C" w14:textId="77777777" w:rsidR="00D35E7F" w:rsidRPr="0019619D" w:rsidRDefault="00D35E7F" w:rsidP="00D35E7F">
      <w:pPr>
        <w:pStyle w:val="Nivel10"/>
        <w:numPr>
          <w:ilvl w:val="1"/>
          <w:numId w:val="1"/>
        </w:numPr>
        <w:spacing w:after="120"/>
        <w:rPr>
          <w:rFonts w:asciiTheme="minorHAnsi" w:hAnsiTheme="minorHAnsi" w:cstheme="minorHAnsi"/>
          <w:b w:val="0"/>
          <w:color w:val="auto"/>
          <w:sz w:val="22"/>
          <w:szCs w:val="22"/>
        </w:rPr>
      </w:pPr>
      <w:r w:rsidRPr="0019619D">
        <w:rPr>
          <w:rFonts w:asciiTheme="minorHAnsi" w:hAnsiTheme="minorHAnsi" w:cstheme="minorHAnsi"/>
          <w:b w:val="0"/>
          <w:color w:val="auto"/>
          <w:sz w:val="22"/>
          <w:szCs w:val="22"/>
        </w:rPr>
        <w:t>Não será admitida a subcontratação do objeto licitatório.</w:t>
      </w:r>
    </w:p>
    <w:p w14:paraId="5D9EEA08" w14:textId="77777777" w:rsidR="00D35E7F" w:rsidRPr="0019619D" w:rsidRDefault="00D35E7F" w:rsidP="00D35E7F">
      <w:pPr>
        <w:pStyle w:val="Nivel10"/>
        <w:numPr>
          <w:ilvl w:val="0"/>
          <w:numId w:val="1"/>
        </w:numPr>
        <w:ind w:left="357" w:hanging="357"/>
        <w:rPr>
          <w:rFonts w:asciiTheme="minorHAnsi" w:hAnsiTheme="minorHAnsi" w:cstheme="minorHAnsi"/>
          <w:sz w:val="22"/>
          <w:szCs w:val="22"/>
          <w:lang w:eastAsia="en-US"/>
        </w:rPr>
      </w:pPr>
      <w:r w:rsidRPr="0019619D">
        <w:rPr>
          <w:rFonts w:asciiTheme="minorHAnsi" w:hAnsiTheme="minorHAnsi" w:cstheme="minorHAnsi"/>
          <w:sz w:val="22"/>
          <w:szCs w:val="22"/>
          <w:lang w:eastAsia="en-US"/>
        </w:rPr>
        <w:t>ALTERAÇÃO SUBJETIVA</w:t>
      </w:r>
    </w:p>
    <w:p w14:paraId="34852107"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250E780" w14:textId="77777777" w:rsidR="00D35E7F" w:rsidRPr="0019619D" w:rsidRDefault="00D35E7F" w:rsidP="00D35E7F">
      <w:pPr>
        <w:pStyle w:val="Nivel10"/>
        <w:numPr>
          <w:ilvl w:val="0"/>
          <w:numId w:val="1"/>
        </w:numPr>
        <w:ind w:left="357" w:hanging="357"/>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CONTROLE E FISCALIZAÇÃO DA EXECUÇÃO </w:t>
      </w:r>
    </w:p>
    <w:p w14:paraId="24CE112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10752EE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A contratante deverá:</w:t>
      </w:r>
    </w:p>
    <w:p w14:paraId="7A945789" w14:textId="77777777" w:rsidR="00D35E7F" w:rsidRPr="0019619D" w:rsidRDefault="00D35E7F" w:rsidP="00D35E7F">
      <w:pPr>
        <w:pStyle w:val="Nivel10"/>
        <w:numPr>
          <w:ilvl w:val="2"/>
          <w:numId w:val="1"/>
        </w:numPr>
        <w:rPr>
          <w:rFonts w:asciiTheme="minorHAnsi" w:hAnsiTheme="minorHAnsi" w:cstheme="minorHAnsi"/>
          <w:sz w:val="22"/>
          <w:szCs w:val="22"/>
        </w:rPr>
      </w:pPr>
      <w:r w:rsidRPr="0019619D">
        <w:rPr>
          <w:rFonts w:asciiTheme="minorHAnsi" w:hAnsiTheme="minorHAnsi" w:cstheme="minorHAnsi"/>
          <w:sz w:val="22"/>
          <w:szCs w:val="22"/>
        </w:rPr>
        <w:lastRenderedPageBreak/>
        <w:t>Providenciar portaria de designação específica para fiscalização de cada contrato, com atestado de recebimento pelo fiscal designado e que constem claramente as atribuições e responsabilidades, de acordo com o estabelecido pela Lei 8.666/93 em seu artigo 67;</w:t>
      </w:r>
    </w:p>
    <w:p w14:paraId="27EF0EE5" w14:textId="77777777" w:rsidR="00D35E7F" w:rsidRPr="0019619D" w:rsidRDefault="00D35E7F" w:rsidP="00D35E7F">
      <w:pPr>
        <w:pStyle w:val="Nivel10"/>
        <w:numPr>
          <w:ilvl w:val="2"/>
          <w:numId w:val="1"/>
        </w:numPr>
        <w:rPr>
          <w:rFonts w:asciiTheme="minorHAnsi" w:hAnsiTheme="minorHAnsi" w:cstheme="minorHAnsi"/>
          <w:sz w:val="22"/>
          <w:szCs w:val="22"/>
        </w:rPr>
      </w:pPr>
      <w:r w:rsidRPr="0019619D">
        <w:rPr>
          <w:rFonts w:asciiTheme="minorHAnsi" w:hAnsiTheme="minorHAnsi" w:cstheme="minorHAnsi"/>
          <w:sz w:val="22"/>
          <w:szCs w:val="22"/>
        </w:rPr>
        <w:t>Designar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191B1EDE" w14:textId="77777777" w:rsidR="00D35E7F" w:rsidRPr="0019619D" w:rsidRDefault="00D35E7F" w:rsidP="00D35E7F">
      <w:pPr>
        <w:pStyle w:val="Nivel10"/>
        <w:numPr>
          <w:ilvl w:val="2"/>
          <w:numId w:val="1"/>
        </w:numPr>
        <w:rPr>
          <w:rFonts w:asciiTheme="minorHAnsi" w:hAnsiTheme="minorHAnsi" w:cstheme="minorHAnsi"/>
          <w:sz w:val="22"/>
          <w:szCs w:val="22"/>
        </w:rPr>
      </w:pPr>
      <w:r w:rsidRPr="0019619D">
        <w:rPr>
          <w:rFonts w:asciiTheme="minorHAnsi" w:hAnsiTheme="minorHAnsi" w:cstheme="minorHAnsi"/>
          <w:color w:val="auto"/>
          <w:sz w:val="22"/>
          <w:szCs w:val="22"/>
        </w:rPr>
        <w:t>Realizar sistematicamente o acompanhamento dos trabalhos realizados pelos fiscais.</w:t>
      </w:r>
    </w:p>
    <w:p w14:paraId="407BDC8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
          <w:sz w:val="22"/>
          <w:szCs w:val="22"/>
          <w:u w:val="single"/>
          <w:lang w:eastAsia="en-US"/>
        </w:rPr>
      </w:pPr>
      <w:r w:rsidRPr="0019619D">
        <w:rPr>
          <w:rFonts w:asciiTheme="minorHAnsi" w:hAnsiTheme="minorHAnsi" w:cstheme="minorHAnsi"/>
          <w:b/>
          <w:sz w:val="22"/>
          <w:szCs w:val="22"/>
          <w:u w:val="single"/>
          <w:lang w:eastAsia="en-US"/>
        </w:rPr>
        <w:t>O gerenciamento do instrumento contratual do Campus Amajari será de responsabilidade do Departamento de Administração do Campus Amajari, localizado à Rodovia Antonino Menezes da Silva, Km 03, Vila Brasil, Amajari/RR – CEP: 69.343-000.</w:t>
      </w:r>
    </w:p>
    <w:p w14:paraId="6AC8E60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b/>
          <w:sz w:val="22"/>
          <w:szCs w:val="22"/>
          <w:u w:val="single"/>
          <w:lang w:eastAsia="en-US"/>
        </w:rPr>
      </w:pPr>
      <w:r w:rsidRPr="0019619D">
        <w:rPr>
          <w:rFonts w:asciiTheme="minorHAnsi" w:hAnsiTheme="minorHAnsi" w:cstheme="minorHAnsi"/>
          <w:b/>
          <w:sz w:val="22"/>
          <w:szCs w:val="22"/>
          <w:u w:val="single"/>
          <w:lang w:eastAsia="en-US"/>
        </w:rPr>
        <w:t>O gerenciamento do instrumento contratual do Campus Bonfim será de responsabilidade do Departamento de Administração do Campus Avançado Bonfim, localizado na Av. Tuxaua de Faria, s/n, Bairro 13 de Maio, Bonfim-RR</w:t>
      </w:r>
      <w:r w:rsidRPr="0019619D">
        <w:rPr>
          <w:rFonts w:asciiTheme="minorHAnsi" w:hAnsiTheme="minorHAnsi" w:cstheme="minorHAnsi"/>
          <w:b/>
          <w:sz w:val="22"/>
          <w:szCs w:val="22"/>
          <w:u w:val="single"/>
          <w:lang w:eastAsia="en-US"/>
        </w:rPr>
        <w:br/>
        <w:t>CEP 69380-000.</w:t>
      </w:r>
    </w:p>
    <w:p w14:paraId="382CE44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O representante da Contratante deverá ter a qualificação necessária para o acompanhamento e controle da execução dos serviços e do contrato.</w:t>
      </w:r>
    </w:p>
    <w:p w14:paraId="2D3EFDF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A verificação da adequação da prestação do serviço deverá ser realizada com base nos critérios previstos neste Termo de Referência.</w:t>
      </w:r>
    </w:p>
    <w:p w14:paraId="64A1DC1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0849B9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sidRPr="0019619D">
        <w:rPr>
          <w:rFonts w:asciiTheme="minorHAnsi" w:hAnsiTheme="minorHAnsi" w:cstheme="minorHAnsi"/>
          <w:sz w:val="22"/>
          <w:szCs w:val="22"/>
          <w:lang w:eastAsia="en-US"/>
        </w:rPr>
        <w:t>marca,</w:t>
      </w:r>
      <w:proofErr w:type="gramEnd"/>
      <w:r w:rsidRPr="0019619D">
        <w:rPr>
          <w:rFonts w:asciiTheme="minorHAnsi" w:hAnsiTheme="minorHAnsi" w:cstheme="minorHAnsi"/>
          <w:sz w:val="22"/>
          <w:szCs w:val="22"/>
          <w:lang w:eastAsia="en-US"/>
        </w:rPr>
        <w:t xml:space="preserve"> qualidade e forma de uso.</w:t>
      </w:r>
    </w:p>
    <w:p w14:paraId="6A51F62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55C16A5"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lastRenderedPageBreak/>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14:paraId="18DD9CC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8D50452"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A fiscalização técnica dos contratos avaliará constantemente a execução do objeto e utilizará o </w:t>
      </w:r>
      <w:r w:rsidRPr="0019619D">
        <w:rPr>
          <w:rFonts w:asciiTheme="minorHAnsi" w:hAnsiTheme="minorHAnsi" w:cstheme="minorHAnsi"/>
          <w:b/>
          <w:sz w:val="22"/>
          <w:szCs w:val="22"/>
          <w:u w:val="single"/>
        </w:rPr>
        <w:t xml:space="preserve">Instrumento de </w:t>
      </w:r>
      <w:r w:rsidRPr="0019619D">
        <w:rPr>
          <w:rFonts w:asciiTheme="minorHAnsi" w:hAnsiTheme="minorHAnsi" w:cstheme="minorHAnsi"/>
          <w:b/>
          <w:sz w:val="22"/>
          <w:szCs w:val="22"/>
          <w:u w:val="single"/>
          <w:lang w:eastAsia="en-US"/>
        </w:rPr>
        <w:t>Medição</w:t>
      </w:r>
      <w:r w:rsidRPr="0019619D">
        <w:rPr>
          <w:rFonts w:asciiTheme="minorHAnsi" w:hAnsiTheme="minorHAnsi" w:cstheme="minorHAnsi"/>
          <w:b/>
          <w:sz w:val="22"/>
          <w:szCs w:val="22"/>
          <w:u w:val="single"/>
        </w:rPr>
        <w:t xml:space="preserve"> de Resultado (IMR)</w:t>
      </w:r>
      <w:r w:rsidRPr="0019619D">
        <w:rPr>
          <w:rFonts w:asciiTheme="minorHAnsi" w:hAnsiTheme="minorHAnsi" w:cstheme="minorHAnsi"/>
          <w:sz w:val="22"/>
          <w:szCs w:val="22"/>
        </w:rPr>
        <w:t>, conforme modelo previsto no Anexo III, devendo haver o redimensionamento no pagamento com base nos indicadores estabelecidos, sempre que a CONTRATADA:</w:t>
      </w:r>
    </w:p>
    <w:p w14:paraId="6F1378D4" w14:textId="77777777" w:rsidR="00D35E7F" w:rsidRPr="0019619D" w:rsidRDefault="00D35E7F" w:rsidP="00D35E7F">
      <w:pPr>
        <w:spacing w:before="120" w:after="120" w:line="276" w:lineRule="auto"/>
        <w:ind w:left="1416"/>
        <w:jc w:val="both"/>
        <w:rPr>
          <w:rFonts w:asciiTheme="minorHAnsi" w:hAnsiTheme="minorHAnsi" w:cstheme="minorHAnsi"/>
          <w:sz w:val="22"/>
          <w:szCs w:val="22"/>
        </w:rPr>
      </w:pPr>
      <w:r w:rsidRPr="0019619D">
        <w:rPr>
          <w:rFonts w:asciiTheme="minorHAnsi" w:hAnsiTheme="minorHAnsi" w:cstheme="minorHAnsi"/>
          <w:sz w:val="22"/>
          <w:szCs w:val="22"/>
        </w:rPr>
        <w:t xml:space="preserve">a) não produzir os resultados, deixar de executar, ou não executar com a qualidade mínima exigida as atividades contratadas; </w:t>
      </w:r>
      <w:proofErr w:type="gramStart"/>
      <w:r w:rsidRPr="0019619D">
        <w:rPr>
          <w:rFonts w:asciiTheme="minorHAnsi" w:hAnsiTheme="minorHAnsi" w:cstheme="minorHAnsi"/>
          <w:sz w:val="22"/>
          <w:szCs w:val="22"/>
        </w:rPr>
        <w:t>ou</w:t>
      </w:r>
      <w:proofErr w:type="gramEnd"/>
    </w:p>
    <w:p w14:paraId="590F6250" w14:textId="77777777" w:rsidR="00D35E7F" w:rsidRPr="0019619D" w:rsidRDefault="00D35E7F" w:rsidP="00D35E7F">
      <w:pPr>
        <w:spacing w:before="120" w:after="120" w:line="276" w:lineRule="auto"/>
        <w:ind w:left="1416"/>
        <w:jc w:val="both"/>
        <w:rPr>
          <w:rFonts w:asciiTheme="minorHAnsi" w:hAnsiTheme="minorHAnsi" w:cstheme="minorHAnsi"/>
          <w:sz w:val="22"/>
          <w:szCs w:val="22"/>
        </w:rPr>
      </w:pPr>
      <w:r w:rsidRPr="0019619D">
        <w:rPr>
          <w:rFonts w:asciiTheme="minorHAnsi" w:hAnsiTheme="minorHAnsi" w:cstheme="minorHAnsi"/>
          <w:sz w:val="22"/>
          <w:szCs w:val="22"/>
        </w:rPr>
        <w:t>b) deixar de utilizar materiais e recursos humanos exigidos para a execução do serviço, ou utilizá-los com qualidade ou quantidade inferior à demandada.</w:t>
      </w:r>
    </w:p>
    <w:p w14:paraId="3E3B764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rPr>
      </w:pPr>
      <w:r w:rsidRPr="0019619D">
        <w:rPr>
          <w:rFonts w:asciiTheme="minorHAnsi" w:hAnsiTheme="minorHAnsi" w:cstheme="minorHAnsi"/>
          <w:sz w:val="22"/>
          <w:szCs w:val="22"/>
        </w:rPr>
        <w:t xml:space="preserve">A </w:t>
      </w:r>
      <w:r w:rsidRPr="0019619D">
        <w:rPr>
          <w:rFonts w:asciiTheme="minorHAnsi" w:hAnsiTheme="minorHAnsi" w:cstheme="minorHAnsi"/>
          <w:sz w:val="22"/>
          <w:szCs w:val="22"/>
          <w:lang w:eastAsia="en-US"/>
        </w:rPr>
        <w:t>utilização</w:t>
      </w:r>
      <w:r w:rsidRPr="0019619D">
        <w:rPr>
          <w:rFonts w:asciiTheme="minorHAnsi" w:hAnsiTheme="minorHAnsi" w:cstheme="minorHAnsi"/>
          <w:sz w:val="22"/>
          <w:szCs w:val="22"/>
        </w:rPr>
        <w:t xml:space="preserve"> do IMR não impede a aplicação concomitante de outros mecanismos para a avaliação da prestação dos serviços.</w:t>
      </w:r>
    </w:p>
    <w:p w14:paraId="0A361648"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5801855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 fiscal técnico deverá apresentar ao preposto da CONTRATADA a avaliação da execução do objeto ou, se for o caso, a avaliação de desempenho e qualidade da prestação dos serviços realizada. </w:t>
      </w:r>
    </w:p>
    <w:p w14:paraId="4D6676B6"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Em hipótese alguma, será admitido que a própria CONTRATADA </w:t>
      </w:r>
      <w:proofErr w:type="gramStart"/>
      <w:r w:rsidRPr="0019619D">
        <w:rPr>
          <w:rFonts w:asciiTheme="minorHAnsi" w:hAnsiTheme="minorHAnsi" w:cstheme="minorHAnsi"/>
          <w:sz w:val="22"/>
          <w:szCs w:val="22"/>
        </w:rPr>
        <w:t>materialize</w:t>
      </w:r>
      <w:proofErr w:type="gramEnd"/>
      <w:r w:rsidRPr="0019619D">
        <w:rPr>
          <w:rFonts w:asciiTheme="minorHAnsi" w:hAnsiTheme="minorHAnsi" w:cstheme="minorHAnsi"/>
          <w:sz w:val="22"/>
          <w:szCs w:val="22"/>
        </w:rPr>
        <w:t xml:space="preserve"> a avaliação de desempenho e qualidade da prestação dos serviços realizada. </w:t>
      </w:r>
    </w:p>
    <w:p w14:paraId="6EE4FED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A CONTRATADA poderá apresentar justificativa para a prestação do serviço com menor nível de conformidade, que poderá ser aceita pelo fiscal técnico, desde que comprovada </w:t>
      </w:r>
      <w:proofErr w:type="gramStart"/>
      <w:r w:rsidRPr="0019619D">
        <w:rPr>
          <w:rFonts w:asciiTheme="minorHAnsi" w:hAnsiTheme="minorHAnsi" w:cstheme="minorHAnsi"/>
          <w:sz w:val="22"/>
          <w:szCs w:val="22"/>
        </w:rPr>
        <w:t>a</w:t>
      </w:r>
      <w:proofErr w:type="gramEnd"/>
      <w:r w:rsidRPr="0019619D">
        <w:rPr>
          <w:rFonts w:asciiTheme="minorHAnsi" w:hAnsiTheme="minorHAnsi" w:cstheme="minorHAnsi"/>
          <w:sz w:val="22"/>
          <w:szCs w:val="22"/>
        </w:rPr>
        <w:t xml:space="preserve"> excepcionalidade da ocorrência, resultante exclusivamente de fatores imprevisíveis e alheios ao controle do prestador. </w:t>
      </w:r>
    </w:p>
    <w:p w14:paraId="6211F01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19619D">
        <w:rPr>
          <w:rFonts w:asciiTheme="minorHAnsi" w:hAnsiTheme="minorHAnsi" w:cstheme="minorHAnsi"/>
          <w:sz w:val="22"/>
          <w:szCs w:val="22"/>
        </w:rPr>
        <w:t>devem ser</w:t>
      </w:r>
      <w:proofErr w:type="gramEnd"/>
      <w:r w:rsidRPr="0019619D">
        <w:rPr>
          <w:rFonts w:asciiTheme="minorHAnsi" w:hAnsiTheme="minorHAnsi" w:cstheme="minorHAnsi"/>
          <w:sz w:val="22"/>
          <w:szCs w:val="22"/>
        </w:rPr>
        <w:t xml:space="preserve"> aplicadas as sanções à CONTRATADA de acordo com as regras previstas no ato convocatório. </w:t>
      </w:r>
    </w:p>
    <w:p w14:paraId="6535CA1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lastRenderedPageBreak/>
        <w:t xml:space="preserve">O fiscal técnico poderá realizar avaliação diária, semanal ou mensal, desde que o período escolhido seja suficiente para avaliar ou, se for o caso, aferir o desempenho e qualidade da prestação dos serviços. </w:t>
      </w:r>
    </w:p>
    <w:p w14:paraId="5B961B8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19619D">
        <w:rPr>
          <w:rFonts w:asciiTheme="minorHAnsi" w:hAnsiTheme="minorHAnsi" w:cstheme="minorHAnsi"/>
          <w:sz w:val="22"/>
          <w:szCs w:val="22"/>
        </w:rPr>
        <w:t>marca,</w:t>
      </w:r>
      <w:proofErr w:type="gramEnd"/>
      <w:r w:rsidRPr="0019619D">
        <w:rPr>
          <w:rFonts w:asciiTheme="minorHAnsi" w:hAnsiTheme="minorHAnsi" w:cstheme="minorHAnsi"/>
          <w:sz w:val="22"/>
          <w:szCs w:val="22"/>
        </w:rPr>
        <w:t xml:space="preserve"> qualidade e forma de uso. </w:t>
      </w:r>
    </w:p>
    <w:p w14:paraId="28AC22E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A </w:t>
      </w:r>
      <w:r w:rsidRPr="0019619D">
        <w:rPr>
          <w:rFonts w:asciiTheme="minorHAnsi" w:hAnsiTheme="minorHAnsi" w:cstheme="minorHAnsi"/>
          <w:sz w:val="22"/>
          <w:szCs w:val="22"/>
        </w:rPr>
        <w:t>fiscalização</w:t>
      </w:r>
      <w:r w:rsidRPr="0019619D">
        <w:rPr>
          <w:rFonts w:asciiTheme="minorHAnsi" w:hAnsiTheme="minorHAnsi" w:cstheme="minorHAnsi"/>
          <w:sz w:val="22"/>
          <w:szCs w:val="22"/>
          <w:lang w:eastAsia="en-US"/>
        </w:rPr>
        <w:t xml:space="preserve"> da execução dos serviços abrange, ainda, as seguintes rotinas:</w:t>
      </w:r>
    </w:p>
    <w:p w14:paraId="6EC4C01A"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Aprovar e observar se os cardápios estão sendo cumpridos conforme o proposto.</w:t>
      </w:r>
    </w:p>
    <w:p w14:paraId="0D0A95C4"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Aprovar as alterações dos cardápios.</w:t>
      </w:r>
    </w:p>
    <w:p w14:paraId="6A203E77"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Verificar a qualidade dos produtos fornecidos.</w:t>
      </w:r>
    </w:p>
    <w:p w14:paraId="72095942"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Exigir pontualidade no cumprimento dos horários fixados no presente projeto.</w:t>
      </w:r>
    </w:p>
    <w:p w14:paraId="6BB226BF"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bookmarkStart w:id="27" w:name="page41"/>
      <w:bookmarkEnd w:id="27"/>
      <w:r w:rsidRPr="0019619D">
        <w:rPr>
          <w:rFonts w:asciiTheme="minorHAnsi" w:hAnsiTheme="minorHAnsi" w:cstheme="minorHAnsi"/>
          <w:sz w:val="22"/>
          <w:szCs w:val="22"/>
          <w:lang w:eastAsia="en-US"/>
        </w:rPr>
        <w:t>Exigir limpeza da área física, equipamentos e utensílios utilizados na execução dos serviços.</w:t>
      </w:r>
    </w:p>
    <w:p w14:paraId="2C854B46"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Verificar os hábitos de higiene, exigindo que a CONTRATADA mantenha o ambiente limpo e organizado, impedindo a presença de animais domésticos em área destinada ao preparo e fornecimento da alimentação.</w:t>
      </w:r>
    </w:p>
    <w:p w14:paraId="10A586D6"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Fazer vistorias periódicas no local de preparo dos alimentos, assim como no local onde são servidas as refeições.</w:t>
      </w:r>
    </w:p>
    <w:p w14:paraId="39328161"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Fiscalizar, rigorosamente, a questão de higiene e conservação dos alimentos.</w:t>
      </w:r>
    </w:p>
    <w:p w14:paraId="619A4492"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Relatar as ocorrências que exijam a comunicação às autoridades de fiscalização sanitária.</w:t>
      </w:r>
    </w:p>
    <w:p w14:paraId="7645892D"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Registrar as queixas para serem examinadas.</w:t>
      </w:r>
    </w:p>
    <w:p w14:paraId="64AC7204"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Verificar a quantidade e a qualificação dos funcionários da licitante vencedora.</w:t>
      </w:r>
    </w:p>
    <w:p w14:paraId="469EE83B"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p>
    <w:p w14:paraId="59400509"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Propor, quando julgar necessário, vistoria a ser realizada pela saúde pública.</w:t>
      </w:r>
    </w:p>
    <w:p w14:paraId="080E0FCD"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Propor a aplicação de penalidades.</w:t>
      </w:r>
    </w:p>
    <w:p w14:paraId="1E80E3A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Realizar vistorias periódicas para exame das condições de conservação das instalações e da conservação e funcionamento dos equipamentos, mobiliário, aparelhos e instrumentos.</w:t>
      </w:r>
    </w:p>
    <w:p w14:paraId="51AAF9CD"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lastRenderedPageBreak/>
        <w:t>Verificar se os equipamentos estão sendo utilizados unicamente para os fins do contrato.</w:t>
      </w:r>
    </w:p>
    <w:p w14:paraId="273E0FC8"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Observar para que os horários de funcionamento definidos no contrato sejam cumpridos.</w:t>
      </w:r>
    </w:p>
    <w:p w14:paraId="12F02B20"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Verificar se o atendimento está sendo realizado com uso de cortesia, boa educação e urbanidade.</w:t>
      </w:r>
    </w:p>
    <w:p w14:paraId="22B31855"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Expedir aviso prévio com antecedência mínima de 30 (trinta) dias para término da vigência do contrato.</w:t>
      </w:r>
    </w:p>
    <w:p w14:paraId="4BB94713"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Efetuar o recebimento do imóvel e dos equipamentos que estiverem em poderes da CONTRATADA, por ocasião do fim da vigência contratual, verificando o estado em que se encontram, indicando, inclusive, correções e reparos, quando necessário.</w:t>
      </w:r>
    </w:p>
    <w:p w14:paraId="1DE887B6"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i/>
          <w:sz w:val="22"/>
          <w:szCs w:val="22"/>
          <w:lang w:eastAsia="en-US"/>
        </w:rPr>
      </w:pPr>
      <w:r w:rsidRPr="0019619D">
        <w:rPr>
          <w:rFonts w:asciiTheme="minorHAnsi" w:hAnsiTheme="minorHAnsi" w:cstheme="minorHAnsi"/>
          <w:sz w:val="22"/>
          <w:szCs w:val="22"/>
          <w:lang w:eastAsia="en-US"/>
        </w:rPr>
        <w:t>Primar para que seja mantida a lista atualizada, de todos os funcionários da CONTRATADA que trabalham nas dependências da área cedida.</w:t>
      </w:r>
    </w:p>
    <w:p w14:paraId="7CAB027E" w14:textId="77777777" w:rsidR="00D35E7F" w:rsidRPr="0019619D" w:rsidRDefault="00D35E7F" w:rsidP="00D35E7F">
      <w:pPr>
        <w:pStyle w:val="PargrafodaLista"/>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As disposições previstas nesta cláusula não excluem o disposto no Anexo VIII da Instrução Normativa SLTI/MP nº 05, de 2017, aplicável no que for pertinente à contratação.</w:t>
      </w:r>
    </w:p>
    <w:p w14:paraId="478B908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5033CB6E" w14:textId="77777777" w:rsidR="00D35E7F" w:rsidRPr="0019619D" w:rsidRDefault="00D35E7F" w:rsidP="00D35E7F">
      <w:pPr>
        <w:pStyle w:val="Nivel10"/>
        <w:numPr>
          <w:ilvl w:val="0"/>
          <w:numId w:val="1"/>
        </w:numPr>
        <w:ind w:left="357" w:hanging="357"/>
        <w:rPr>
          <w:rFonts w:asciiTheme="minorHAnsi" w:hAnsiTheme="minorHAnsi" w:cstheme="minorHAnsi"/>
          <w:sz w:val="22"/>
          <w:szCs w:val="22"/>
          <w:lang w:eastAsia="en-US"/>
        </w:rPr>
      </w:pPr>
      <w:r w:rsidRPr="0019619D">
        <w:rPr>
          <w:rFonts w:asciiTheme="minorHAnsi" w:hAnsiTheme="minorHAnsi" w:cstheme="minorHAnsi"/>
          <w:color w:val="auto"/>
          <w:sz w:val="22"/>
          <w:szCs w:val="22"/>
        </w:rPr>
        <w:t xml:space="preserve">DO RECEBIMENTO E ACEITAÇÃO DO OBJETO </w:t>
      </w:r>
    </w:p>
    <w:p w14:paraId="6E100CA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iCs/>
          <w:sz w:val="22"/>
          <w:szCs w:val="22"/>
        </w:rPr>
        <w:t xml:space="preserve">A emissão da Nota Fiscal/Fatura deve ser precedida do recebimento definitivo dos serviços, nos termos abaixo. </w:t>
      </w:r>
    </w:p>
    <w:p w14:paraId="78C17C3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iCs/>
          <w:sz w:val="22"/>
          <w:szCs w:val="22"/>
        </w:rPr>
        <w:t>No</w:t>
      </w:r>
      <w:r w:rsidRPr="0019619D">
        <w:rPr>
          <w:rFonts w:asciiTheme="minorHAnsi" w:hAnsiTheme="minorHAnsi" w:cstheme="minorHAnsi"/>
          <w:sz w:val="22"/>
          <w:szCs w:val="22"/>
          <w:lang w:eastAsia="en-US"/>
        </w:rPr>
        <w:t xml:space="preserve"> prazo de até </w:t>
      </w:r>
      <w:proofErr w:type="gramStart"/>
      <w:r w:rsidRPr="0019619D">
        <w:rPr>
          <w:rFonts w:asciiTheme="minorHAnsi" w:hAnsiTheme="minorHAnsi" w:cstheme="minorHAnsi"/>
          <w:sz w:val="22"/>
          <w:szCs w:val="22"/>
          <w:lang w:eastAsia="en-US"/>
        </w:rPr>
        <w:t>5</w:t>
      </w:r>
      <w:proofErr w:type="gramEnd"/>
      <w:r w:rsidRPr="0019619D">
        <w:rPr>
          <w:rFonts w:asciiTheme="minorHAnsi" w:hAnsiTheme="minorHAnsi" w:cstheme="minorHAnsi"/>
          <w:sz w:val="22"/>
          <w:szCs w:val="22"/>
          <w:lang w:eastAsia="en-US"/>
        </w:rPr>
        <w:t xml:space="preserve"> dias corridos do adimplemento da parcela, a CONTRATADA deverá entregar toda a documentação comprobatória do cumprimento da obrigação contratual;  </w:t>
      </w:r>
    </w:p>
    <w:p w14:paraId="31C824D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rPr>
        <w:t>O recebimento provisório será realizado pelo fiscal técnico e setorial ou pela equipe de fiscalização após a entrega da documentação acima, da seguinte forma:</w:t>
      </w:r>
    </w:p>
    <w:p w14:paraId="66398572"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themeColor="text1"/>
          <w:sz w:val="22"/>
          <w:szCs w:val="22"/>
          <w:lang w:eastAsia="en-US"/>
        </w:rPr>
      </w:pPr>
      <w:r w:rsidRPr="0019619D">
        <w:rPr>
          <w:rFonts w:asciiTheme="minorHAnsi" w:hAnsiTheme="minorHAnsi" w:cstheme="minorHAnsi"/>
          <w:sz w:val="22"/>
          <w:szCs w:val="22"/>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7C15B9A" w14:textId="77777777" w:rsidR="00D35E7F" w:rsidRPr="0019619D" w:rsidRDefault="00D35E7F" w:rsidP="00D35E7F">
      <w:pPr>
        <w:numPr>
          <w:ilvl w:val="3"/>
          <w:numId w:val="1"/>
        </w:numPr>
        <w:spacing w:before="120" w:after="120" w:line="276" w:lineRule="auto"/>
        <w:ind w:left="2491"/>
        <w:jc w:val="both"/>
        <w:rPr>
          <w:rFonts w:asciiTheme="minorHAnsi" w:hAnsiTheme="minorHAnsi" w:cstheme="minorHAnsi"/>
          <w:color w:val="000000" w:themeColor="text1"/>
          <w:sz w:val="22"/>
          <w:szCs w:val="22"/>
          <w:lang w:eastAsia="en-US"/>
        </w:rPr>
      </w:pPr>
      <w:r w:rsidRPr="0019619D">
        <w:rPr>
          <w:rFonts w:asciiTheme="minorHAnsi" w:hAnsiTheme="minorHAnsi" w:cstheme="minorHAnsi"/>
          <w:sz w:val="22"/>
          <w:szCs w:val="22"/>
        </w:rPr>
        <w:t xml:space="preserve">Para efeito de recebimento provisório, ao final de cada período de faturamento, o fiscal técnico do contrato irá apurar o resultado das </w:t>
      </w:r>
      <w:r w:rsidRPr="0019619D">
        <w:rPr>
          <w:rFonts w:asciiTheme="minorHAnsi" w:hAnsiTheme="minorHAnsi" w:cstheme="minorHAnsi"/>
          <w:sz w:val="22"/>
          <w:szCs w:val="22"/>
        </w:rPr>
        <w:lastRenderedPageBreak/>
        <w:t>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FE40014" w14:textId="77777777" w:rsidR="00D35E7F" w:rsidRPr="0019619D" w:rsidRDefault="00D35E7F" w:rsidP="00D35E7F">
      <w:pPr>
        <w:numPr>
          <w:ilvl w:val="3"/>
          <w:numId w:val="1"/>
        </w:numPr>
        <w:spacing w:before="120" w:after="120" w:line="276" w:lineRule="auto"/>
        <w:ind w:left="2491"/>
        <w:jc w:val="both"/>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E3F700" w14:textId="77777777" w:rsidR="00D35E7F" w:rsidRPr="0019619D" w:rsidRDefault="00D35E7F" w:rsidP="00D35E7F">
      <w:pPr>
        <w:pStyle w:val="PargrafodaLista"/>
        <w:numPr>
          <w:ilvl w:val="3"/>
          <w:numId w:val="1"/>
        </w:numPr>
        <w:spacing w:before="120" w:after="120" w:line="276" w:lineRule="auto"/>
        <w:ind w:left="2491"/>
        <w:jc w:val="both"/>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t>O recebimento provisório também ficará sujeito, quando cabível, à conclusão de todos os testes de campo e à entrega dos Manuais e Instruções exigíveis.</w:t>
      </w:r>
    </w:p>
    <w:p w14:paraId="6C879EE1"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sz w:val="22"/>
          <w:szCs w:val="22"/>
          <w:lang w:eastAsia="en-US"/>
        </w:rPr>
        <w:t xml:space="preserve">No prazo de </w:t>
      </w:r>
      <w:r w:rsidRPr="0019619D">
        <w:rPr>
          <w:rFonts w:asciiTheme="minorHAnsi" w:hAnsiTheme="minorHAnsi" w:cstheme="minorHAnsi"/>
          <w:sz w:val="22"/>
          <w:szCs w:val="22"/>
          <w:lang w:eastAsia="en-US"/>
        </w:rPr>
        <w:t xml:space="preserve">até 10 dias corridos </w:t>
      </w:r>
      <w:r w:rsidRPr="0019619D">
        <w:rPr>
          <w:rFonts w:asciiTheme="minorHAnsi" w:hAnsiTheme="minorHAnsi" w:cstheme="minorHAnsi"/>
          <w:color w:val="000000"/>
          <w:sz w:val="22"/>
          <w:szCs w:val="22"/>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29E6FC73" w14:textId="77777777" w:rsidR="00D35E7F" w:rsidRPr="0019619D" w:rsidRDefault="00D35E7F" w:rsidP="00D35E7F">
      <w:pPr>
        <w:numPr>
          <w:ilvl w:val="3"/>
          <w:numId w:val="1"/>
        </w:numPr>
        <w:spacing w:before="120" w:after="120" w:line="276" w:lineRule="auto"/>
        <w:ind w:left="2491"/>
        <w:jc w:val="both"/>
        <w:rPr>
          <w:rFonts w:asciiTheme="minorHAnsi" w:hAnsiTheme="minorHAnsi" w:cstheme="minorHAnsi"/>
          <w:color w:val="000000" w:themeColor="text1"/>
          <w:sz w:val="22"/>
          <w:szCs w:val="22"/>
          <w:lang w:eastAsia="en-US"/>
        </w:rPr>
      </w:pPr>
      <w:r w:rsidRPr="0019619D">
        <w:rPr>
          <w:rFonts w:asciiTheme="minorHAnsi" w:hAnsiTheme="minorHAnsi" w:cstheme="minorHAnsi"/>
          <w:sz w:val="22"/>
          <w:szCs w:val="22"/>
        </w:rPr>
        <w:t xml:space="preserve">Quando a fiscalização for exercida por um único servidor, o relatório circunstanciado </w:t>
      </w:r>
      <w:r w:rsidRPr="0019619D">
        <w:rPr>
          <w:rFonts w:asciiTheme="minorHAnsi" w:hAnsiTheme="minorHAnsi" w:cstheme="minorHAnsi"/>
          <w:color w:val="000000"/>
          <w:sz w:val="22"/>
          <w:szCs w:val="22"/>
          <w:lang w:eastAsia="en-US"/>
        </w:rPr>
        <w:t>deverá</w:t>
      </w:r>
      <w:r w:rsidRPr="0019619D">
        <w:rPr>
          <w:rFonts w:asciiTheme="minorHAnsi" w:hAnsiTheme="minorHAnsi" w:cstheme="minorHAnsi"/>
          <w:sz w:val="22"/>
          <w:szCs w:val="22"/>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D6F9209" w14:textId="77777777" w:rsidR="00D35E7F" w:rsidRPr="0019619D" w:rsidRDefault="00D35E7F" w:rsidP="00D35E7F">
      <w:pPr>
        <w:numPr>
          <w:ilvl w:val="3"/>
          <w:numId w:val="1"/>
        </w:numPr>
        <w:spacing w:before="120" w:after="120" w:line="276" w:lineRule="auto"/>
        <w:ind w:left="2491"/>
        <w:jc w:val="both"/>
        <w:rPr>
          <w:rFonts w:asciiTheme="minorHAnsi" w:hAnsiTheme="minorHAnsi" w:cstheme="minorHAnsi"/>
          <w:color w:val="000000" w:themeColor="text1"/>
          <w:sz w:val="22"/>
          <w:szCs w:val="22"/>
          <w:lang w:eastAsia="en-US"/>
        </w:rPr>
      </w:pPr>
      <w:r w:rsidRPr="0019619D">
        <w:rPr>
          <w:rFonts w:asciiTheme="minorHAnsi" w:hAnsiTheme="minorHAnsi" w:cstheme="minorHAnsi"/>
          <w:sz w:val="22"/>
          <w:szCs w:val="22"/>
        </w:rPr>
        <w:t xml:space="preserve">Será considerado como ocorrido o recebimento provisório com a entrega do relatório circunstanciado ou, em havendo mais de um a ser feito, com a entrega do último. </w:t>
      </w:r>
    </w:p>
    <w:p w14:paraId="5C4216F8" w14:textId="77777777" w:rsidR="00D35E7F" w:rsidRPr="0019619D" w:rsidRDefault="00D35E7F" w:rsidP="00D35E7F">
      <w:pPr>
        <w:pStyle w:val="PargrafodaLista"/>
        <w:numPr>
          <w:ilvl w:val="4"/>
          <w:numId w:val="1"/>
        </w:numPr>
        <w:spacing w:before="120" w:after="120" w:line="276" w:lineRule="auto"/>
        <w:ind w:left="3485"/>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themeColor="text1"/>
          <w:sz w:val="22"/>
          <w:szCs w:val="22"/>
          <w:lang w:eastAsia="en-US"/>
        </w:rPr>
        <w:t>Na hipótese de a verificação a que se refere o parágrafo anterior não ser procedida tempestivamente, reputar-se-á como realizada, consumando-se o recebimento provisório no dia do esgotamento do prazo.</w:t>
      </w:r>
    </w:p>
    <w:p w14:paraId="6E780EA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themeColor="text1"/>
          <w:sz w:val="22"/>
          <w:szCs w:val="22"/>
          <w:lang w:eastAsia="en-US"/>
        </w:rPr>
      </w:pPr>
      <w:r w:rsidRPr="0019619D">
        <w:rPr>
          <w:rFonts w:asciiTheme="minorHAnsi" w:hAnsiTheme="minorHAnsi" w:cstheme="minorHAnsi"/>
          <w:color w:val="000000"/>
          <w:sz w:val="22"/>
          <w:szCs w:val="22"/>
          <w:lang w:eastAsia="en-US"/>
        </w:rPr>
        <w:t xml:space="preserve">No </w:t>
      </w:r>
      <w:r w:rsidRPr="0019619D">
        <w:rPr>
          <w:rFonts w:asciiTheme="minorHAnsi" w:hAnsiTheme="minorHAnsi" w:cstheme="minorHAnsi"/>
          <w:iCs/>
          <w:sz w:val="22"/>
          <w:szCs w:val="22"/>
        </w:rPr>
        <w:t>prazo</w:t>
      </w:r>
      <w:r w:rsidRPr="0019619D">
        <w:rPr>
          <w:rFonts w:asciiTheme="minorHAnsi" w:hAnsiTheme="minorHAnsi" w:cstheme="minorHAnsi"/>
          <w:sz w:val="22"/>
          <w:szCs w:val="22"/>
          <w:lang w:eastAsia="en-US"/>
        </w:rPr>
        <w:t xml:space="preserve"> de até 10 (dez) dias corridos a partir do recebimento </w:t>
      </w:r>
      <w:r w:rsidRPr="0019619D">
        <w:rPr>
          <w:rFonts w:asciiTheme="minorHAnsi" w:hAnsiTheme="minorHAnsi" w:cstheme="minorHAnsi"/>
          <w:color w:val="000000"/>
          <w:sz w:val="22"/>
          <w:szCs w:val="22"/>
          <w:lang w:eastAsia="en-US"/>
        </w:rPr>
        <w:t xml:space="preserve">provisório dos serviços, o Gestor do Contrato deverá providenciar o recebimento definitivo, ato que concretiza o ateste da execução dos serviços, obedecendo as seguintes diretrizes: </w:t>
      </w:r>
    </w:p>
    <w:p w14:paraId="0ED7A984"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028ED5F1"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lang w:eastAsia="en-US"/>
        </w:rPr>
      </w:pPr>
      <w:r w:rsidRPr="0019619D">
        <w:rPr>
          <w:rFonts w:asciiTheme="minorHAnsi" w:hAnsiTheme="minorHAnsi" w:cstheme="minorHAnsi"/>
          <w:color w:val="000000"/>
          <w:sz w:val="22"/>
          <w:szCs w:val="22"/>
          <w:lang w:eastAsia="en-US"/>
        </w:rPr>
        <w:lastRenderedPageBreak/>
        <w:t xml:space="preserve">Emitir Termo Circunstanciado para efeito de recebimento definitivo dos serviços prestados, com base nos relatórios e documentações apresentadas; </w:t>
      </w:r>
      <w:proofErr w:type="gramStart"/>
      <w:r w:rsidRPr="0019619D">
        <w:rPr>
          <w:rFonts w:asciiTheme="minorHAnsi" w:hAnsiTheme="minorHAnsi" w:cstheme="minorHAnsi"/>
          <w:color w:val="000000"/>
          <w:sz w:val="22"/>
          <w:szCs w:val="22"/>
          <w:lang w:eastAsia="en-US"/>
        </w:rPr>
        <w:t>e</w:t>
      </w:r>
      <w:proofErr w:type="gramEnd"/>
      <w:r w:rsidRPr="0019619D">
        <w:rPr>
          <w:rFonts w:asciiTheme="minorHAnsi" w:hAnsiTheme="minorHAnsi" w:cstheme="minorHAnsi"/>
          <w:color w:val="000000"/>
          <w:sz w:val="22"/>
          <w:szCs w:val="22"/>
          <w:lang w:eastAsia="en-US"/>
        </w:rPr>
        <w:t xml:space="preserve"> </w:t>
      </w:r>
    </w:p>
    <w:p w14:paraId="3CB23FBD"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rPr>
      </w:pPr>
      <w:r w:rsidRPr="0019619D">
        <w:rPr>
          <w:rFonts w:asciiTheme="minorHAnsi" w:hAnsiTheme="minorHAnsi" w:cstheme="minorHAnsi"/>
          <w:color w:val="000000"/>
          <w:sz w:val="22"/>
          <w:szCs w:val="22"/>
          <w:lang w:eastAsia="en-US"/>
        </w:rPr>
        <w:t xml:space="preserve">Comunicar a empresa para que emita a Nota Fiscal ou Fatura, com o valor exato dimensionado pela fiscalização, </w:t>
      </w:r>
      <w:r w:rsidRPr="0019619D">
        <w:rPr>
          <w:rFonts w:asciiTheme="minorHAnsi" w:hAnsiTheme="minorHAnsi" w:cstheme="minorHAnsi"/>
          <w:sz w:val="22"/>
          <w:szCs w:val="22"/>
        </w:rPr>
        <w:t>com base no Instrumento de Medição de Resultado (IMR).</w:t>
      </w:r>
    </w:p>
    <w:p w14:paraId="1D44108E"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573BC85D"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19619D">
        <w:rPr>
          <w:rFonts w:asciiTheme="minorHAnsi" w:hAnsiTheme="minorHAnsi" w:cstheme="minorHAnsi"/>
          <w:sz w:val="22"/>
          <w:szCs w:val="22"/>
        </w:rPr>
        <w:t>às custas</w:t>
      </w:r>
      <w:proofErr w:type="gramEnd"/>
      <w:r w:rsidRPr="0019619D">
        <w:rPr>
          <w:rFonts w:asciiTheme="minorHAnsi" w:hAnsiTheme="minorHAnsi" w:cstheme="minorHAnsi"/>
          <w:sz w:val="22"/>
          <w:szCs w:val="22"/>
        </w:rPr>
        <w:t xml:space="preserve"> da Contratada, sem prejuízo da aplicação de penalidades.</w:t>
      </w:r>
    </w:p>
    <w:p w14:paraId="2B827B24" w14:textId="77777777" w:rsidR="00D35E7F" w:rsidRPr="0019619D" w:rsidRDefault="00D35E7F" w:rsidP="00D35E7F">
      <w:pPr>
        <w:pStyle w:val="Nivel10"/>
        <w:numPr>
          <w:ilvl w:val="0"/>
          <w:numId w:val="1"/>
        </w:numPr>
        <w:ind w:left="357" w:hanging="357"/>
        <w:rPr>
          <w:rFonts w:asciiTheme="minorHAnsi" w:hAnsiTheme="minorHAnsi" w:cstheme="minorHAnsi"/>
          <w:color w:val="auto"/>
          <w:sz w:val="22"/>
          <w:szCs w:val="22"/>
        </w:rPr>
      </w:pPr>
      <w:r w:rsidRPr="0019619D">
        <w:rPr>
          <w:rFonts w:asciiTheme="minorHAnsi" w:hAnsiTheme="minorHAnsi" w:cstheme="minorHAnsi"/>
          <w:color w:val="auto"/>
          <w:sz w:val="22"/>
          <w:szCs w:val="22"/>
        </w:rPr>
        <w:t>DO PAGAMENTO</w:t>
      </w:r>
    </w:p>
    <w:p w14:paraId="47BAE85F" w14:textId="77777777" w:rsidR="00D35E7F" w:rsidRPr="0019619D" w:rsidRDefault="00D35E7F" w:rsidP="00D35E7F">
      <w:pPr>
        <w:numPr>
          <w:ilvl w:val="1"/>
          <w:numId w:val="1"/>
        </w:numPr>
        <w:spacing w:before="120" w:after="120" w:line="276" w:lineRule="auto"/>
        <w:ind w:left="425" w:firstLine="0"/>
        <w:jc w:val="both"/>
        <w:rPr>
          <w:rFonts w:asciiTheme="minorHAnsi" w:eastAsia="Arial" w:hAnsiTheme="minorHAnsi" w:cstheme="minorHAnsi"/>
          <w:sz w:val="22"/>
          <w:szCs w:val="22"/>
        </w:rPr>
      </w:pPr>
      <w:r w:rsidRPr="0019619D">
        <w:rPr>
          <w:rFonts w:asciiTheme="minorHAnsi" w:hAnsiTheme="minorHAnsi" w:cstheme="minorHAnsi"/>
          <w:color w:val="000000" w:themeColor="text1"/>
          <w:sz w:val="22"/>
          <w:szCs w:val="22"/>
        </w:rPr>
        <w:t xml:space="preserve">O </w:t>
      </w:r>
      <w:r w:rsidRPr="0019619D">
        <w:rPr>
          <w:rFonts w:asciiTheme="minorHAnsi" w:hAnsiTheme="minorHAnsi" w:cstheme="minorHAnsi"/>
          <w:sz w:val="22"/>
          <w:szCs w:val="22"/>
        </w:rPr>
        <w:t>pagamento</w:t>
      </w:r>
      <w:r w:rsidRPr="0019619D">
        <w:rPr>
          <w:rFonts w:asciiTheme="minorHAnsi" w:hAnsiTheme="minorHAnsi" w:cstheme="minorHAnsi"/>
          <w:color w:val="000000" w:themeColor="text1"/>
          <w:sz w:val="22"/>
          <w:szCs w:val="22"/>
        </w:rPr>
        <w:t xml:space="preserve"> será efetuado pela Contratante no prazo de</w:t>
      </w:r>
      <w:r w:rsidRPr="0019619D">
        <w:rPr>
          <w:rFonts w:asciiTheme="minorHAnsi" w:eastAsia="Arial" w:hAnsiTheme="minorHAnsi" w:cstheme="minorHAnsi"/>
          <w:color w:val="000000" w:themeColor="text1"/>
          <w:sz w:val="22"/>
          <w:szCs w:val="22"/>
        </w:rPr>
        <w:t xml:space="preserve"> 30 (trinta) </w:t>
      </w:r>
      <w:r w:rsidRPr="0019619D">
        <w:rPr>
          <w:rFonts w:asciiTheme="minorHAnsi" w:hAnsiTheme="minorHAnsi" w:cstheme="minorHAnsi"/>
          <w:color w:val="000000" w:themeColor="text1"/>
          <w:sz w:val="22"/>
          <w:szCs w:val="22"/>
        </w:rPr>
        <w:t xml:space="preserve">dias uteis, contados do recebimento da Nota Fiscal/Fatura. </w:t>
      </w:r>
    </w:p>
    <w:p w14:paraId="68716B9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rPr>
      </w:pPr>
      <w:r w:rsidRPr="0019619D">
        <w:rPr>
          <w:rFonts w:asciiTheme="minorHAnsi" w:hAnsiTheme="minorHAnsi" w:cstheme="minorHAnsi"/>
          <w:color w:val="000000"/>
          <w:sz w:val="22"/>
          <w:szCs w:val="22"/>
          <w:lang w:eastAsia="en-US"/>
        </w:rPr>
        <w:t xml:space="preserve">Os </w:t>
      </w:r>
      <w:r w:rsidRPr="0019619D">
        <w:rPr>
          <w:rFonts w:asciiTheme="minorHAnsi" w:hAnsiTheme="minorHAnsi" w:cstheme="minorHAnsi"/>
          <w:sz w:val="22"/>
          <w:szCs w:val="22"/>
          <w:lang w:eastAsia="en-US"/>
        </w:rPr>
        <w:t xml:space="preserve">pagamentos decorrentes de despesas cujos valores não ultrapassem o limite </w:t>
      </w:r>
      <w:r w:rsidRPr="0019619D">
        <w:rPr>
          <w:rFonts w:asciiTheme="minorHAnsi" w:hAnsiTheme="minorHAnsi" w:cstheme="minorHAnsi"/>
          <w:sz w:val="22"/>
          <w:szCs w:val="22"/>
        </w:rPr>
        <w:t>de que trata o inciso II do art. 24</w:t>
      </w:r>
      <w:r w:rsidRPr="0019619D">
        <w:rPr>
          <w:rFonts w:asciiTheme="minorHAnsi" w:hAnsiTheme="minorHAnsi" w:cstheme="minorHAnsi"/>
          <w:sz w:val="22"/>
          <w:szCs w:val="22"/>
          <w:lang w:eastAsia="en-US"/>
        </w:rPr>
        <w:t xml:space="preserve"> da Lei 8.666, de 1993, deverão ser efetuados no prazo de até </w:t>
      </w:r>
      <w:proofErr w:type="gramStart"/>
      <w:r w:rsidRPr="0019619D">
        <w:rPr>
          <w:rFonts w:asciiTheme="minorHAnsi" w:hAnsiTheme="minorHAnsi" w:cstheme="minorHAnsi"/>
          <w:sz w:val="22"/>
          <w:szCs w:val="22"/>
          <w:lang w:eastAsia="en-US"/>
        </w:rPr>
        <w:t>5</w:t>
      </w:r>
      <w:proofErr w:type="gramEnd"/>
      <w:r w:rsidRPr="0019619D">
        <w:rPr>
          <w:rFonts w:asciiTheme="minorHAnsi" w:hAnsiTheme="minorHAnsi" w:cstheme="minorHAnsi"/>
          <w:sz w:val="22"/>
          <w:szCs w:val="22"/>
          <w:lang w:eastAsia="en-US"/>
        </w:rPr>
        <w:t xml:space="preserve"> (cinco) dias úteis, contados da data da apresentação da Nota Fiscal/Fatura, nos termos do art. 5º, § 3º, da Lei nº 8.666, </w:t>
      </w:r>
      <w:r w:rsidRPr="0019619D">
        <w:rPr>
          <w:rFonts w:asciiTheme="minorHAnsi" w:hAnsiTheme="minorHAnsi" w:cstheme="minorHAnsi"/>
          <w:color w:val="000000"/>
          <w:sz w:val="22"/>
          <w:szCs w:val="22"/>
          <w:lang w:eastAsia="en-US"/>
        </w:rPr>
        <w:t>de 1993.</w:t>
      </w:r>
    </w:p>
    <w:p w14:paraId="623A3D7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iCs/>
          <w:sz w:val="22"/>
          <w:szCs w:val="22"/>
        </w:rPr>
        <w:t>A emissão da Nota Fiscal/Fatura será precedida do recebimento definitivo do serviço, conforme este Termo de Referência.</w:t>
      </w:r>
    </w:p>
    <w:p w14:paraId="6F554A2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 Nota Fiscal ou Fatura deverá ser obrigatoriamente acompanhada da comprovação da regularidade fiscal, constatada por meio de consulta on-line ao SICAF ou, na impossibilidade de acesso </w:t>
      </w:r>
      <w:r w:rsidRPr="0019619D">
        <w:rPr>
          <w:rFonts w:asciiTheme="minorHAnsi" w:hAnsiTheme="minorHAnsi" w:cstheme="minorHAnsi"/>
          <w:color w:val="000000"/>
          <w:sz w:val="22"/>
          <w:szCs w:val="22"/>
          <w:lang w:eastAsia="en-US"/>
        </w:rPr>
        <w:t>ao</w:t>
      </w:r>
      <w:r w:rsidRPr="0019619D">
        <w:rPr>
          <w:rFonts w:asciiTheme="minorHAnsi" w:hAnsiTheme="minorHAnsi" w:cstheme="minorHAnsi"/>
          <w:color w:val="000000"/>
          <w:sz w:val="22"/>
          <w:szCs w:val="22"/>
        </w:rPr>
        <w:t xml:space="preserve"> referido Sistema, mediante consulta aos sítios eletrônicos oficiais ou à documentação mencionada no art. 29 da Lei nº 8.666, de 1993. </w:t>
      </w:r>
    </w:p>
    <w:p w14:paraId="360BD740"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Constatando-se, junto ao SICAF, a situação de irregularidade do fornecedor contratado, deverão ser tomadas as providências previstas no do art. 31 da Instrução </w:t>
      </w:r>
      <w:r w:rsidRPr="0019619D">
        <w:rPr>
          <w:rFonts w:asciiTheme="minorHAnsi" w:hAnsiTheme="minorHAnsi" w:cstheme="minorHAnsi"/>
          <w:color w:val="000000"/>
          <w:sz w:val="22"/>
          <w:szCs w:val="22"/>
          <w:lang w:eastAsia="en-US"/>
        </w:rPr>
        <w:t>Normativa</w:t>
      </w:r>
      <w:r w:rsidRPr="0019619D">
        <w:rPr>
          <w:rFonts w:asciiTheme="minorHAnsi" w:hAnsiTheme="minorHAnsi" w:cstheme="minorHAnsi"/>
          <w:color w:val="000000"/>
          <w:sz w:val="22"/>
          <w:szCs w:val="22"/>
        </w:rPr>
        <w:t xml:space="preserve"> nº 3, de 26 de abril de 2018.</w:t>
      </w:r>
    </w:p>
    <w:p w14:paraId="7F4D748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color w:val="000000" w:themeColor="text1"/>
          <w:sz w:val="22"/>
          <w:szCs w:val="22"/>
        </w:rPr>
      </w:pPr>
      <w:r w:rsidRPr="0019619D">
        <w:rPr>
          <w:rFonts w:asciiTheme="minorHAnsi" w:hAnsiTheme="minorHAnsi" w:cstheme="minorHAnsi"/>
          <w:color w:val="000000"/>
          <w:sz w:val="22"/>
          <w:szCs w:val="22"/>
        </w:rPr>
        <w:t xml:space="preserve">O setor competente para proceder ao pagamento deve verificar se a Nota Fiscal ou Fatura apresentada expressa os elementos necessários e essenciais do documento, tais como: </w:t>
      </w:r>
    </w:p>
    <w:p w14:paraId="597D88A2"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prazo de validade; </w:t>
      </w:r>
    </w:p>
    <w:p w14:paraId="3FEFA444"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 data da emissão; </w:t>
      </w:r>
    </w:p>
    <w:p w14:paraId="677D9061"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Os dados do contrato e do órgão contratante; </w:t>
      </w:r>
    </w:p>
    <w:p w14:paraId="5718C49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lastRenderedPageBreak/>
        <w:t xml:space="preserve">O período de prestação dos serviços; </w:t>
      </w:r>
    </w:p>
    <w:p w14:paraId="6C3B79A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O valor a pagar; </w:t>
      </w:r>
      <w:proofErr w:type="gramStart"/>
      <w:r w:rsidRPr="0019619D">
        <w:rPr>
          <w:rFonts w:asciiTheme="minorHAnsi" w:hAnsiTheme="minorHAnsi" w:cstheme="minorHAnsi"/>
          <w:color w:val="000000"/>
          <w:sz w:val="22"/>
          <w:szCs w:val="22"/>
        </w:rPr>
        <w:t>e</w:t>
      </w:r>
      <w:proofErr w:type="gramEnd"/>
      <w:r w:rsidRPr="0019619D">
        <w:rPr>
          <w:rFonts w:asciiTheme="minorHAnsi" w:hAnsiTheme="minorHAnsi" w:cstheme="minorHAnsi"/>
          <w:color w:val="000000"/>
          <w:sz w:val="22"/>
          <w:szCs w:val="22"/>
        </w:rPr>
        <w:t xml:space="preserve"> </w:t>
      </w:r>
    </w:p>
    <w:p w14:paraId="40B7B5FE"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Eventual destaque do valor de retenções tributárias cabíveis.</w:t>
      </w:r>
    </w:p>
    <w:p w14:paraId="62CDAA8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iCs/>
          <w:sz w:val="22"/>
          <w:szCs w:val="22"/>
        </w:rPr>
        <w:t xml:space="preserve">Havendo erro </w:t>
      </w:r>
      <w:r w:rsidRPr="0019619D">
        <w:rPr>
          <w:rFonts w:asciiTheme="minorHAnsi" w:hAnsiTheme="minorHAnsi" w:cstheme="minorHAnsi"/>
          <w:color w:val="000000"/>
          <w:sz w:val="22"/>
          <w:szCs w:val="22"/>
        </w:rPr>
        <w:t>na</w:t>
      </w:r>
      <w:r w:rsidRPr="0019619D">
        <w:rPr>
          <w:rFonts w:asciiTheme="minorHAnsi" w:hAnsiTheme="minorHAnsi" w:cstheme="minorHAnsi"/>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07134A3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rPr>
        <w:t xml:space="preserve">Nos termos do item </w:t>
      </w:r>
      <w:proofErr w:type="gramStart"/>
      <w:r w:rsidRPr="0019619D">
        <w:rPr>
          <w:rFonts w:asciiTheme="minorHAnsi" w:hAnsiTheme="minorHAnsi" w:cstheme="minorHAnsi"/>
          <w:sz w:val="22"/>
          <w:szCs w:val="22"/>
        </w:rPr>
        <w:t>1</w:t>
      </w:r>
      <w:proofErr w:type="gramEnd"/>
      <w:r w:rsidRPr="0019619D">
        <w:rPr>
          <w:rFonts w:asciiTheme="minorHAnsi" w:hAnsiTheme="minorHAnsi" w:cstheme="minorHAnsi"/>
          <w:sz w:val="22"/>
          <w:szCs w:val="22"/>
        </w:rPr>
        <w:t xml:space="preserve">, do Anexo VIII-A da Instrução Normativa SEGES/MP nº 05, de 2017, será </w:t>
      </w:r>
      <w:r w:rsidRPr="0019619D">
        <w:rPr>
          <w:rFonts w:asciiTheme="minorHAnsi" w:hAnsiTheme="minorHAnsi" w:cstheme="minorHAnsi"/>
          <w:color w:val="000000"/>
          <w:sz w:val="22"/>
          <w:szCs w:val="22"/>
        </w:rPr>
        <w:t>efetuada</w:t>
      </w:r>
      <w:r w:rsidRPr="0019619D">
        <w:rPr>
          <w:rFonts w:asciiTheme="minorHAnsi" w:hAnsiTheme="minorHAnsi" w:cstheme="minorHAnsi"/>
          <w:sz w:val="22"/>
          <w:szCs w:val="22"/>
          <w:lang w:eastAsia="en-US"/>
        </w:rPr>
        <w:t xml:space="preserve"> a retenção ou glosa no pagamento, proporcional à irregularidade verificada, sem prejuízo das sanções cabíveis, caso se constate que a Contratada:</w:t>
      </w:r>
    </w:p>
    <w:p w14:paraId="0A140086"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Não produziu os resultados acordados;</w:t>
      </w:r>
    </w:p>
    <w:p w14:paraId="3C64B98C"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Deixou de executar as atividades contratadas, ou não as executou com a qualidade mínima exigida;</w:t>
      </w:r>
    </w:p>
    <w:p w14:paraId="7F2EF16B"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Deixou de utilizar os materiais e recursos humanos exigidos para a execução do serviço, ou utilizou-os com qualidade ou quantidade inferior à demandada.</w:t>
      </w:r>
    </w:p>
    <w:p w14:paraId="46F0939A"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Será considerada data do pagamento o dia em que constar como emitida a ordem bancária para pagamento.</w:t>
      </w:r>
    </w:p>
    <w:p w14:paraId="165B4CFF"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Antes de cada pagamento à contratada, será realizada consulta ao SICAF para verificar a manutenção das condições de habilitação exigidas no edital. </w:t>
      </w:r>
    </w:p>
    <w:p w14:paraId="47A5822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Constatando-se, junto ao SICAF, a situação de irregularidade da contratada, será providenciada sua notificação, por escrito, para que, no prazo de </w:t>
      </w:r>
      <w:proofErr w:type="gramStart"/>
      <w:r w:rsidRPr="0019619D">
        <w:rPr>
          <w:rFonts w:asciiTheme="minorHAnsi" w:hAnsiTheme="minorHAnsi" w:cstheme="minorHAnsi"/>
          <w:sz w:val="22"/>
          <w:szCs w:val="22"/>
          <w:lang w:eastAsia="en-US"/>
        </w:rPr>
        <w:t>5</w:t>
      </w:r>
      <w:proofErr w:type="gramEnd"/>
      <w:r w:rsidRPr="0019619D">
        <w:rPr>
          <w:rFonts w:asciiTheme="minorHAnsi" w:hAnsiTheme="minorHAnsi" w:cstheme="minorHAnsi"/>
          <w:sz w:val="22"/>
          <w:szCs w:val="22"/>
          <w:lang w:eastAsia="en-US"/>
        </w:rPr>
        <w:t xml:space="preserve"> (cinco) dias úteis, regularize sua situação ou, no mesmo prazo, apresente sua defesa. O prazo poderá ser prorrogado uma vez, por igual período, a critério da contratante.</w:t>
      </w:r>
    </w:p>
    <w:p w14:paraId="337E7F10"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16DD567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449E76C"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14:paraId="623FE0D1"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lastRenderedPageBreak/>
        <w:t xml:space="preserve">Havendo a efetiva execução do objeto, os pagamentos serão realizados normalmente, até que se decida pela rescisão do contrato, caso a contratada não regularize sua situação junto ao SICAF.  </w:t>
      </w:r>
    </w:p>
    <w:p w14:paraId="47A08FD0" w14:textId="77777777" w:rsidR="00D35E7F" w:rsidRPr="0019619D" w:rsidRDefault="00D35E7F" w:rsidP="00D35E7F">
      <w:pPr>
        <w:numPr>
          <w:ilvl w:val="2"/>
          <w:numId w:val="1"/>
        </w:numPr>
        <w:spacing w:before="120" w:after="120" w:line="276" w:lineRule="auto"/>
        <w:ind w:left="1355"/>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5B9E8E3"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Quando do pagamento, será efetuada a retenção tributária prevista na legislação aplicável, em especial a prevista no artigo 31 da Lei 8.212, de 1993, nos termos do item </w:t>
      </w:r>
      <w:proofErr w:type="gramStart"/>
      <w:r w:rsidRPr="0019619D">
        <w:rPr>
          <w:rFonts w:asciiTheme="minorHAnsi" w:hAnsiTheme="minorHAnsi" w:cstheme="minorHAnsi"/>
          <w:sz w:val="22"/>
          <w:szCs w:val="22"/>
          <w:lang w:eastAsia="en-US"/>
        </w:rPr>
        <w:t>6</w:t>
      </w:r>
      <w:proofErr w:type="gramEnd"/>
      <w:r w:rsidRPr="0019619D">
        <w:rPr>
          <w:rFonts w:asciiTheme="minorHAnsi" w:hAnsiTheme="minorHAnsi" w:cstheme="minorHAnsi"/>
          <w:sz w:val="22"/>
          <w:szCs w:val="22"/>
          <w:lang w:eastAsia="en-US"/>
        </w:rPr>
        <w:t xml:space="preserve"> do Anexo XI da IN SEGES/MP n. 5/2017, quando couber.</w:t>
      </w:r>
    </w:p>
    <w:p w14:paraId="782853DB"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É vedado o pagamento, a qualquer título, por serviços prestados, à empresa privada que tenha em seu quadro societário servidor público da ativa do órgão contratante, com fundamento na Lei de Diretrizes Orçamentárias vigente.</w:t>
      </w:r>
    </w:p>
    <w:p w14:paraId="3E260174" w14:textId="77777777" w:rsidR="00D35E7F" w:rsidRPr="0019619D" w:rsidRDefault="00D35E7F" w:rsidP="00D35E7F">
      <w:pPr>
        <w:numPr>
          <w:ilvl w:val="1"/>
          <w:numId w:val="1"/>
        </w:numPr>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3129395" w14:textId="77777777" w:rsidR="00D35E7F" w:rsidRPr="0019619D" w:rsidRDefault="00D35E7F" w:rsidP="00D35E7F">
      <w:pPr>
        <w:spacing w:line="276" w:lineRule="auto"/>
        <w:ind w:left="426" w:firstLine="708"/>
        <w:jc w:val="both"/>
        <w:rPr>
          <w:rFonts w:asciiTheme="minorHAnsi" w:hAnsiTheme="minorHAnsi" w:cstheme="minorHAnsi"/>
          <w:sz w:val="22"/>
          <w:szCs w:val="22"/>
        </w:rPr>
      </w:pPr>
      <w:r w:rsidRPr="0019619D">
        <w:rPr>
          <w:rFonts w:asciiTheme="minorHAnsi" w:hAnsiTheme="minorHAnsi" w:cstheme="minorHAnsi"/>
          <w:sz w:val="22"/>
          <w:szCs w:val="22"/>
        </w:rPr>
        <w:t>EM = I x N x VP, sendo:</w:t>
      </w:r>
    </w:p>
    <w:p w14:paraId="0AB4B02C" w14:textId="77777777" w:rsidR="00D35E7F" w:rsidRPr="0019619D" w:rsidRDefault="00D35E7F" w:rsidP="00D35E7F">
      <w:pPr>
        <w:tabs>
          <w:tab w:val="left" w:pos="1701"/>
        </w:tabs>
        <w:spacing w:line="276" w:lineRule="auto"/>
        <w:ind w:firstLine="1134"/>
        <w:jc w:val="both"/>
        <w:rPr>
          <w:rFonts w:asciiTheme="minorHAnsi" w:hAnsiTheme="minorHAnsi" w:cstheme="minorHAnsi"/>
          <w:snapToGrid w:val="0"/>
          <w:color w:val="000000"/>
          <w:sz w:val="22"/>
          <w:szCs w:val="22"/>
        </w:rPr>
      </w:pPr>
      <w:r w:rsidRPr="0019619D">
        <w:rPr>
          <w:rFonts w:asciiTheme="minorHAnsi" w:hAnsiTheme="minorHAnsi" w:cstheme="minorHAnsi"/>
          <w:snapToGrid w:val="0"/>
          <w:color w:val="000000"/>
          <w:sz w:val="22"/>
          <w:szCs w:val="22"/>
        </w:rPr>
        <w:t>EM = Encargos moratórios;</w:t>
      </w:r>
    </w:p>
    <w:p w14:paraId="50D730D2" w14:textId="77777777" w:rsidR="00D35E7F" w:rsidRPr="0019619D" w:rsidRDefault="00D35E7F" w:rsidP="00D35E7F">
      <w:pPr>
        <w:tabs>
          <w:tab w:val="left" w:pos="1701"/>
        </w:tabs>
        <w:spacing w:line="276" w:lineRule="auto"/>
        <w:ind w:firstLine="1134"/>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N = Número de dias entre a data prevista para o pagamento e a do efetivo pagamento;</w:t>
      </w:r>
    </w:p>
    <w:p w14:paraId="6A78C1E7" w14:textId="77777777" w:rsidR="00D35E7F" w:rsidRPr="0019619D" w:rsidRDefault="00D35E7F" w:rsidP="00D35E7F">
      <w:pPr>
        <w:tabs>
          <w:tab w:val="left" w:pos="1701"/>
        </w:tabs>
        <w:spacing w:line="276" w:lineRule="auto"/>
        <w:ind w:firstLine="1134"/>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VP = Valor da parcela a ser paga.</w:t>
      </w:r>
    </w:p>
    <w:p w14:paraId="35B39E0D" w14:textId="77777777" w:rsidR="00D35E7F" w:rsidRPr="0019619D" w:rsidRDefault="00D35E7F" w:rsidP="00D35E7F">
      <w:pPr>
        <w:tabs>
          <w:tab w:val="left" w:pos="1701"/>
        </w:tabs>
        <w:spacing w:line="276" w:lineRule="auto"/>
        <w:ind w:firstLine="1134"/>
        <w:jc w:val="both"/>
        <w:rPr>
          <w:rFonts w:asciiTheme="minorHAnsi" w:hAnsiTheme="minorHAnsi" w:cstheme="minorHAnsi"/>
          <w:color w:val="000000"/>
          <w:sz w:val="22"/>
          <w:szCs w:val="22"/>
        </w:rPr>
      </w:pPr>
      <w:r w:rsidRPr="0019619D">
        <w:rPr>
          <w:rFonts w:asciiTheme="minorHAnsi" w:hAnsiTheme="minorHAnsi" w:cstheme="minorHAnsi"/>
          <w:snapToGrid w:val="0"/>
          <w:color w:val="000000"/>
          <w:sz w:val="22"/>
          <w:szCs w:val="22"/>
        </w:rPr>
        <w:t xml:space="preserve">I = Índice de compensação financeira = </w:t>
      </w:r>
      <w:proofErr w:type="gramStart"/>
      <w:r w:rsidRPr="0019619D">
        <w:rPr>
          <w:rFonts w:asciiTheme="minorHAnsi" w:hAnsiTheme="minorHAnsi" w:cstheme="minorHAnsi"/>
          <w:color w:val="000000"/>
          <w:sz w:val="22"/>
          <w:szCs w:val="22"/>
        </w:rPr>
        <w:t>0,00016438, assim apurado</w:t>
      </w:r>
      <w:proofErr w:type="gramEnd"/>
      <w:r w:rsidRPr="0019619D">
        <w:rPr>
          <w:rFonts w:asciiTheme="minorHAnsi" w:hAnsiTheme="minorHAnsi" w:cstheme="minorHAnsi"/>
          <w:color w:val="000000"/>
          <w:sz w:val="22"/>
          <w:szCs w:val="22"/>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D35E7F" w:rsidRPr="0019619D" w14:paraId="69716BAC" w14:textId="77777777" w:rsidTr="0019619D">
        <w:tc>
          <w:tcPr>
            <w:tcW w:w="2214" w:type="dxa"/>
            <w:vMerge w:val="restart"/>
            <w:vAlign w:val="center"/>
            <w:hideMark/>
          </w:tcPr>
          <w:p w14:paraId="46C3181D" w14:textId="77777777" w:rsidR="00D35E7F" w:rsidRPr="0019619D" w:rsidRDefault="00D35E7F" w:rsidP="0019619D">
            <w:pPr>
              <w:tabs>
                <w:tab w:val="left" w:pos="1701"/>
              </w:tabs>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I = (TX)</w:t>
            </w:r>
          </w:p>
        </w:tc>
        <w:tc>
          <w:tcPr>
            <w:tcW w:w="446" w:type="dxa"/>
            <w:vMerge w:val="restart"/>
            <w:vAlign w:val="center"/>
            <w:hideMark/>
          </w:tcPr>
          <w:p w14:paraId="4580DDA3" w14:textId="77777777" w:rsidR="00D35E7F" w:rsidRPr="0019619D" w:rsidRDefault="00D35E7F" w:rsidP="0019619D">
            <w:pPr>
              <w:tabs>
                <w:tab w:val="left" w:pos="1701"/>
              </w:tabs>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I = </w:t>
            </w:r>
          </w:p>
        </w:tc>
        <w:tc>
          <w:tcPr>
            <w:tcW w:w="1276" w:type="dxa"/>
            <w:tcBorders>
              <w:top w:val="nil"/>
              <w:left w:val="nil"/>
              <w:bottom w:val="single" w:sz="4" w:space="0" w:color="auto"/>
              <w:right w:val="nil"/>
            </w:tcBorders>
            <w:hideMark/>
          </w:tcPr>
          <w:p w14:paraId="7BC38C87" w14:textId="77777777" w:rsidR="00D35E7F" w:rsidRPr="0019619D" w:rsidRDefault="00D35E7F" w:rsidP="0019619D">
            <w:pPr>
              <w:tabs>
                <w:tab w:val="left" w:pos="1701"/>
              </w:tabs>
              <w:spacing w:line="276" w:lineRule="auto"/>
              <w:jc w:val="both"/>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 xml:space="preserve">( </w:t>
            </w:r>
            <w:proofErr w:type="gramEnd"/>
            <w:r w:rsidRPr="0019619D">
              <w:rPr>
                <w:rFonts w:asciiTheme="minorHAnsi" w:hAnsiTheme="minorHAnsi" w:cstheme="minorHAnsi"/>
                <w:color w:val="000000"/>
                <w:sz w:val="22"/>
                <w:szCs w:val="22"/>
              </w:rPr>
              <w:t>6 / 100 )</w:t>
            </w:r>
          </w:p>
        </w:tc>
        <w:tc>
          <w:tcPr>
            <w:tcW w:w="4926" w:type="dxa"/>
            <w:vMerge w:val="restart"/>
            <w:vAlign w:val="center"/>
          </w:tcPr>
          <w:p w14:paraId="17F320D7" w14:textId="77777777" w:rsidR="00D35E7F" w:rsidRPr="0019619D" w:rsidRDefault="00D35E7F" w:rsidP="0019619D">
            <w:pPr>
              <w:tabs>
                <w:tab w:val="left" w:pos="1701"/>
              </w:tabs>
              <w:spacing w:line="276" w:lineRule="auto"/>
              <w:ind w:left="742"/>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I = 0,00016438</w:t>
            </w:r>
          </w:p>
          <w:p w14:paraId="653F8D14" w14:textId="77777777" w:rsidR="00D35E7F" w:rsidRPr="0019619D" w:rsidRDefault="00D35E7F" w:rsidP="0019619D">
            <w:pPr>
              <w:tabs>
                <w:tab w:val="left" w:pos="1701"/>
              </w:tabs>
              <w:spacing w:line="276" w:lineRule="auto"/>
              <w:ind w:left="742"/>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TX = Percentual da taxa anual = 6%</w:t>
            </w:r>
          </w:p>
          <w:p w14:paraId="52142237" w14:textId="77777777" w:rsidR="00D35E7F" w:rsidRPr="0019619D" w:rsidRDefault="00D35E7F" w:rsidP="0019619D">
            <w:pPr>
              <w:tabs>
                <w:tab w:val="left" w:pos="1701"/>
              </w:tabs>
              <w:spacing w:line="276" w:lineRule="auto"/>
              <w:ind w:left="742"/>
              <w:jc w:val="both"/>
              <w:rPr>
                <w:rFonts w:asciiTheme="minorHAnsi" w:hAnsiTheme="minorHAnsi" w:cstheme="minorHAnsi"/>
                <w:color w:val="000000"/>
                <w:sz w:val="22"/>
                <w:szCs w:val="22"/>
              </w:rPr>
            </w:pPr>
          </w:p>
        </w:tc>
      </w:tr>
      <w:tr w:rsidR="00D35E7F" w:rsidRPr="0019619D" w14:paraId="48F31E17" w14:textId="77777777" w:rsidTr="0019619D">
        <w:tc>
          <w:tcPr>
            <w:tcW w:w="0" w:type="auto"/>
            <w:vMerge/>
            <w:vAlign w:val="center"/>
            <w:hideMark/>
          </w:tcPr>
          <w:p w14:paraId="3F3CA191" w14:textId="77777777" w:rsidR="00D35E7F" w:rsidRPr="0019619D" w:rsidRDefault="00D35E7F" w:rsidP="0019619D">
            <w:pPr>
              <w:rPr>
                <w:rFonts w:asciiTheme="minorHAnsi" w:hAnsiTheme="minorHAnsi" w:cstheme="minorHAnsi"/>
                <w:color w:val="000000"/>
                <w:sz w:val="22"/>
                <w:szCs w:val="22"/>
              </w:rPr>
            </w:pPr>
          </w:p>
        </w:tc>
        <w:tc>
          <w:tcPr>
            <w:tcW w:w="0" w:type="auto"/>
            <w:vMerge/>
            <w:vAlign w:val="center"/>
            <w:hideMark/>
          </w:tcPr>
          <w:p w14:paraId="140F09BA" w14:textId="77777777" w:rsidR="00D35E7F" w:rsidRPr="0019619D" w:rsidRDefault="00D35E7F" w:rsidP="0019619D">
            <w:pPr>
              <w:rPr>
                <w:rFonts w:asciiTheme="minorHAnsi" w:hAnsiTheme="minorHAnsi" w:cstheme="minorHAnsi"/>
                <w:color w:val="000000"/>
                <w:sz w:val="22"/>
                <w:szCs w:val="22"/>
              </w:rPr>
            </w:pPr>
          </w:p>
        </w:tc>
        <w:tc>
          <w:tcPr>
            <w:tcW w:w="1276" w:type="dxa"/>
            <w:tcBorders>
              <w:top w:val="single" w:sz="4" w:space="0" w:color="auto"/>
              <w:left w:val="nil"/>
              <w:bottom w:val="nil"/>
              <w:right w:val="nil"/>
            </w:tcBorders>
            <w:hideMark/>
          </w:tcPr>
          <w:p w14:paraId="1FF4D414" w14:textId="77777777" w:rsidR="00D35E7F" w:rsidRPr="0019619D" w:rsidRDefault="00D35E7F" w:rsidP="0019619D">
            <w:pPr>
              <w:tabs>
                <w:tab w:val="left" w:pos="1701"/>
              </w:tabs>
              <w:spacing w:line="276" w:lineRule="auto"/>
              <w:jc w:val="both"/>
              <w:rPr>
                <w:rFonts w:asciiTheme="minorHAnsi" w:hAnsiTheme="minorHAnsi" w:cstheme="minorHAnsi"/>
                <w:color w:val="000000"/>
                <w:sz w:val="22"/>
                <w:szCs w:val="22"/>
              </w:rPr>
            </w:pPr>
            <w:r w:rsidRPr="0019619D">
              <w:rPr>
                <w:rFonts w:asciiTheme="minorHAnsi" w:hAnsiTheme="minorHAnsi" w:cstheme="minorHAnsi"/>
                <w:color w:val="000000"/>
                <w:sz w:val="22"/>
                <w:szCs w:val="22"/>
              </w:rPr>
              <w:t>365</w:t>
            </w:r>
          </w:p>
        </w:tc>
        <w:tc>
          <w:tcPr>
            <w:tcW w:w="0" w:type="auto"/>
            <w:vMerge/>
            <w:vAlign w:val="center"/>
            <w:hideMark/>
          </w:tcPr>
          <w:p w14:paraId="0E78BCE4" w14:textId="77777777" w:rsidR="00D35E7F" w:rsidRPr="0019619D" w:rsidRDefault="00D35E7F" w:rsidP="0019619D">
            <w:pPr>
              <w:rPr>
                <w:rFonts w:asciiTheme="minorHAnsi" w:hAnsiTheme="minorHAnsi" w:cstheme="minorHAnsi"/>
                <w:color w:val="000000"/>
                <w:sz w:val="22"/>
                <w:szCs w:val="22"/>
              </w:rPr>
            </w:pPr>
          </w:p>
        </w:tc>
      </w:tr>
    </w:tbl>
    <w:p w14:paraId="31D63917" w14:textId="77777777" w:rsidR="00D35E7F" w:rsidRPr="0019619D" w:rsidRDefault="00D35E7F" w:rsidP="00D35E7F">
      <w:pPr>
        <w:pStyle w:val="Nivel10"/>
        <w:numPr>
          <w:ilvl w:val="0"/>
          <w:numId w:val="1"/>
        </w:numPr>
        <w:ind w:left="357" w:hanging="357"/>
        <w:rPr>
          <w:rFonts w:asciiTheme="minorHAnsi" w:hAnsiTheme="minorHAnsi" w:cstheme="minorHAnsi"/>
          <w:color w:val="auto"/>
          <w:sz w:val="22"/>
          <w:szCs w:val="22"/>
        </w:rPr>
      </w:pPr>
      <w:r w:rsidRPr="0019619D">
        <w:rPr>
          <w:rFonts w:asciiTheme="minorHAnsi" w:hAnsiTheme="minorHAnsi" w:cstheme="minorHAnsi"/>
          <w:color w:val="auto"/>
          <w:sz w:val="22"/>
          <w:szCs w:val="22"/>
        </w:rPr>
        <w:t>REAJUSTE</w:t>
      </w:r>
    </w:p>
    <w:p w14:paraId="0258EDF1" w14:textId="77777777" w:rsidR="00D35E7F" w:rsidRPr="0019619D" w:rsidRDefault="00D35E7F" w:rsidP="00D35E7F">
      <w:pPr>
        <w:pStyle w:val="PargrafodaLista"/>
        <w:numPr>
          <w:ilvl w:val="0"/>
          <w:numId w:val="13"/>
        </w:numPr>
        <w:spacing w:before="120" w:after="120" w:line="276" w:lineRule="auto"/>
        <w:jc w:val="both"/>
        <w:rPr>
          <w:rFonts w:asciiTheme="minorHAnsi" w:hAnsiTheme="minorHAnsi" w:cstheme="minorHAnsi"/>
          <w:vanish/>
          <w:sz w:val="22"/>
          <w:szCs w:val="22"/>
        </w:rPr>
      </w:pPr>
    </w:p>
    <w:p w14:paraId="28ACEE13" w14:textId="77777777" w:rsidR="00D35E7F" w:rsidRPr="0019619D" w:rsidRDefault="00D35E7F" w:rsidP="00D35E7F">
      <w:pPr>
        <w:pStyle w:val="PargrafodaLista"/>
        <w:numPr>
          <w:ilvl w:val="0"/>
          <w:numId w:val="13"/>
        </w:numPr>
        <w:spacing w:before="120" w:after="120" w:line="276" w:lineRule="auto"/>
        <w:jc w:val="both"/>
        <w:rPr>
          <w:rFonts w:asciiTheme="minorHAnsi" w:hAnsiTheme="minorHAnsi" w:cstheme="minorHAnsi"/>
          <w:vanish/>
          <w:sz w:val="22"/>
          <w:szCs w:val="22"/>
        </w:rPr>
      </w:pPr>
    </w:p>
    <w:p w14:paraId="0D36193D" w14:textId="77777777" w:rsidR="00D35E7F" w:rsidRPr="0019619D" w:rsidRDefault="00D35E7F" w:rsidP="00D35E7F">
      <w:pPr>
        <w:pStyle w:val="PargrafodaLista"/>
        <w:spacing w:before="120" w:after="120" w:line="276" w:lineRule="auto"/>
        <w:ind w:left="792"/>
        <w:jc w:val="both"/>
        <w:rPr>
          <w:rFonts w:asciiTheme="minorHAnsi" w:hAnsiTheme="minorHAnsi" w:cstheme="minorHAnsi"/>
          <w:sz w:val="22"/>
          <w:szCs w:val="22"/>
        </w:rPr>
      </w:pPr>
    </w:p>
    <w:p w14:paraId="6F72E477"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Os preços são fixos e irreajustáveis no prazo de um ano contado da data limite para a apresentação das propostas.</w:t>
      </w:r>
    </w:p>
    <w:p w14:paraId="25B3A8FC" w14:textId="77777777" w:rsidR="00D35E7F" w:rsidRPr="0019619D" w:rsidRDefault="00D35E7F" w:rsidP="00D35E7F">
      <w:pPr>
        <w:pStyle w:val="PargrafodaLista"/>
        <w:spacing w:before="120" w:after="120" w:line="276" w:lineRule="auto"/>
        <w:ind w:left="792"/>
        <w:jc w:val="both"/>
        <w:rPr>
          <w:rFonts w:asciiTheme="minorHAnsi" w:hAnsiTheme="minorHAnsi" w:cstheme="minorHAnsi"/>
          <w:sz w:val="22"/>
          <w:szCs w:val="22"/>
        </w:rPr>
      </w:pPr>
    </w:p>
    <w:p w14:paraId="786699D8" w14:textId="77777777" w:rsidR="00D35E7F" w:rsidRPr="0019619D" w:rsidRDefault="00D35E7F" w:rsidP="00D35E7F">
      <w:pPr>
        <w:pStyle w:val="PargrafodaLista"/>
        <w:numPr>
          <w:ilvl w:val="2"/>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bCs/>
          <w:iCs/>
          <w:sz w:val="22"/>
          <w:szCs w:val="22"/>
        </w:rPr>
        <w:t xml:space="preserve">Dentro do prazo de vigência do contrato e mediante solicitação da contratada, os preços contratados poderão sofrer reajuste após o interregno de um ano, aplicando-se o Índice </w:t>
      </w:r>
      <w:r w:rsidRPr="0019619D">
        <w:rPr>
          <w:rFonts w:asciiTheme="minorHAnsi" w:hAnsiTheme="minorHAnsi" w:cstheme="minorHAnsi"/>
          <w:b/>
          <w:bCs/>
          <w:iCs/>
          <w:sz w:val="22"/>
          <w:szCs w:val="22"/>
          <w:u w:val="single"/>
        </w:rPr>
        <w:t>Nacional de Preços ao Consumidor (INPC)</w:t>
      </w:r>
      <w:r w:rsidRPr="0019619D">
        <w:rPr>
          <w:rFonts w:asciiTheme="minorHAnsi" w:hAnsiTheme="minorHAnsi" w:cstheme="minorHAnsi"/>
          <w:bCs/>
          <w:iCs/>
          <w:sz w:val="22"/>
          <w:szCs w:val="22"/>
        </w:rPr>
        <w:t xml:space="preserve"> exclusivamente para as obrigações iniciadas e concluídas após a ocorrência da anualidade.</w:t>
      </w:r>
    </w:p>
    <w:p w14:paraId="1328EC8E"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Nos reajustes subsequentes ao primeiro, o interregno mínimo de um ano será contado a partir dos efeitos financeiros do último reajuste.</w:t>
      </w:r>
    </w:p>
    <w:p w14:paraId="2407CB72"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lastRenderedPageBreak/>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19619D">
        <w:rPr>
          <w:rFonts w:asciiTheme="minorHAnsi" w:hAnsiTheme="minorHAnsi" w:cstheme="minorHAnsi"/>
          <w:sz w:val="22"/>
          <w:szCs w:val="22"/>
        </w:rPr>
        <w:t>divulgado</w:t>
      </w:r>
      <w:proofErr w:type="gramEnd"/>
      <w:r w:rsidRPr="0019619D">
        <w:rPr>
          <w:rFonts w:asciiTheme="minorHAnsi" w:hAnsiTheme="minorHAnsi" w:cstheme="minorHAnsi"/>
          <w:sz w:val="22"/>
          <w:szCs w:val="22"/>
        </w:rPr>
        <w:t xml:space="preserve"> o índice definitivo. Fica a CONTRATADA obrigada a apresentar memória de cálculo referente ao reajustamento de preços do valor remanescente, sempre que este ocorrer. </w:t>
      </w:r>
    </w:p>
    <w:p w14:paraId="5A148F4E"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Nas aferições finais, o índice utilizado para reajuste será, obrigatoriamente, o definitivo.</w:t>
      </w:r>
    </w:p>
    <w:p w14:paraId="61CA9AB2"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Caso o índice estabelecido para reajustamento venha a ser extinto ou de qualquer forma não possa mais ser utilizado, será adotado, em substituição, o que vier a ser determinado pela legislação então em vigor.</w:t>
      </w:r>
    </w:p>
    <w:p w14:paraId="349D8611"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Na ausência de previsão legal quanto ao índice substituto, as partes elegerão novo índice oficial, para reajustamento do preço do valor remanescente, por meio de termo aditivo. </w:t>
      </w:r>
    </w:p>
    <w:p w14:paraId="1A2D0721" w14:textId="77777777" w:rsidR="00D35E7F" w:rsidRPr="0019619D" w:rsidRDefault="00D35E7F" w:rsidP="00D35E7F">
      <w:pPr>
        <w:pStyle w:val="PargrafodaLista"/>
        <w:numPr>
          <w:ilvl w:val="1"/>
          <w:numId w:val="1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O reajuste será realizado por apostilamento.</w:t>
      </w:r>
    </w:p>
    <w:p w14:paraId="4C77455E" w14:textId="77777777" w:rsidR="00D35E7F" w:rsidRPr="0019619D" w:rsidRDefault="00D35E7F" w:rsidP="00D35E7F">
      <w:pPr>
        <w:pStyle w:val="Nivel10"/>
        <w:numPr>
          <w:ilvl w:val="0"/>
          <w:numId w:val="13"/>
        </w:numPr>
        <w:ind w:left="405" w:hanging="405"/>
        <w:rPr>
          <w:rFonts w:asciiTheme="minorHAnsi" w:hAnsiTheme="minorHAnsi" w:cstheme="minorHAnsi"/>
          <w:color w:val="auto"/>
          <w:sz w:val="22"/>
          <w:szCs w:val="22"/>
        </w:rPr>
      </w:pPr>
      <w:r w:rsidRPr="0019619D">
        <w:rPr>
          <w:rFonts w:asciiTheme="minorHAnsi" w:hAnsiTheme="minorHAnsi" w:cstheme="minorHAnsi"/>
          <w:color w:val="auto"/>
          <w:sz w:val="22"/>
          <w:szCs w:val="22"/>
        </w:rPr>
        <w:t>GARANTIA DA EXECUÇÃO</w:t>
      </w:r>
    </w:p>
    <w:p w14:paraId="16AD12D3" w14:textId="77777777" w:rsidR="00D35E7F" w:rsidRPr="0019619D" w:rsidRDefault="00D35E7F" w:rsidP="00D35E7F">
      <w:pPr>
        <w:pStyle w:val="PargrafodaLista"/>
        <w:numPr>
          <w:ilvl w:val="0"/>
          <w:numId w:val="16"/>
        </w:numPr>
        <w:spacing w:before="120" w:after="120" w:line="276" w:lineRule="auto"/>
        <w:contextualSpacing w:val="0"/>
        <w:jc w:val="both"/>
        <w:rPr>
          <w:rFonts w:asciiTheme="minorHAnsi" w:hAnsiTheme="minorHAnsi" w:cstheme="minorHAnsi"/>
          <w:vanish/>
          <w:color w:val="FF0000"/>
          <w:sz w:val="22"/>
          <w:szCs w:val="22"/>
        </w:rPr>
      </w:pPr>
    </w:p>
    <w:p w14:paraId="08B7DCCE" w14:textId="77777777" w:rsidR="00D35E7F" w:rsidRPr="0019619D" w:rsidRDefault="00D35E7F" w:rsidP="00D35E7F">
      <w:pPr>
        <w:pStyle w:val="PargrafodaLista"/>
        <w:numPr>
          <w:ilvl w:val="0"/>
          <w:numId w:val="16"/>
        </w:numPr>
        <w:spacing w:before="120" w:after="120" w:line="276" w:lineRule="auto"/>
        <w:contextualSpacing w:val="0"/>
        <w:jc w:val="both"/>
        <w:rPr>
          <w:rFonts w:asciiTheme="minorHAnsi" w:hAnsiTheme="minorHAnsi" w:cstheme="minorHAnsi"/>
          <w:vanish/>
          <w:color w:val="FF0000"/>
          <w:sz w:val="22"/>
          <w:szCs w:val="22"/>
        </w:rPr>
      </w:pPr>
    </w:p>
    <w:p w14:paraId="109E8E80" w14:textId="77777777" w:rsidR="00D35E7F" w:rsidRPr="0019619D" w:rsidRDefault="00D35E7F" w:rsidP="00D35E7F">
      <w:pPr>
        <w:numPr>
          <w:ilvl w:val="1"/>
          <w:numId w:val="16"/>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2DCD78CD"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No prazo máximo de 10 (dez) dias úteis, prorrogáveis por igual período, a critério do contratante, contados da assinatura do contrato, a contratada deverá apresentar comprovante</w:t>
      </w:r>
      <w:r w:rsidRPr="0019619D">
        <w:rPr>
          <w:rFonts w:asciiTheme="minorHAnsi" w:eastAsia="Calibri" w:hAnsiTheme="minorHAnsi" w:cstheme="minorHAnsi"/>
          <w:sz w:val="22"/>
          <w:szCs w:val="22"/>
          <w:lang w:eastAsia="en-US"/>
        </w:rPr>
        <w:t xml:space="preserve"> de prestação de garantia, podendo optar por caução em dinheiro ou títulos da dívida pública, seguro-garantia ou fiança bancária. </w:t>
      </w:r>
    </w:p>
    <w:p w14:paraId="3EA02212"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A inobservância do prazo fixado para apresentação da garantia acarretará a aplicação de multa de 0,07% (sete centésimos por cento) do valor total do contrato por dia de atraso, até o máximo de 2% (dois por cento). </w:t>
      </w:r>
    </w:p>
    <w:p w14:paraId="2047DEF6"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04155B8"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 validade da garantia, qualquer que seja a modalidade escolhida, deverá abranger um período de 90 dias após o término da vigência contratual, conforme item 3.1 do Anexo VII-F da IN SEGES/MP nº 5/2017.</w:t>
      </w:r>
    </w:p>
    <w:p w14:paraId="658218DB"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A garantia assegurará qualquer que seja a modalidade escolhida, o pagamento de: </w:t>
      </w:r>
    </w:p>
    <w:p w14:paraId="4B007F6C"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Prejuízos advindos do não cumprimento do objeto do contrato e do não adimplemento das demais obrigações nele previstas; </w:t>
      </w:r>
    </w:p>
    <w:p w14:paraId="6D252FBE"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lastRenderedPageBreak/>
        <w:t>Prejuízos diretos causados à Administração decorrentes de culpa ou dolo durante a execução do contrato;</w:t>
      </w:r>
    </w:p>
    <w:p w14:paraId="46A5803D"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Multas moratórias e punitivas aplicadas pela Administração à contratada; </w:t>
      </w:r>
      <w:proofErr w:type="gramStart"/>
      <w:r w:rsidRPr="0019619D">
        <w:rPr>
          <w:rFonts w:asciiTheme="minorHAnsi" w:hAnsiTheme="minorHAnsi" w:cstheme="minorHAnsi"/>
          <w:bCs/>
          <w:iCs/>
          <w:sz w:val="22"/>
          <w:szCs w:val="22"/>
        </w:rPr>
        <w:t>e</w:t>
      </w:r>
      <w:proofErr w:type="gramEnd"/>
      <w:r w:rsidRPr="0019619D">
        <w:rPr>
          <w:rFonts w:asciiTheme="minorHAnsi" w:hAnsiTheme="minorHAnsi" w:cstheme="minorHAnsi"/>
          <w:bCs/>
          <w:iCs/>
          <w:sz w:val="22"/>
          <w:szCs w:val="22"/>
        </w:rPr>
        <w:t xml:space="preserve">  </w:t>
      </w:r>
    </w:p>
    <w:p w14:paraId="56357382"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Obrigações trabalhistas e previdenciárias de qualquer natureza e para com o FGTS, não adimplidas pela contratada, quando couber.</w:t>
      </w:r>
    </w:p>
    <w:p w14:paraId="5B9D29C7"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 modalidade seguro-garantia somente será aceita se contemplar todos os eventos indicados no item anterior, observada a legislação que rege a matéria.</w:t>
      </w:r>
    </w:p>
    <w:p w14:paraId="3758922F"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 garantia em dinheiro deverá ser efetuada em favor da Contratante, em conta específica na Caixa Econômica Federal, com correção monetária.</w:t>
      </w:r>
    </w:p>
    <w:p w14:paraId="5BECD536"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7BC650A"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No caso de garantia na modalidade de fiança bancária, deverá constar expressa renúncia do fiador aos benefícios do artigo 827 do Código Civil.</w:t>
      </w:r>
    </w:p>
    <w:p w14:paraId="017D041B"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sz w:val="22"/>
          <w:szCs w:val="22"/>
          <w:lang w:eastAsia="en-US"/>
        </w:rPr>
        <w:t xml:space="preserve">No caso de alteração do valor do contrato, ou prorrogação de sua vigência, a garantia deverá ser ajustada à nova situação ou renovada, seguindo os mesmos parâmetros utilizados quando da contratação. </w:t>
      </w:r>
    </w:p>
    <w:p w14:paraId="3413409F"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Se o valor da garantia for utilizado total ou parcialmente em pagamento de qualquer obrigação, a Contratada obriga-se a fazer a respectiva reposição no prazo máximo de 30 (trinta) dias úteis, contados da data em que for notificada.</w:t>
      </w:r>
    </w:p>
    <w:p w14:paraId="61A2F22C"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A Contratante executará a garantia na forma prevista na legislação que rege a matéria.</w:t>
      </w:r>
    </w:p>
    <w:p w14:paraId="4331623B"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Será considerada extinta a garantia:</w:t>
      </w:r>
      <w:r w:rsidRPr="0019619D">
        <w:rPr>
          <w:rFonts w:asciiTheme="minorHAnsi" w:hAnsiTheme="minorHAnsi" w:cstheme="minorHAnsi"/>
          <w:sz w:val="22"/>
          <w:szCs w:val="22"/>
        </w:rPr>
        <w:t xml:space="preserve"> </w:t>
      </w:r>
    </w:p>
    <w:p w14:paraId="5892444E"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7E533A20" w14:textId="77777777" w:rsidR="00D35E7F" w:rsidRPr="0019619D" w:rsidRDefault="00D35E7F" w:rsidP="00D35E7F">
      <w:pPr>
        <w:numPr>
          <w:ilvl w:val="2"/>
          <w:numId w:val="16"/>
        </w:numPr>
        <w:tabs>
          <w:tab w:val="left" w:pos="1440"/>
        </w:tabs>
        <w:autoSpaceDE w:val="0"/>
        <w:snapToGrid w:val="0"/>
        <w:spacing w:before="120" w:after="120" w:line="276" w:lineRule="auto"/>
        <w:ind w:left="1134" w:firstLine="0"/>
        <w:jc w:val="both"/>
        <w:rPr>
          <w:rFonts w:asciiTheme="minorHAnsi" w:hAnsiTheme="minorHAnsi" w:cstheme="minorHAnsi"/>
          <w:bCs/>
          <w:iCs/>
          <w:sz w:val="22"/>
          <w:szCs w:val="22"/>
        </w:rPr>
      </w:pPr>
      <w:r w:rsidRPr="0019619D">
        <w:rPr>
          <w:rFonts w:asciiTheme="minorHAnsi" w:hAnsiTheme="minorHAnsi" w:cstheme="minorHAnsi"/>
          <w:bCs/>
          <w:iCs/>
          <w:sz w:val="22"/>
          <w:szCs w:val="22"/>
        </w:rPr>
        <w:t xml:space="preserve"> No prazo de 90 (noventa) dias após o término da vigência do contrato, caso a Administração não comunique a ocorrência de sinistros, quando o prazo será ampliado, nos termos da comunicação, conforme estabelecido na alínea "h2</w:t>
      </w:r>
      <w:proofErr w:type="gramStart"/>
      <w:r w:rsidRPr="0019619D">
        <w:rPr>
          <w:rFonts w:asciiTheme="minorHAnsi" w:hAnsiTheme="minorHAnsi" w:cstheme="minorHAnsi"/>
          <w:bCs/>
          <w:iCs/>
          <w:sz w:val="22"/>
          <w:szCs w:val="22"/>
        </w:rPr>
        <w:t>"do</w:t>
      </w:r>
      <w:proofErr w:type="gramEnd"/>
      <w:r w:rsidRPr="0019619D">
        <w:rPr>
          <w:rFonts w:asciiTheme="minorHAnsi" w:hAnsiTheme="minorHAnsi" w:cstheme="minorHAnsi"/>
          <w:bCs/>
          <w:iCs/>
          <w:sz w:val="22"/>
          <w:szCs w:val="22"/>
        </w:rPr>
        <w:t xml:space="preserve"> item 3.1 do Anexo  VII-F da IN SEGES/MP n. 05/2017. </w:t>
      </w:r>
    </w:p>
    <w:p w14:paraId="59E9DD00" w14:textId="77777777" w:rsidR="00D35E7F" w:rsidRPr="0019619D" w:rsidRDefault="00D35E7F" w:rsidP="00D35E7F">
      <w:pPr>
        <w:numPr>
          <w:ilvl w:val="1"/>
          <w:numId w:val="16"/>
        </w:numPr>
        <w:spacing w:before="120" w:after="120" w:line="276" w:lineRule="auto"/>
        <w:ind w:left="425" w:firstLine="0"/>
        <w:jc w:val="both"/>
        <w:rPr>
          <w:rFonts w:asciiTheme="minorHAnsi" w:hAnsiTheme="minorHAnsi" w:cstheme="minorHAnsi"/>
          <w:sz w:val="22"/>
          <w:szCs w:val="22"/>
        </w:rPr>
      </w:pPr>
      <w:r w:rsidRPr="0019619D">
        <w:rPr>
          <w:rFonts w:asciiTheme="minorHAnsi" w:eastAsia="Calibri" w:hAnsiTheme="minorHAnsi" w:cstheme="minorHAnsi"/>
          <w:sz w:val="22"/>
          <w:szCs w:val="22"/>
          <w:lang w:eastAsia="en-US"/>
        </w:rPr>
        <w:t xml:space="preserve">O garantidor não é parte para figurar em processo administrativo instaurado pela </w:t>
      </w:r>
      <w:r w:rsidRPr="0019619D">
        <w:rPr>
          <w:rFonts w:asciiTheme="minorHAnsi" w:hAnsiTheme="minorHAnsi" w:cstheme="minorHAnsi"/>
          <w:sz w:val="22"/>
          <w:szCs w:val="22"/>
        </w:rPr>
        <w:t xml:space="preserve">contratante com o objetivo de apurar prejuízos e/ou aplicar sanções à contratada. </w:t>
      </w:r>
    </w:p>
    <w:p w14:paraId="7BD0411B" w14:textId="77777777" w:rsidR="00D35E7F" w:rsidRPr="0019619D" w:rsidRDefault="00D35E7F" w:rsidP="00D35E7F">
      <w:pPr>
        <w:numPr>
          <w:ilvl w:val="1"/>
          <w:numId w:val="16"/>
        </w:numPr>
        <w:spacing w:before="120" w:after="120" w:line="276" w:lineRule="auto"/>
        <w:ind w:left="425" w:firstLine="0"/>
        <w:jc w:val="both"/>
        <w:rPr>
          <w:rFonts w:asciiTheme="minorHAnsi" w:eastAsia="Calibri" w:hAnsiTheme="minorHAnsi" w:cstheme="minorHAnsi"/>
          <w:sz w:val="22"/>
          <w:szCs w:val="22"/>
          <w:lang w:eastAsia="en-US"/>
        </w:rPr>
      </w:pPr>
      <w:r w:rsidRPr="0019619D">
        <w:rPr>
          <w:rFonts w:asciiTheme="minorHAnsi" w:eastAsia="Calibri" w:hAnsiTheme="minorHAnsi" w:cstheme="minorHAnsi"/>
          <w:sz w:val="22"/>
          <w:szCs w:val="22"/>
          <w:lang w:eastAsia="en-US"/>
        </w:rPr>
        <w:lastRenderedPageBreak/>
        <w:t>A contratada autoriza a contratante a reter, a qualquer tempo, a garantia, na forma prevista no neste Edital e no Contrato.</w:t>
      </w:r>
    </w:p>
    <w:p w14:paraId="7F5EAF87" w14:textId="77777777" w:rsidR="00D35E7F" w:rsidRPr="0019619D" w:rsidRDefault="00D35E7F" w:rsidP="00D35E7F">
      <w:pPr>
        <w:pStyle w:val="Nivel10"/>
        <w:numPr>
          <w:ilvl w:val="0"/>
          <w:numId w:val="13"/>
        </w:numPr>
        <w:ind w:left="405" w:hanging="405"/>
        <w:rPr>
          <w:rFonts w:asciiTheme="minorHAnsi" w:hAnsiTheme="minorHAnsi" w:cstheme="minorHAnsi"/>
          <w:sz w:val="22"/>
          <w:szCs w:val="22"/>
        </w:rPr>
      </w:pPr>
      <w:r w:rsidRPr="0019619D">
        <w:rPr>
          <w:rFonts w:asciiTheme="minorHAnsi" w:hAnsiTheme="minorHAnsi" w:cstheme="minorHAnsi"/>
          <w:sz w:val="22"/>
          <w:szCs w:val="22"/>
        </w:rPr>
        <w:t>DAS SANÇÕES ADMINISTRATIVAS</w:t>
      </w:r>
    </w:p>
    <w:p w14:paraId="6E80BEA8"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Comete infração administrativa nos termos da Lei nº 10.520, de 2002, a CONTRATADA que:</w:t>
      </w:r>
    </w:p>
    <w:p w14:paraId="5C1F3388"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Inexecução total ou parcialmente qualquer das obrigações assumidas em decorrência da contratação;</w:t>
      </w:r>
    </w:p>
    <w:p w14:paraId="3408D607"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Ensejar o retardamento da execução do objeto;</w:t>
      </w:r>
    </w:p>
    <w:p w14:paraId="52079A6A"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Falhar ou fraudar na execução do contrato;</w:t>
      </w:r>
    </w:p>
    <w:p w14:paraId="08BBC67A"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Comportar-se de modo inidôneo; </w:t>
      </w:r>
      <w:proofErr w:type="gramStart"/>
      <w:r w:rsidRPr="0019619D">
        <w:rPr>
          <w:rFonts w:asciiTheme="minorHAnsi" w:hAnsiTheme="minorHAnsi" w:cstheme="minorHAnsi"/>
          <w:sz w:val="22"/>
          <w:szCs w:val="22"/>
        </w:rPr>
        <w:t>ou</w:t>
      </w:r>
      <w:proofErr w:type="gramEnd"/>
    </w:p>
    <w:p w14:paraId="26B9F45D"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Cometer fraude fiscal.</w:t>
      </w:r>
    </w:p>
    <w:p w14:paraId="46E0568C"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Pela inexecução </w:t>
      </w:r>
      <w:r w:rsidRPr="0019619D">
        <w:rPr>
          <w:rFonts w:asciiTheme="minorHAnsi" w:hAnsiTheme="minorHAnsi" w:cstheme="minorHAnsi"/>
          <w:sz w:val="22"/>
          <w:szCs w:val="22"/>
          <w:u w:val="single"/>
        </w:rPr>
        <w:t>total ou parcial</w:t>
      </w:r>
      <w:r w:rsidRPr="0019619D">
        <w:rPr>
          <w:rFonts w:asciiTheme="minorHAnsi" w:hAnsiTheme="minorHAnsi" w:cstheme="minorHAnsi"/>
          <w:sz w:val="22"/>
          <w:szCs w:val="22"/>
        </w:rPr>
        <w:t xml:space="preserve"> do objeto deste contrato, a Administração pode aplicar à CONTRATADA as seguintes sanções:</w:t>
      </w:r>
    </w:p>
    <w:p w14:paraId="27650CA2"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b/>
          <w:bCs/>
          <w:sz w:val="22"/>
          <w:szCs w:val="22"/>
        </w:rPr>
        <w:t xml:space="preserve">Advertência por </w:t>
      </w:r>
      <w:proofErr w:type="gramStart"/>
      <w:r w:rsidRPr="0019619D">
        <w:rPr>
          <w:rFonts w:asciiTheme="minorHAnsi" w:hAnsiTheme="minorHAnsi" w:cstheme="minorHAnsi"/>
          <w:b/>
          <w:bCs/>
          <w:sz w:val="22"/>
          <w:szCs w:val="22"/>
        </w:rPr>
        <w:t>escrito</w:t>
      </w:r>
      <w:r w:rsidRPr="0019619D">
        <w:rPr>
          <w:rFonts w:asciiTheme="minorHAnsi" w:hAnsiTheme="minorHAnsi" w:cstheme="minorHAnsi"/>
          <w:sz w:val="22"/>
          <w:szCs w:val="22"/>
        </w:rPr>
        <w:t>, quando do não cumprimento de quaisquer das obrigações contratuais consideradas faltas leves, assim entendidas</w:t>
      </w:r>
      <w:proofErr w:type="gramEnd"/>
      <w:r w:rsidRPr="0019619D">
        <w:rPr>
          <w:rFonts w:asciiTheme="minorHAnsi" w:hAnsiTheme="minorHAnsi" w:cstheme="minorHAnsi"/>
          <w:sz w:val="22"/>
          <w:szCs w:val="22"/>
        </w:rPr>
        <w:t xml:space="preserve"> aquelas que não acarretam prejuízos significativos para o serviço contratado;</w:t>
      </w:r>
    </w:p>
    <w:p w14:paraId="6AA2592C"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b/>
          <w:bCs/>
          <w:sz w:val="22"/>
          <w:szCs w:val="22"/>
        </w:rPr>
        <w:t>Multa de</w:t>
      </w:r>
      <w:r w:rsidRPr="0019619D">
        <w:rPr>
          <w:rFonts w:asciiTheme="minorHAnsi" w:hAnsiTheme="minorHAnsi" w:cstheme="minorHAnsi"/>
          <w:sz w:val="22"/>
          <w:szCs w:val="22"/>
        </w:rPr>
        <w:t xml:space="preserve">: </w:t>
      </w:r>
    </w:p>
    <w:p w14:paraId="7143E145"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sidRPr="0019619D">
        <w:rPr>
          <w:rFonts w:asciiTheme="minorHAnsi" w:hAnsiTheme="minorHAnsi" w:cstheme="minorHAnsi"/>
          <w:sz w:val="22"/>
          <w:szCs w:val="22"/>
        </w:rPr>
        <w:t>não-aceitação</w:t>
      </w:r>
      <w:proofErr w:type="gramEnd"/>
      <w:r w:rsidRPr="0019619D">
        <w:rPr>
          <w:rFonts w:asciiTheme="minorHAnsi" w:hAnsiTheme="minorHAnsi" w:cstheme="minorHAnsi"/>
          <w:sz w:val="22"/>
          <w:szCs w:val="22"/>
        </w:rPr>
        <w:t xml:space="preserve"> do objeto, de forma a configurar, nessa hipótese, inexecução total da obrigação assumida, sem prejuízo da rescisão unilateral da avença; </w:t>
      </w:r>
    </w:p>
    <w:p w14:paraId="542610AC"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0,1% (um décimo por cento) até 10% (dez por cento) sobre o valor adjudicado, em caso de atraso na execução do objeto, por período superior ao previsto no </w:t>
      </w:r>
      <w:r w:rsidRPr="0019619D">
        <w:rPr>
          <w:rFonts w:asciiTheme="minorHAnsi" w:hAnsiTheme="minorHAnsi" w:cstheme="minorHAnsi"/>
          <w:bCs/>
          <w:color w:val="000000" w:themeColor="text1"/>
          <w:sz w:val="22"/>
          <w:szCs w:val="22"/>
        </w:rPr>
        <w:t>subitem acima,</w:t>
      </w:r>
      <w:r w:rsidRPr="0019619D">
        <w:rPr>
          <w:rFonts w:asciiTheme="minorHAnsi" w:hAnsiTheme="minorHAnsi" w:cstheme="minorHAnsi"/>
          <w:sz w:val="22"/>
          <w:szCs w:val="22"/>
        </w:rPr>
        <w:t xml:space="preserve"> ou de inexecução parcial da obrigação assumida;</w:t>
      </w:r>
    </w:p>
    <w:p w14:paraId="535A7305"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0,1% (um décimo por cento) até 15% (quinze por cento) sobre o valor adjudicado, em caso de inexecução total da obrigação assumida;</w:t>
      </w:r>
    </w:p>
    <w:p w14:paraId="4FFB6D2B"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0,2% a 3,2% por dia sobre o valor mensal do contrato, conforme detalhamento constante das </w:t>
      </w:r>
      <w:r w:rsidRPr="0019619D">
        <w:rPr>
          <w:rFonts w:asciiTheme="minorHAnsi" w:hAnsiTheme="minorHAnsi" w:cstheme="minorHAnsi"/>
          <w:b/>
          <w:bCs/>
          <w:sz w:val="22"/>
          <w:szCs w:val="22"/>
        </w:rPr>
        <w:t>tabelas 1 e 2</w:t>
      </w:r>
      <w:r w:rsidRPr="0019619D">
        <w:rPr>
          <w:rFonts w:asciiTheme="minorHAnsi" w:hAnsiTheme="minorHAnsi" w:cstheme="minorHAnsi"/>
          <w:sz w:val="22"/>
          <w:szCs w:val="22"/>
        </w:rPr>
        <w:t xml:space="preserve">, abaixo; </w:t>
      </w:r>
      <w:proofErr w:type="gramStart"/>
      <w:r w:rsidRPr="0019619D">
        <w:rPr>
          <w:rFonts w:asciiTheme="minorHAnsi" w:hAnsiTheme="minorHAnsi" w:cstheme="minorHAnsi"/>
          <w:sz w:val="22"/>
          <w:szCs w:val="22"/>
        </w:rPr>
        <w:t>e</w:t>
      </w:r>
      <w:proofErr w:type="gramEnd"/>
    </w:p>
    <w:p w14:paraId="7B97E91A"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0,07% (sete centésimos por cento) do valor do contrato por dia de atraso na apresentação da garantia (seja para reforço ou por ocasião de prorrogação), observado o máximo de 2% (dois por cento). O atraso superior a 25 (vinte e cinco) </w:t>
      </w:r>
      <w:r w:rsidRPr="0019619D">
        <w:rPr>
          <w:rFonts w:asciiTheme="minorHAnsi" w:hAnsiTheme="minorHAnsi" w:cstheme="minorHAnsi"/>
          <w:sz w:val="22"/>
          <w:szCs w:val="22"/>
        </w:rPr>
        <w:lastRenderedPageBreak/>
        <w:t>dias autorizará a Administração CONTRATANTE a promover a rescisão do contrato;</w:t>
      </w:r>
    </w:p>
    <w:p w14:paraId="0DD68C86"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proofErr w:type="gramStart"/>
      <w:r w:rsidRPr="0019619D">
        <w:rPr>
          <w:rFonts w:asciiTheme="minorHAnsi" w:hAnsiTheme="minorHAnsi" w:cstheme="minorHAnsi"/>
          <w:sz w:val="22"/>
          <w:szCs w:val="22"/>
        </w:rPr>
        <w:t>as</w:t>
      </w:r>
      <w:proofErr w:type="gramEnd"/>
      <w:r w:rsidRPr="0019619D">
        <w:rPr>
          <w:rFonts w:asciiTheme="minorHAnsi" w:hAnsiTheme="minorHAnsi" w:cstheme="minorHAnsi"/>
          <w:sz w:val="22"/>
          <w:szCs w:val="22"/>
        </w:rPr>
        <w:t xml:space="preserve"> penalidades de multa decorrentes de fatos diversos serão consideradas independentes entre si.</w:t>
      </w:r>
    </w:p>
    <w:p w14:paraId="7AD9B0BD"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Suspensão de licitar e impedimento de contratar com o órgão, entidade ou unidade administrativa pela qual a Administração Pública opera e atua concretamente, pelo prazo de até dois anos;</w:t>
      </w:r>
    </w:p>
    <w:p w14:paraId="0C5E4E7B"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Sanção de impedimento de licitar e contratar com órgãos e entidades da União, com o consequente descredenciamento no SICAF pelo prazo de até cinco </w:t>
      </w:r>
      <w:proofErr w:type="gramStart"/>
      <w:r w:rsidRPr="0019619D">
        <w:rPr>
          <w:rFonts w:asciiTheme="minorHAnsi" w:hAnsiTheme="minorHAnsi" w:cstheme="minorHAnsi"/>
          <w:sz w:val="22"/>
          <w:szCs w:val="22"/>
        </w:rPr>
        <w:t>anos</w:t>
      </w:r>
      <w:proofErr w:type="gramEnd"/>
    </w:p>
    <w:p w14:paraId="18F57610" w14:textId="77777777" w:rsidR="00D35E7F" w:rsidRPr="0019619D" w:rsidRDefault="00D35E7F" w:rsidP="00D35E7F">
      <w:pPr>
        <w:pStyle w:val="PargrafodaLista1"/>
        <w:numPr>
          <w:ilvl w:val="3"/>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Sanção de impedimento de licitar e contratar prevista neste subitem também é aplicável em quaisquer das hipóteses previstas como infração administrativa no subitem 19.1 deste Termo de Referência.</w:t>
      </w:r>
    </w:p>
    <w:p w14:paraId="1BBF1231" w14:textId="77777777" w:rsidR="00D35E7F" w:rsidRPr="0019619D" w:rsidRDefault="00D35E7F" w:rsidP="00D35E7F">
      <w:pPr>
        <w:pStyle w:val="PargrafodaLista1"/>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C299521"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As sanções previstas nos subitens 19.2.1, 19.2.3, 19.2.4 e 19.2.5 poderão ser aplicadas à CONTRATADA juntamente com as de multa, descontando-a dos pagamentos a serem efetuados.</w:t>
      </w:r>
    </w:p>
    <w:p w14:paraId="324AD6BA"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Para efeito de aplicação de multas, às infrações são atribuídos graus, de acordo com as tabelas 1 e 2:</w:t>
      </w:r>
    </w:p>
    <w:p w14:paraId="7C1C58D6" w14:textId="77777777" w:rsidR="00D35E7F" w:rsidRPr="0019619D" w:rsidRDefault="00D35E7F" w:rsidP="00D35E7F">
      <w:pPr>
        <w:spacing w:before="120" w:after="120" w:line="276" w:lineRule="auto"/>
        <w:ind w:right="-30"/>
        <w:jc w:val="center"/>
        <w:rPr>
          <w:rFonts w:asciiTheme="minorHAnsi" w:hAnsiTheme="minorHAnsi" w:cstheme="minorHAnsi"/>
          <w:b/>
          <w:bCs/>
          <w:sz w:val="22"/>
          <w:szCs w:val="22"/>
        </w:rPr>
      </w:pPr>
      <w:r w:rsidRPr="0019619D">
        <w:rPr>
          <w:rFonts w:asciiTheme="minorHAnsi" w:hAnsiTheme="minorHAnsi" w:cstheme="minorHAnsi"/>
          <w:b/>
          <w:bCs/>
          <w:sz w:val="22"/>
          <w:szCs w:val="22"/>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D35E7F" w:rsidRPr="0019619D" w14:paraId="15F685AB" w14:textId="77777777" w:rsidTr="0019619D">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6688FD94"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GRAU</w:t>
            </w:r>
          </w:p>
        </w:tc>
        <w:tc>
          <w:tcPr>
            <w:tcW w:w="5604" w:type="dxa"/>
            <w:tcBorders>
              <w:top w:val="outset" w:sz="6" w:space="0" w:color="000000"/>
              <w:left w:val="outset" w:sz="6" w:space="0" w:color="000000"/>
              <w:bottom w:val="outset" w:sz="6" w:space="0" w:color="000000"/>
            </w:tcBorders>
            <w:vAlign w:val="center"/>
          </w:tcPr>
          <w:p w14:paraId="30751013"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CORRESPONDÊNCIA</w:t>
            </w:r>
          </w:p>
        </w:tc>
      </w:tr>
      <w:tr w:rsidR="00D35E7F" w:rsidRPr="0019619D" w14:paraId="055C7139" w14:textId="77777777" w:rsidTr="0019619D">
        <w:trPr>
          <w:tblCellSpacing w:w="0" w:type="dxa"/>
        </w:trPr>
        <w:tc>
          <w:tcPr>
            <w:tcW w:w="3576" w:type="dxa"/>
            <w:tcBorders>
              <w:top w:val="outset" w:sz="6" w:space="0" w:color="000000"/>
              <w:bottom w:val="outset" w:sz="6" w:space="0" w:color="000000"/>
              <w:right w:val="outset" w:sz="6" w:space="0" w:color="000000"/>
            </w:tcBorders>
          </w:tcPr>
          <w:p w14:paraId="2D729FA7"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1</w:t>
            </w:r>
            <w:proofErr w:type="gramEnd"/>
          </w:p>
        </w:tc>
        <w:tc>
          <w:tcPr>
            <w:tcW w:w="5604" w:type="dxa"/>
            <w:tcBorders>
              <w:top w:val="outset" w:sz="6" w:space="0" w:color="000000"/>
              <w:left w:val="outset" w:sz="6" w:space="0" w:color="000000"/>
              <w:bottom w:val="outset" w:sz="6" w:space="0" w:color="000000"/>
            </w:tcBorders>
          </w:tcPr>
          <w:p w14:paraId="21639BCB"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0,2% ao dia sobre o valor mensal do contrato</w:t>
            </w:r>
          </w:p>
        </w:tc>
      </w:tr>
      <w:tr w:rsidR="00D35E7F" w:rsidRPr="0019619D" w14:paraId="2FFF72D3" w14:textId="77777777" w:rsidTr="0019619D">
        <w:trPr>
          <w:tblCellSpacing w:w="0" w:type="dxa"/>
        </w:trPr>
        <w:tc>
          <w:tcPr>
            <w:tcW w:w="3576" w:type="dxa"/>
            <w:tcBorders>
              <w:top w:val="outset" w:sz="6" w:space="0" w:color="000000"/>
              <w:bottom w:val="outset" w:sz="6" w:space="0" w:color="000000"/>
              <w:right w:val="outset" w:sz="6" w:space="0" w:color="000000"/>
            </w:tcBorders>
          </w:tcPr>
          <w:p w14:paraId="46704D35"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2</w:t>
            </w:r>
            <w:proofErr w:type="gramEnd"/>
          </w:p>
        </w:tc>
        <w:tc>
          <w:tcPr>
            <w:tcW w:w="5604" w:type="dxa"/>
            <w:tcBorders>
              <w:top w:val="outset" w:sz="6" w:space="0" w:color="000000"/>
              <w:left w:val="outset" w:sz="6" w:space="0" w:color="000000"/>
              <w:bottom w:val="outset" w:sz="6" w:space="0" w:color="000000"/>
            </w:tcBorders>
          </w:tcPr>
          <w:p w14:paraId="5D4EB841"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0,4% ao dia sobre o valor mensal do contrato</w:t>
            </w:r>
          </w:p>
        </w:tc>
      </w:tr>
      <w:tr w:rsidR="00D35E7F" w:rsidRPr="0019619D" w14:paraId="36432224" w14:textId="77777777" w:rsidTr="0019619D">
        <w:trPr>
          <w:tblCellSpacing w:w="0" w:type="dxa"/>
        </w:trPr>
        <w:tc>
          <w:tcPr>
            <w:tcW w:w="3576" w:type="dxa"/>
            <w:tcBorders>
              <w:top w:val="outset" w:sz="6" w:space="0" w:color="000000"/>
              <w:bottom w:val="outset" w:sz="6" w:space="0" w:color="000000"/>
              <w:right w:val="outset" w:sz="6" w:space="0" w:color="000000"/>
            </w:tcBorders>
          </w:tcPr>
          <w:p w14:paraId="75E4E0FD"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3</w:t>
            </w:r>
            <w:proofErr w:type="gramEnd"/>
          </w:p>
        </w:tc>
        <w:tc>
          <w:tcPr>
            <w:tcW w:w="5604" w:type="dxa"/>
            <w:tcBorders>
              <w:top w:val="outset" w:sz="6" w:space="0" w:color="000000"/>
              <w:left w:val="outset" w:sz="6" w:space="0" w:color="000000"/>
              <w:bottom w:val="outset" w:sz="6" w:space="0" w:color="000000"/>
            </w:tcBorders>
          </w:tcPr>
          <w:p w14:paraId="68985008"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0,8% ao dia sobre o valor mensal do contrato</w:t>
            </w:r>
          </w:p>
        </w:tc>
      </w:tr>
      <w:tr w:rsidR="00D35E7F" w:rsidRPr="0019619D" w14:paraId="66D591EE" w14:textId="77777777" w:rsidTr="0019619D">
        <w:trPr>
          <w:tblCellSpacing w:w="0" w:type="dxa"/>
        </w:trPr>
        <w:tc>
          <w:tcPr>
            <w:tcW w:w="3576" w:type="dxa"/>
            <w:tcBorders>
              <w:top w:val="outset" w:sz="6" w:space="0" w:color="000000"/>
              <w:bottom w:val="outset" w:sz="6" w:space="0" w:color="000000"/>
              <w:right w:val="outset" w:sz="6" w:space="0" w:color="000000"/>
            </w:tcBorders>
          </w:tcPr>
          <w:p w14:paraId="488193BF"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4</w:t>
            </w:r>
            <w:proofErr w:type="gramEnd"/>
          </w:p>
        </w:tc>
        <w:tc>
          <w:tcPr>
            <w:tcW w:w="5604" w:type="dxa"/>
            <w:tcBorders>
              <w:top w:val="outset" w:sz="6" w:space="0" w:color="000000"/>
              <w:left w:val="outset" w:sz="6" w:space="0" w:color="000000"/>
              <w:bottom w:val="outset" w:sz="6" w:space="0" w:color="000000"/>
            </w:tcBorders>
          </w:tcPr>
          <w:p w14:paraId="2E0DE9F8"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1,6% ao dia sobre o valor mensal do contrato</w:t>
            </w:r>
          </w:p>
        </w:tc>
      </w:tr>
      <w:tr w:rsidR="00D35E7F" w:rsidRPr="0019619D" w14:paraId="40CD1205" w14:textId="77777777" w:rsidTr="0019619D">
        <w:trPr>
          <w:tblCellSpacing w:w="0" w:type="dxa"/>
        </w:trPr>
        <w:tc>
          <w:tcPr>
            <w:tcW w:w="3576" w:type="dxa"/>
            <w:tcBorders>
              <w:top w:val="outset" w:sz="6" w:space="0" w:color="000000"/>
              <w:bottom w:val="outset" w:sz="6" w:space="0" w:color="000000"/>
              <w:right w:val="outset" w:sz="6" w:space="0" w:color="000000"/>
            </w:tcBorders>
          </w:tcPr>
          <w:p w14:paraId="2A4C3233"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5</w:t>
            </w:r>
            <w:proofErr w:type="gramEnd"/>
          </w:p>
        </w:tc>
        <w:tc>
          <w:tcPr>
            <w:tcW w:w="5604" w:type="dxa"/>
            <w:tcBorders>
              <w:top w:val="outset" w:sz="6" w:space="0" w:color="000000"/>
              <w:left w:val="outset" w:sz="6" w:space="0" w:color="000000"/>
              <w:bottom w:val="outset" w:sz="6" w:space="0" w:color="000000"/>
            </w:tcBorders>
          </w:tcPr>
          <w:p w14:paraId="482EA718"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3,2% ao dia sobre o valor mensal do contrato</w:t>
            </w:r>
          </w:p>
        </w:tc>
      </w:tr>
    </w:tbl>
    <w:p w14:paraId="16391C8A" w14:textId="77777777" w:rsidR="00D35E7F" w:rsidRPr="0019619D" w:rsidRDefault="00D35E7F" w:rsidP="00D35E7F">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D35E7F" w:rsidRPr="0019619D" w14:paraId="6E3B482A" w14:textId="77777777" w:rsidTr="0019619D">
        <w:trPr>
          <w:trHeight w:val="60"/>
          <w:tblCellSpacing w:w="0" w:type="dxa"/>
        </w:trPr>
        <w:tc>
          <w:tcPr>
            <w:tcW w:w="9180" w:type="dxa"/>
            <w:gridSpan w:val="3"/>
            <w:tcBorders>
              <w:top w:val="outset" w:sz="6" w:space="0" w:color="000000"/>
              <w:bottom w:val="outset" w:sz="6" w:space="0" w:color="000000"/>
            </w:tcBorders>
          </w:tcPr>
          <w:p w14:paraId="2808A1FE"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lastRenderedPageBreak/>
              <w:t>INFRAÇÃO</w:t>
            </w:r>
          </w:p>
        </w:tc>
      </w:tr>
      <w:tr w:rsidR="00D35E7F" w:rsidRPr="0019619D" w14:paraId="6C3DFEBD"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734C6A9E"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ITEM</w:t>
            </w:r>
          </w:p>
        </w:tc>
        <w:tc>
          <w:tcPr>
            <w:tcW w:w="4983" w:type="dxa"/>
            <w:tcBorders>
              <w:top w:val="outset" w:sz="6" w:space="0" w:color="000000"/>
              <w:left w:val="outset" w:sz="6" w:space="0" w:color="000000"/>
              <w:bottom w:val="outset" w:sz="6" w:space="0" w:color="000000"/>
              <w:right w:val="outset" w:sz="6" w:space="0" w:color="000000"/>
            </w:tcBorders>
          </w:tcPr>
          <w:p w14:paraId="55A316E0"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DESCRIÇÃO</w:t>
            </w:r>
          </w:p>
        </w:tc>
        <w:tc>
          <w:tcPr>
            <w:tcW w:w="1958" w:type="dxa"/>
            <w:tcBorders>
              <w:top w:val="outset" w:sz="6" w:space="0" w:color="000000"/>
              <w:left w:val="outset" w:sz="6" w:space="0" w:color="000000"/>
              <w:bottom w:val="outset" w:sz="6" w:space="0" w:color="000000"/>
            </w:tcBorders>
            <w:vAlign w:val="center"/>
          </w:tcPr>
          <w:p w14:paraId="6CB1635E"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GRAU</w:t>
            </w:r>
          </w:p>
        </w:tc>
      </w:tr>
      <w:tr w:rsidR="00D35E7F" w:rsidRPr="0019619D" w14:paraId="205EC81D"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21628097"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1</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5AEBD1EF"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Permitir situação que crie a possibilidade de causar dano físico, lesão corporal ou consequências letais, por ocorrência;</w:t>
            </w:r>
          </w:p>
        </w:tc>
        <w:tc>
          <w:tcPr>
            <w:tcW w:w="1958" w:type="dxa"/>
            <w:tcBorders>
              <w:top w:val="outset" w:sz="6" w:space="0" w:color="000000"/>
              <w:left w:val="outset" w:sz="6" w:space="0" w:color="000000"/>
              <w:bottom w:val="outset" w:sz="6" w:space="0" w:color="000000"/>
            </w:tcBorders>
            <w:vAlign w:val="center"/>
          </w:tcPr>
          <w:p w14:paraId="23E196B1"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05</w:t>
            </w:r>
          </w:p>
        </w:tc>
      </w:tr>
      <w:tr w:rsidR="00D35E7F" w:rsidRPr="0019619D" w14:paraId="52F3AF79"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6F2FC2C5"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2</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164FEF4A"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139B96C5"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04</w:t>
            </w:r>
          </w:p>
        </w:tc>
      </w:tr>
      <w:tr w:rsidR="00D35E7F" w:rsidRPr="0019619D" w14:paraId="395D3369"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699F9FBA"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3</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2BBF9C8E"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70E5C255"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03</w:t>
            </w:r>
          </w:p>
        </w:tc>
      </w:tr>
      <w:tr w:rsidR="00D35E7F" w:rsidRPr="0019619D" w14:paraId="1D87212B"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478A18CA"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4</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17E5C877"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654830DB"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02</w:t>
            </w:r>
          </w:p>
        </w:tc>
      </w:tr>
      <w:tr w:rsidR="00D35E7F" w:rsidRPr="0019619D" w14:paraId="45C87E62"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64103FC4"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5</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5E6B378A"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523E9434"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03</w:t>
            </w:r>
          </w:p>
        </w:tc>
      </w:tr>
      <w:tr w:rsidR="00D35E7F" w:rsidRPr="0019619D" w14:paraId="5D836119" w14:textId="77777777" w:rsidTr="0019619D">
        <w:trPr>
          <w:trHeight w:val="225"/>
          <w:tblCellSpacing w:w="0" w:type="dxa"/>
        </w:trPr>
        <w:tc>
          <w:tcPr>
            <w:tcW w:w="9180" w:type="dxa"/>
            <w:gridSpan w:val="3"/>
            <w:tcBorders>
              <w:top w:val="outset" w:sz="6" w:space="0" w:color="000000"/>
              <w:bottom w:val="outset" w:sz="6" w:space="0" w:color="000000"/>
            </w:tcBorders>
            <w:vAlign w:val="center"/>
          </w:tcPr>
          <w:p w14:paraId="37A55A3B"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b/>
                <w:bCs/>
                <w:sz w:val="22"/>
                <w:szCs w:val="22"/>
              </w:rPr>
              <w:t>Para os itens a seguir, deixar de:</w:t>
            </w:r>
          </w:p>
        </w:tc>
      </w:tr>
      <w:tr w:rsidR="00D35E7F" w:rsidRPr="0019619D" w14:paraId="31111F26" w14:textId="77777777" w:rsidTr="0019619D">
        <w:trPr>
          <w:trHeight w:val="969"/>
          <w:tblCellSpacing w:w="0" w:type="dxa"/>
        </w:trPr>
        <w:tc>
          <w:tcPr>
            <w:tcW w:w="2239" w:type="dxa"/>
            <w:tcBorders>
              <w:top w:val="outset" w:sz="6" w:space="0" w:color="000000"/>
              <w:bottom w:val="outset" w:sz="6" w:space="0" w:color="000000"/>
              <w:right w:val="outset" w:sz="6" w:space="0" w:color="000000"/>
            </w:tcBorders>
            <w:vAlign w:val="center"/>
          </w:tcPr>
          <w:p w14:paraId="1430E9DB"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6</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33882E02"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0A59C617"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01</w:t>
            </w:r>
          </w:p>
        </w:tc>
      </w:tr>
      <w:tr w:rsidR="00D35E7F" w:rsidRPr="0019619D" w14:paraId="543F3B62"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78E4B085"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7</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7854D599"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9935560"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02</w:t>
            </w:r>
          </w:p>
        </w:tc>
      </w:tr>
      <w:tr w:rsidR="00D35E7F" w:rsidRPr="0019619D" w14:paraId="47FD5839"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18D613F1"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t>8</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67C7C942"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7680D878"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01</w:t>
            </w:r>
          </w:p>
        </w:tc>
      </w:tr>
      <w:tr w:rsidR="00D35E7F" w:rsidRPr="0019619D" w14:paraId="5B6DA4A8"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5D2E5A72"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proofErr w:type="gramStart"/>
            <w:r w:rsidRPr="0019619D">
              <w:rPr>
                <w:rFonts w:asciiTheme="minorHAnsi" w:hAnsiTheme="minorHAnsi" w:cstheme="minorHAnsi"/>
                <w:sz w:val="22"/>
                <w:szCs w:val="22"/>
              </w:rPr>
              <w:lastRenderedPageBreak/>
              <w:t>9</w:t>
            </w:r>
            <w:proofErr w:type="gramEnd"/>
          </w:p>
        </w:tc>
        <w:tc>
          <w:tcPr>
            <w:tcW w:w="4983" w:type="dxa"/>
            <w:tcBorders>
              <w:top w:val="outset" w:sz="6" w:space="0" w:color="000000"/>
              <w:left w:val="outset" w:sz="6" w:space="0" w:color="000000"/>
              <w:bottom w:val="outset" w:sz="6" w:space="0" w:color="000000"/>
              <w:right w:val="outset" w:sz="6" w:space="0" w:color="000000"/>
            </w:tcBorders>
          </w:tcPr>
          <w:p w14:paraId="5650BC27"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724EFDDB"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03</w:t>
            </w:r>
          </w:p>
        </w:tc>
      </w:tr>
      <w:tr w:rsidR="00D35E7F" w:rsidRPr="0019619D" w14:paraId="49960F0B"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1852A2AA"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10</w:t>
            </w:r>
          </w:p>
        </w:tc>
        <w:tc>
          <w:tcPr>
            <w:tcW w:w="4983" w:type="dxa"/>
            <w:tcBorders>
              <w:top w:val="outset" w:sz="6" w:space="0" w:color="000000"/>
              <w:left w:val="outset" w:sz="6" w:space="0" w:color="000000"/>
              <w:bottom w:val="outset" w:sz="6" w:space="0" w:color="000000"/>
              <w:right w:val="outset" w:sz="6" w:space="0" w:color="000000"/>
            </w:tcBorders>
          </w:tcPr>
          <w:p w14:paraId="3537213C"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F02CD98"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01</w:t>
            </w:r>
          </w:p>
        </w:tc>
      </w:tr>
      <w:tr w:rsidR="00D35E7F" w:rsidRPr="0019619D" w14:paraId="7B5FF2B3" w14:textId="77777777" w:rsidTr="0019619D">
        <w:trPr>
          <w:tblCellSpacing w:w="0" w:type="dxa"/>
        </w:trPr>
        <w:tc>
          <w:tcPr>
            <w:tcW w:w="2239" w:type="dxa"/>
            <w:tcBorders>
              <w:top w:val="outset" w:sz="6" w:space="0" w:color="000000"/>
              <w:bottom w:val="outset" w:sz="6" w:space="0" w:color="000000"/>
              <w:right w:val="outset" w:sz="6" w:space="0" w:color="000000"/>
            </w:tcBorders>
            <w:vAlign w:val="center"/>
          </w:tcPr>
          <w:p w14:paraId="1CCBF622"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11</w:t>
            </w:r>
          </w:p>
        </w:tc>
        <w:tc>
          <w:tcPr>
            <w:tcW w:w="4983" w:type="dxa"/>
            <w:tcBorders>
              <w:top w:val="outset" w:sz="6" w:space="0" w:color="000000"/>
              <w:left w:val="outset" w:sz="6" w:space="0" w:color="000000"/>
              <w:bottom w:val="outset" w:sz="6" w:space="0" w:color="000000"/>
              <w:right w:val="outset" w:sz="6" w:space="0" w:color="000000"/>
            </w:tcBorders>
          </w:tcPr>
          <w:p w14:paraId="57AE47B9"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54026816" w14:textId="77777777" w:rsidR="00D35E7F" w:rsidRPr="0019619D" w:rsidRDefault="00D35E7F" w:rsidP="0019619D">
            <w:pPr>
              <w:spacing w:before="120" w:after="120" w:line="276" w:lineRule="auto"/>
              <w:ind w:right="-30"/>
              <w:jc w:val="center"/>
              <w:rPr>
                <w:rFonts w:asciiTheme="minorHAnsi" w:hAnsiTheme="minorHAnsi" w:cstheme="minorHAnsi"/>
                <w:sz w:val="22"/>
                <w:szCs w:val="22"/>
              </w:rPr>
            </w:pPr>
            <w:r w:rsidRPr="0019619D">
              <w:rPr>
                <w:rFonts w:asciiTheme="minorHAnsi" w:hAnsiTheme="minorHAnsi" w:cstheme="minorHAnsi"/>
                <w:sz w:val="22"/>
                <w:szCs w:val="22"/>
              </w:rPr>
              <w:t>01</w:t>
            </w:r>
          </w:p>
        </w:tc>
      </w:tr>
    </w:tbl>
    <w:p w14:paraId="2AEEADA5"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Também ficam sujeitas às penalidades do art. 87, III e IV da Lei nº 8.666, de 1993, as empresas ou profissionais que:</w:t>
      </w:r>
    </w:p>
    <w:p w14:paraId="21886D15"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Tenham sofrido condenação definitiva por praticar, por meio dolosos, fraude fiscal no recolhimento de quaisquer tributos;</w:t>
      </w:r>
    </w:p>
    <w:p w14:paraId="09CD85D0"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Tenham praticado atos ilícitos visando a frustrar os objetivos da licitação;</w:t>
      </w:r>
    </w:p>
    <w:p w14:paraId="2C934578"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Demonstrem não possuir idoneidade para contratar com a Administração em virtude de atos ilícitos praticados. </w:t>
      </w:r>
    </w:p>
    <w:p w14:paraId="28DCDC52"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BFCF375"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21495C9"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Caso a Contratante determine, a multa deverá ser recolhida no prazo máximo de 30 (trinta) dias, a contar da data do recebimento da comunicação enviada pela autoridade competente.</w:t>
      </w:r>
    </w:p>
    <w:p w14:paraId="1AC32866"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Caso o valor da multa não seja suficiente para cobrir os prejuízos causados pela conduta do licitante, a União ou Entidade poderá cobrar o valor remanescente judicialmente, conforme artigo 419 do Código Civil.</w:t>
      </w:r>
    </w:p>
    <w:p w14:paraId="4BF18594"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B9E6545" w14:textId="77777777" w:rsidR="00D35E7F" w:rsidRPr="0019619D" w:rsidRDefault="00D35E7F" w:rsidP="00D35E7F">
      <w:pPr>
        <w:pStyle w:val="Nivel2"/>
        <w:numPr>
          <w:ilvl w:val="1"/>
          <w:numId w:val="13"/>
        </w:numPr>
        <w:rPr>
          <w:rFonts w:asciiTheme="minorHAnsi" w:hAnsiTheme="minorHAnsi" w:cstheme="minorHAnsi"/>
          <w:sz w:val="22"/>
          <w:szCs w:val="22"/>
        </w:rPr>
      </w:pPr>
      <w:r w:rsidRPr="0019619D">
        <w:rPr>
          <w:rFonts w:asciiTheme="minorHAnsi" w:hAnsiTheme="minorHAnsi" w:cstheme="minorHAnsi"/>
          <w:sz w:val="22"/>
          <w:szCs w:val="22"/>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69FCE20" w14:textId="77777777" w:rsidR="00D35E7F" w:rsidRPr="0019619D" w:rsidRDefault="00D35E7F" w:rsidP="00D35E7F">
      <w:pPr>
        <w:pStyle w:val="Nivel2"/>
        <w:numPr>
          <w:ilvl w:val="1"/>
          <w:numId w:val="13"/>
        </w:numPr>
        <w:rPr>
          <w:rFonts w:asciiTheme="minorHAnsi" w:hAnsiTheme="minorHAnsi" w:cstheme="minorHAnsi"/>
          <w:sz w:val="22"/>
          <w:szCs w:val="22"/>
        </w:rPr>
      </w:pPr>
      <w:r w:rsidRPr="0019619D">
        <w:rPr>
          <w:rFonts w:asciiTheme="minorHAnsi" w:hAnsiTheme="minorHAnsi" w:cstheme="minorHAnsi"/>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BB37518" w14:textId="77777777" w:rsidR="00D35E7F" w:rsidRPr="0019619D" w:rsidRDefault="00D35E7F" w:rsidP="00D35E7F">
      <w:pPr>
        <w:pStyle w:val="Nivel2"/>
        <w:numPr>
          <w:ilvl w:val="1"/>
          <w:numId w:val="13"/>
        </w:numPr>
        <w:rPr>
          <w:rFonts w:asciiTheme="minorHAnsi" w:hAnsiTheme="minorHAnsi" w:cstheme="minorHAnsi"/>
          <w:sz w:val="22"/>
          <w:szCs w:val="22"/>
        </w:rPr>
      </w:pPr>
      <w:r w:rsidRPr="0019619D">
        <w:rPr>
          <w:rFonts w:asciiTheme="minorHAnsi" w:hAnsiTheme="minorHAnsi" w:cstheme="minorHAnsi"/>
          <w:sz w:val="22"/>
          <w:szCs w:val="22"/>
        </w:rPr>
        <w:t xml:space="preserve">O processamento do PAR não interfere no seguimento regular dos processos administrativos específicos para apuração da ocorrência de danos e prejuízos à Administração </w:t>
      </w:r>
      <w:proofErr w:type="gramStart"/>
      <w:r w:rsidRPr="0019619D">
        <w:rPr>
          <w:rFonts w:asciiTheme="minorHAnsi" w:hAnsiTheme="minorHAnsi" w:cstheme="minorHAnsi"/>
          <w:sz w:val="22"/>
          <w:szCs w:val="22"/>
        </w:rPr>
        <w:t>Pública Federal resultantes</w:t>
      </w:r>
      <w:proofErr w:type="gramEnd"/>
      <w:r w:rsidRPr="0019619D">
        <w:rPr>
          <w:rFonts w:asciiTheme="minorHAnsi" w:hAnsiTheme="minorHAnsi" w:cstheme="minorHAnsi"/>
          <w:sz w:val="22"/>
          <w:szCs w:val="22"/>
        </w:rPr>
        <w:t xml:space="preserve"> de ato lesivo cometido por pessoa jurídica, com ou sem a participação de agente público. </w:t>
      </w:r>
    </w:p>
    <w:p w14:paraId="3EA000E5"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As penalidades serão obrigatoriamente registradas no SICAF.</w:t>
      </w:r>
    </w:p>
    <w:p w14:paraId="1B4F2F9B" w14:textId="77777777" w:rsidR="00D35E7F" w:rsidRPr="0019619D" w:rsidRDefault="00D35E7F" w:rsidP="00D35E7F">
      <w:pPr>
        <w:spacing w:before="120" w:after="120" w:line="276" w:lineRule="auto"/>
        <w:jc w:val="both"/>
        <w:rPr>
          <w:rFonts w:asciiTheme="minorHAnsi" w:hAnsiTheme="minorHAnsi" w:cstheme="minorHAnsi"/>
          <w:i/>
          <w:sz w:val="22"/>
          <w:szCs w:val="22"/>
        </w:rPr>
      </w:pPr>
    </w:p>
    <w:p w14:paraId="47E1FBB0" w14:textId="77777777" w:rsidR="00D35E7F" w:rsidRPr="0019619D" w:rsidRDefault="00D35E7F" w:rsidP="00D35E7F">
      <w:pPr>
        <w:pStyle w:val="PargrafodaLista"/>
        <w:numPr>
          <w:ilvl w:val="0"/>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CRITÉRIOS DE SELEÇÃO DO FORNECEDOR.</w:t>
      </w:r>
    </w:p>
    <w:p w14:paraId="4381797C"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As exigências de habilitação jurídica e de regularidade fiscal e trabalhista são as usuais para a generalidade dos objetos, conforme disciplinado no edital.</w:t>
      </w:r>
    </w:p>
    <w:p w14:paraId="591E6F20"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Os critérios de qualificação econômica a serem atendidos pelo fornecedor estão previstos no edital.</w:t>
      </w:r>
    </w:p>
    <w:p w14:paraId="7F99F9BC"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Os critérios de qualificação técnica a serem atendidos pelo fornecedor serão:</w:t>
      </w:r>
    </w:p>
    <w:p w14:paraId="510E9CB4"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 </w:t>
      </w:r>
    </w:p>
    <w:p w14:paraId="389E8586"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Os atestados referir-se-ão a contratos já concluídos ou já decorrido no mínimo um ano do início de sua execução, exceto se houver sido firmado para ser executado em prazo inferior, apenas aceito mediante a apresentação do contrato. </w:t>
      </w:r>
    </w:p>
    <w:p w14:paraId="3475413E"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Os atestados deverão referir-se a serviços prestados no âmbito de sua atividade econômica principal ou secundária especificadas no contrato social vigente;</w:t>
      </w:r>
    </w:p>
    <w:p w14:paraId="1154C004"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Atestado de vistoria da área objeto de cessão e dos serviços de preparo e distribuição de alimentação, comprovando que o representante da interessada vistoriou o local e tomou ciência de todas as informações técnicas e demais condições necessárias à execução dos serviços sob sua responsabilidade, inclusive daquelas necessárias à instalação dos equipamentos para o início das atividades;</w:t>
      </w:r>
    </w:p>
    <w:p w14:paraId="7B5720C8"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lastRenderedPageBreak/>
        <w:t>Certidão de Registro expedida pelo Conselho Regional de Nutricionistas, atualizada, comprovando a especialização da licitante na prestação de serviços objeto desta licitação;</w:t>
      </w:r>
    </w:p>
    <w:p w14:paraId="589195DC"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Designação de Nutricionista, registrado no Conselho Regional de Nutrição - CRN, pertencente ao quadro de funcionários da licitante na data prevista para a abertura da licitação, que será o responsável técnico pela qualidade da alimentação a ser produzida e distribuída no Restaurante Acadêmico;</w:t>
      </w:r>
    </w:p>
    <w:p w14:paraId="642F06D7"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designação deverá ser firmada pelo representante legal do licitante e deve conter a concordância do designado.</w:t>
      </w:r>
    </w:p>
    <w:p w14:paraId="7B2651D9"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Entende-se, para fins deste Instrumento, como pertencente ao quadro: prestador de serviços (Acórdão TCU 141/2008 – Plenário, DOU de 15/02/2008); ou empregado; ou sócio; ou diretor.</w:t>
      </w:r>
    </w:p>
    <w:p w14:paraId="081EF9AE"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licitante deverá agendar, com o Departamento de Administração do Campus, visita técnica ao local onde funcionará o restaurante, oportunidade em que receberá “Termo de Vistoria”, documento necessário à habilitação ao certame licitatório, na forma que segue:</w:t>
      </w:r>
    </w:p>
    <w:p w14:paraId="275D47D4"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Atestado de vistoria das instalações, emitido pelo Departamento de Administração do Campus, cujas instalações deverão ser vistoriadas pelos interessados até o antepenúltimo dia útil que antecederá a abertura da licitação,</w:t>
      </w:r>
      <w:bookmarkStart w:id="28" w:name="page40"/>
      <w:bookmarkEnd w:id="28"/>
      <w:r w:rsidRPr="0019619D">
        <w:rPr>
          <w:rFonts w:asciiTheme="minorHAnsi" w:hAnsiTheme="minorHAnsi" w:cstheme="minorHAnsi"/>
          <w:sz w:val="22"/>
          <w:szCs w:val="22"/>
        </w:rPr>
        <w:t xml:space="preserve"> podendo a vistoria ser agendada por meio dos telefones (95) 3623-1910, em dias úteis, das 08h30min às 11h30min, e das 14h30min às 17h30min, sendo de inteira responsabilidade da empresa interessada em participar da licitação as informações prestadas pelo seu preposto ao vistoriar as instalações, não se aceitando alegações futuras quanto ao desconhecimento de fatos, quantidades, especificações, levantamentos, medições ou quaisquer outros fatores inerentes que venham compor a proposta a ser apresentada.</w:t>
      </w:r>
    </w:p>
    <w:p w14:paraId="40994BA9"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 empresa vencedora deverá apresentar, no momento da assinatura do contrato, as comprovações conforme abaixo:</w:t>
      </w:r>
    </w:p>
    <w:p w14:paraId="53F85C59"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Indicação de Pessoal técnico adequado e disponível para a realização do objeto da licitação, bem como da qualificação de cada um dos membros da equipe técnica que se responsabilizará pelos trabalhos, conforme dispõe o Artigo 30, inciso II da Lei nº. 8.666/93 e posteriores alterações; </w:t>
      </w:r>
    </w:p>
    <w:p w14:paraId="79FBA6E2"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Alvará da Vigilância Sanitária em vigência; </w:t>
      </w:r>
    </w:p>
    <w:p w14:paraId="463E232A"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Apresentar o PCMSO – Programa de Controle Médico de Saúde Ocupacional, conforme Portaria nº 25, de 29/12/1994, PPRA – Programa de Prevenção de Riscos Ambientais, de acordo com a Portaria nº 24, de 29/12/1994, NR – </w:t>
      </w:r>
      <w:proofErr w:type="gramStart"/>
      <w:r w:rsidRPr="0019619D">
        <w:rPr>
          <w:rFonts w:asciiTheme="minorHAnsi" w:hAnsiTheme="minorHAnsi" w:cstheme="minorHAnsi"/>
          <w:sz w:val="22"/>
          <w:szCs w:val="22"/>
        </w:rPr>
        <w:t>7</w:t>
      </w:r>
      <w:proofErr w:type="gramEnd"/>
      <w:r w:rsidRPr="0019619D">
        <w:rPr>
          <w:rFonts w:asciiTheme="minorHAnsi" w:hAnsiTheme="minorHAnsi" w:cstheme="minorHAnsi"/>
          <w:sz w:val="22"/>
          <w:szCs w:val="22"/>
        </w:rPr>
        <w:t xml:space="preserve"> e NR -15 – Atividades e Operações Insalubres; </w:t>
      </w:r>
    </w:p>
    <w:p w14:paraId="58D7CDDC"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Apresentar Laudo Pericial de Insalubridade, conforme Lei nº 6.514, de 22/12/1977, Portaria MTE nº 3.214, de 08/06/1978, NR1 – Disposições Gerais, NR6 – Equipamento </w:t>
      </w:r>
      <w:r w:rsidRPr="0019619D">
        <w:rPr>
          <w:rFonts w:asciiTheme="minorHAnsi" w:hAnsiTheme="minorHAnsi" w:cstheme="minorHAnsi"/>
          <w:sz w:val="22"/>
          <w:szCs w:val="22"/>
        </w:rPr>
        <w:lastRenderedPageBreak/>
        <w:t xml:space="preserve">de Proteção Individual - EPI, NR9 – Programa de Prevenção de Riscos Ambientais, NR15 – Atividade Operacional Técnica para os Trabalhadores, Portaria nº 12, de 12/11/1979, devidamente assinado pelo profissional competente (perito); </w:t>
      </w:r>
    </w:p>
    <w:p w14:paraId="6A015553"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 xml:space="preserve">Apresentar o PPRA – Programa de Prevenção de Riscos Ambientais, de acordo com a NR-9; </w:t>
      </w:r>
    </w:p>
    <w:p w14:paraId="50333A47"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Os critérios de aceitabilidade de preços serão:</w:t>
      </w:r>
    </w:p>
    <w:p w14:paraId="584F8990"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b/>
          <w:sz w:val="22"/>
          <w:szCs w:val="22"/>
        </w:rPr>
      </w:pPr>
      <w:r w:rsidRPr="0019619D">
        <w:rPr>
          <w:rFonts w:asciiTheme="minorHAnsi" w:hAnsiTheme="minorHAnsi" w:cstheme="minorHAnsi"/>
          <w:sz w:val="22"/>
          <w:szCs w:val="22"/>
        </w:rPr>
        <w:t xml:space="preserve">Valor Global do Campus Amajari: </w:t>
      </w:r>
      <w:r w:rsidRPr="0019619D">
        <w:rPr>
          <w:rFonts w:asciiTheme="minorHAnsi" w:hAnsiTheme="minorHAnsi" w:cstheme="minorHAnsi"/>
          <w:b/>
          <w:sz w:val="22"/>
          <w:szCs w:val="22"/>
        </w:rPr>
        <w:t>R$ 1.293.200,00 (Um milhão duzentos e noventa e três mil e duzentos reais).</w:t>
      </w:r>
    </w:p>
    <w:p w14:paraId="7E5D35FF"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b/>
          <w:sz w:val="22"/>
          <w:szCs w:val="22"/>
        </w:rPr>
      </w:pPr>
      <w:r w:rsidRPr="0019619D">
        <w:rPr>
          <w:rFonts w:asciiTheme="minorHAnsi" w:hAnsiTheme="minorHAnsi" w:cstheme="minorHAnsi"/>
          <w:sz w:val="22"/>
          <w:szCs w:val="22"/>
        </w:rPr>
        <w:t xml:space="preserve">Valor Global do Campus Bonfim: </w:t>
      </w:r>
      <w:r w:rsidRPr="0019619D">
        <w:rPr>
          <w:rFonts w:asciiTheme="minorHAnsi" w:hAnsiTheme="minorHAnsi" w:cstheme="minorHAnsi"/>
          <w:b/>
          <w:sz w:val="22"/>
          <w:szCs w:val="22"/>
        </w:rPr>
        <w:t>R$ 1.674.920,00 (Um milhão seiscentos e setenta e quatro mil e novecentos e vinte reais).</w:t>
      </w:r>
    </w:p>
    <w:p w14:paraId="58ED6BED" w14:textId="77777777" w:rsidR="00D35E7F" w:rsidRPr="0019619D" w:rsidRDefault="00D35E7F" w:rsidP="00D35E7F">
      <w:pPr>
        <w:numPr>
          <w:ilvl w:val="2"/>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Valores unitários: conforme planilha de composição de preços anexa ao edital.</w:t>
      </w:r>
    </w:p>
    <w:p w14:paraId="27523958"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O critério de julgamento da proposta é o menor preço global do grupo.</w:t>
      </w:r>
    </w:p>
    <w:p w14:paraId="186E9B12" w14:textId="77777777" w:rsidR="00D35E7F" w:rsidRPr="0019619D" w:rsidRDefault="00D35E7F" w:rsidP="00D35E7F">
      <w:pPr>
        <w:numPr>
          <w:ilvl w:val="1"/>
          <w:numId w:val="13"/>
        </w:numPr>
        <w:spacing w:before="120" w:after="120" w:line="276" w:lineRule="auto"/>
        <w:ind w:right="-30"/>
        <w:jc w:val="both"/>
        <w:rPr>
          <w:rFonts w:asciiTheme="minorHAnsi" w:hAnsiTheme="minorHAnsi" w:cstheme="minorHAnsi"/>
          <w:sz w:val="22"/>
          <w:szCs w:val="22"/>
        </w:rPr>
      </w:pPr>
      <w:r w:rsidRPr="0019619D">
        <w:rPr>
          <w:rFonts w:asciiTheme="minorHAnsi" w:hAnsiTheme="minorHAnsi" w:cstheme="minorHAnsi"/>
          <w:sz w:val="22"/>
          <w:szCs w:val="22"/>
        </w:rPr>
        <w:t>As regras de desempate entre propostas são as discriminadas no edital.</w:t>
      </w:r>
    </w:p>
    <w:p w14:paraId="663FBA8F" w14:textId="77777777" w:rsidR="00D35E7F" w:rsidRPr="0019619D" w:rsidRDefault="00D35E7F" w:rsidP="00D35E7F">
      <w:pPr>
        <w:spacing w:after="120" w:line="276" w:lineRule="auto"/>
        <w:ind w:left="432" w:right="-17"/>
        <w:jc w:val="both"/>
        <w:rPr>
          <w:rFonts w:asciiTheme="minorHAnsi" w:hAnsiTheme="minorHAnsi" w:cstheme="minorHAnsi"/>
          <w:b/>
          <w:sz w:val="22"/>
          <w:szCs w:val="22"/>
          <w:lang w:val="x-none"/>
        </w:rPr>
      </w:pPr>
    </w:p>
    <w:p w14:paraId="35E4E28E" w14:textId="77777777" w:rsidR="00D35E7F" w:rsidRPr="0019619D" w:rsidRDefault="00D35E7F" w:rsidP="00D35E7F">
      <w:pPr>
        <w:pStyle w:val="PargrafodaLista"/>
        <w:numPr>
          <w:ilvl w:val="0"/>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ESTIMATIVA DE PREÇOS E PREÇOS REFERENCIAIS.</w:t>
      </w:r>
    </w:p>
    <w:p w14:paraId="28D43CED" w14:textId="77777777" w:rsidR="00D35E7F" w:rsidRPr="0019619D" w:rsidRDefault="00D35E7F" w:rsidP="00D35E7F">
      <w:pPr>
        <w:pStyle w:val="PargrafodaLista"/>
        <w:spacing w:before="120" w:after="120" w:line="276" w:lineRule="auto"/>
        <w:ind w:left="360" w:right="-30"/>
        <w:contextualSpacing w:val="0"/>
        <w:jc w:val="both"/>
        <w:rPr>
          <w:rFonts w:asciiTheme="minorHAnsi" w:hAnsiTheme="minorHAnsi" w:cstheme="minorHAnsi"/>
          <w:b/>
          <w:bCs/>
          <w:sz w:val="22"/>
          <w:szCs w:val="22"/>
        </w:rPr>
      </w:pPr>
    </w:p>
    <w:p w14:paraId="713213AE"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Cs/>
          <w:sz w:val="22"/>
          <w:szCs w:val="22"/>
        </w:rPr>
      </w:pPr>
      <w:r w:rsidRPr="0019619D">
        <w:rPr>
          <w:rFonts w:asciiTheme="minorHAnsi" w:hAnsiTheme="minorHAnsi" w:cstheme="minorHAnsi"/>
          <w:bCs/>
          <w:sz w:val="22"/>
          <w:szCs w:val="22"/>
        </w:rPr>
        <w:t>O custo estimado da contratação é de R$ 1.293.200,00 (Um milhão duzentos e noventa e três mil e duzentos reais).</w:t>
      </w:r>
    </w:p>
    <w:p w14:paraId="2929F445" w14:textId="77777777" w:rsidR="00D35E7F" w:rsidRPr="0019619D" w:rsidRDefault="00D35E7F" w:rsidP="00D35E7F">
      <w:pPr>
        <w:spacing w:after="120" w:line="276" w:lineRule="auto"/>
        <w:ind w:left="432" w:right="-17"/>
        <w:jc w:val="both"/>
        <w:rPr>
          <w:rFonts w:asciiTheme="minorHAnsi" w:hAnsiTheme="minorHAnsi" w:cstheme="minorHAnsi"/>
          <w:b/>
          <w:sz w:val="22"/>
          <w:szCs w:val="22"/>
        </w:rPr>
      </w:pPr>
    </w:p>
    <w:p w14:paraId="498CD0DC" w14:textId="77777777" w:rsidR="00D35E7F" w:rsidRPr="0019619D" w:rsidRDefault="00D35E7F" w:rsidP="00D35E7F">
      <w:pPr>
        <w:pStyle w:val="PargrafodaLista"/>
        <w:numPr>
          <w:ilvl w:val="0"/>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DOS RECURSOS ORÇAMENTÁRIOS.</w:t>
      </w:r>
    </w:p>
    <w:p w14:paraId="3A3560F0" w14:textId="77777777" w:rsidR="00D35E7F" w:rsidRPr="0019619D" w:rsidRDefault="00D35E7F" w:rsidP="00D35E7F">
      <w:pPr>
        <w:pStyle w:val="PargrafodaLista"/>
        <w:spacing w:before="120" w:after="120" w:line="276" w:lineRule="auto"/>
        <w:ind w:left="792" w:right="-30"/>
        <w:jc w:val="both"/>
        <w:rPr>
          <w:rFonts w:asciiTheme="minorHAnsi" w:hAnsiTheme="minorHAnsi" w:cstheme="minorHAnsi"/>
          <w:b/>
          <w:bCs/>
          <w:sz w:val="22"/>
          <w:szCs w:val="22"/>
        </w:rPr>
      </w:pPr>
    </w:p>
    <w:p w14:paraId="2CD4A8F0"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PTRES: 171127;</w:t>
      </w:r>
    </w:p>
    <w:p w14:paraId="7561B92E"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UO: 26437 IFRR;</w:t>
      </w:r>
    </w:p>
    <w:p w14:paraId="410A0A2E"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UG: 158510; 158152.</w:t>
      </w:r>
    </w:p>
    <w:p w14:paraId="393552EA"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 xml:space="preserve">PT: 12.363.5012.20 </w:t>
      </w:r>
      <w:proofErr w:type="gramStart"/>
      <w:r w:rsidRPr="0019619D">
        <w:rPr>
          <w:rFonts w:asciiTheme="minorHAnsi" w:hAnsiTheme="minorHAnsi" w:cstheme="minorHAnsi"/>
          <w:b/>
          <w:bCs/>
          <w:sz w:val="22"/>
          <w:szCs w:val="22"/>
        </w:rPr>
        <w:t>RL.</w:t>
      </w:r>
      <w:proofErr w:type="gramEnd"/>
      <w:r w:rsidRPr="0019619D">
        <w:rPr>
          <w:rFonts w:asciiTheme="minorHAnsi" w:hAnsiTheme="minorHAnsi" w:cstheme="minorHAnsi"/>
          <w:b/>
          <w:bCs/>
          <w:sz w:val="22"/>
          <w:szCs w:val="22"/>
        </w:rPr>
        <w:t>0014 funcionamento das Instituições da Rede Federal no Estado de Roraima;</w:t>
      </w:r>
    </w:p>
    <w:p w14:paraId="4DBAAA6E"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ND: 339039-41.</w:t>
      </w:r>
    </w:p>
    <w:p w14:paraId="0D292C7C" w14:textId="77777777" w:rsidR="00D35E7F" w:rsidRPr="0019619D" w:rsidRDefault="00D35E7F" w:rsidP="00D35E7F">
      <w:pPr>
        <w:pStyle w:val="PargrafodaLista"/>
        <w:spacing w:before="120" w:after="120" w:line="276" w:lineRule="auto"/>
        <w:ind w:left="792" w:right="-30"/>
        <w:jc w:val="both"/>
        <w:rPr>
          <w:rFonts w:asciiTheme="minorHAnsi" w:hAnsiTheme="minorHAnsi" w:cstheme="minorHAnsi"/>
          <w:bCs/>
          <w:sz w:val="22"/>
          <w:szCs w:val="22"/>
        </w:rPr>
      </w:pPr>
    </w:p>
    <w:p w14:paraId="7F9C4172" w14:textId="77777777" w:rsidR="00D35E7F" w:rsidRPr="0019619D" w:rsidRDefault="00D35E7F" w:rsidP="00D35E7F">
      <w:pPr>
        <w:pStyle w:val="PargrafodaLista"/>
        <w:numPr>
          <w:ilvl w:val="0"/>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 xml:space="preserve"> DOS CASOS OMISSOS</w:t>
      </w:r>
    </w:p>
    <w:p w14:paraId="2887BFA8"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Cs/>
          <w:sz w:val="22"/>
          <w:szCs w:val="22"/>
        </w:rPr>
      </w:pPr>
      <w:r w:rsidRPr="0019619D">
        <w:rPr>
          <w:rFonts w:asciiTheme="minorHAnsi" w:hAnsiTheme="minorHAnsi" w:cstheme="minorHAnsi"/>
          <w:bCs/>
          <w:sz w:val="22"/>
          <w:szCs w:val="22"/>
        </w:rPr>
        <w:t>Os casos omissos e as situações não previstas neste Termo de Referência serão dirimidos pelo Departamento de Administração e Planejamento.</w:t>
      </w:r>
    </w:p>
    <w:p w14:paraId="7AD052A4" w14:textId="77777777" w:rsidR="00D35E7F" w:rsidRPr="0019619D" w:rsidRDefault="00D35E7F" w:rsidP="00D35E7F">
      <w:pPr>
        <w:pStyle w:val="PargrafodaLista"/>
        <w:numPr>
          <w:ilvl w:val="0"/>
          <w:numId w:val="13"/>
        </w:numPr>
        <w:spacing w:before="120" w:after="120" w:line="276" w:lineRule="auto"/>
        <w:ind w:right="-30"/>
        <w:jc w:val="both"/>
        <w:rPr>
          <w:rFonts w:asciiTheme="minorHAnsi" w:hAnsiTheme="minorHAnsi" w:cstheme="minorHAnsi"/>
          <w:b/>
          <w:bCs/>
          <w:sz w:val="22"/>
          <w:szCs w:val="22"/>
        </w:rPr>
      </w:pPr>
      <w:r w:rsidRPr="0019619D">
        <w:rPr>
          <w:rFonts w:asciiTheme="minorHAnsi" w:hAnsiTheme="minorHAnsi" w:cstheme="minorHAnsi"/>
          <w:b/>
          <w:bCs/>
          <w:sz w:val="22"/>
          <w:szCs w:val="22"/>
        </w:rPr>
        <w:t>DISPOSIÇÕES GERAIS</w:t>
      </w:r>
    </w:p>
    <w:p w14:paraId="24FF49C7"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Cs/>
          <w:sz w:val="22"/>
          <w:szCs w:val="22"/>
        </w:rPr>
      </w:pPr>
      <w:r w:rsidRPr="0019619D">
        <w:rPr>
          <w:rFonts w:asciiTheme="minorHAnsi" w:hAnsiTheme="minorHAnsi" w:cstheme="minorHAnsi"/>
          <w:bCs/>
          <w:sz w:val="22"/>
          <w:szCs w:val="22"/>
        </w:rPr>
        <w:t>Havendo erro no documento de cobrança, ou outra circunstância que impeça a liquidação da despesa, a mesma ficará pendente e o pagamento sustado até que a Contratada providencie as medidas saneadoras necessárias, não ocorrendo, neste caso, quaisquer ônus para a Contratante.</w:t>
      </w:r>
    </w:p>
    <w:p w14:paraId="70BE15DB" w14:textId="77777777" w:rsidR="00D35E7F" w:rsidRPr="0019619D" w:rsidRDefault="00D35E7F" w:rsidP="00D35E7F">
      <w:pPr>
        <w:pStyle w:val="PargrafodaLista"/>
        <w:numPr>
          <w:ilvl w:val="1"/>
          <w:numId w:val="13"/>
        </w:numPr>
        <w:spacing w:before="120" w:after="120" w:line="276" w:lineRule="auto"/>
        <w:ind w:right="-30"/>
        <w:jc w:val="both"/>
        <w:rPr>
          <w:rFonts w:asciiTheme="minorHAnsi" w:hAnsiTheme="minorHAnsi" w:cstheme="minorHAnsi"/>
          <w:bCs/>
          <w:sz w:val="22"/>
          <w:szCs w:val="22"/>
        </w:rPr>
      </w:pPr>
      <w:r w:rsidRPr="0019619D">
        <w:rPr>
          <w:rFonts w:asciiTheme="minorHAnsi" w:hAnsiTheme="minorHAnsi" w:cstheme="minorHAnsi"/>
          <w:bCs/>
          <w:sz w:val="22"/>
          <w:szCs w:val="22"/>
        </w:rPr>
        <w:lastRenderedPageBreak/>
        <w:t>À Contratante fica reservado o direito de não efetuar o pagamento se, no ato de entrega e aceitação dos serviços, estes não estiverem em perfeitas condições e de acordo com as especificações estipuladas neste Termo de Referência.</w:t>
      </w:r>
    </w:p>
    <w:p w14:paraId="47596619" w14:textId="77777777" w:rsidR="00D35E7F" w:rsidRPr="0019619D" w:rsidRDefault="00D35E7F" w:rsidP="00D35E7F">
      <w:pPr>
        <w:spacing w:before="120" w:after="120" w:line="276" w:lineRule="auto"/>
        <w:ind w:left="425"/>
        <w:jc w:val="both"/>
        <w:rPr>
          <w:rFonts w:asciiTheme="minorHAnsi" w:hAnsiTheme="minorHAnsi" w:cstheme="minorHAnsi"/>
          <w:i/>
          <w:sz w:val="22"/>
          <w:szCs w:val="22"/>
        </w:rPr>
      </w:pPr>
    </w:p>
    <w:p w14:paraId="4BAEAA84" w14:textId="77777777" w:rsidR="00D35E7F" w:rsidRPr="0019619D" w:rsidRDefault="00D35E7F" w:rsidP="00D35E7F">
      <w:pPr>
        <w:spacing w:after="360"/>
        <w:ind w:left="360"/>
        <w:jc w:val="right"/>
        <w:rPr>
          <w:rFonts w:asciiTheme="minorHAnsi" w:hAnsiTheme="minorHAnsi" w:cstheme="minorHAnsi"/>
          <w:color w:val="FF0000"/>
          <w:sz w:val="22"/>
          <w:szCs w:val="22"/>
        </w:rPr>
      </w:pPr>
      <w:r w:rsidRPr="0019619D">
        <w:rPr>
          <w:rFonts w:asciiTheme="minorHAnsi" w:hAnsiTheme="minorHAnsi" w:cstheme="minorHAnsi"/>
          <w:bCs/>
          <w:sz w:val="22"/>
          <w:szCs w:val="22"/>
        </w:rPr>
        <w:t>Amajari - RR</w:t>
      </w:r>
      <w:r w:rsidRPr="0019619D">
        <w:rPr>
          <w:rFonts w:asciiTheme="minorHAnsi" w:hAnsiTheme="minorHAnsi" w:cstheme="minorHAnsi"/>
          <w:sz w:val="22"/>
          <w:szCs w:val="22"/>
        </w:rPr>
        <w:t>, 29 de novembro de 2021.</w:t>
      </w:r>
      <w:r w:rsidRPr="0019619D">
        <w:rPr>
          <w:rFonts w:asciiTheme="minorHAnsi" w:hAnsiTheme="minorHAnsi" w:cstheme="minorHAnsi"/>
          <w:color w:val="FF0000"/>
          <w:sz w:val="22"/>
          <w:szCs w:val="22"/>
        </w:rPr>
        <w:t xml:space="preserve"> </w:t>
      </w:r>
    </w:p>
    <w:tbl>
      <w:tblPr>
        <w:tblStyle w:val="Tabelacomgrade"/>
        <w:tblW w:w="8215" w:type="dxa"/>
        <w:tblInd w:w="279" w:type="dxa"/>
        <w:tblLayout w:type="fixed"/>
        <w:tblLook w:val="04A0" w:firstRow="1" w:lastRow="0" w:firstColumn="1" w:lastColumn="0" w:noHBand="0" w:noVBand="1"/>
      </w:tblPr>
      <w:tblGrid>
        <w:gridCol w:w="3969"/>
        <w:gridCol w:w="4246"/>
      </w:tblGrid>
      <w:tr w:rsidR="00D35E7F" w:rsidRPr="0019619D" w14:paraId="54011CB5" w14:textId="77777777" w:rsidTr="0019619D">
        <w:tc>
          <w:tcPr>
            <w:tcW w:w="3969" w:type="dxa"/>
            <w:tcBorders>
              <w:top w:val="single" w:sz="4" w:space="0" w:color="auto"/>
              <w:left w:val="single" w:sz="4" w:space="0" w:color="auto"/>
              <w:bottom w:val="single" w:sz="4" w:space="0" w:color="auto"/>
              <w:right w:val="single" w:sz="4" w:space="0" w:color="auto"/>
            </w:tcBorders>
          </w:tcPr>
          <w:p w14:paraId="06D07734" w14:textId="77777777" w:rsidR="00D35E7F" w:rsidRPr="0019619D" w:rsidRDefault="00D35E7F" w:rsidP="0019619D">
            <w:pPr>
              <w:jc w:val="both"/>
              <w:rPr>
                <w:rFonts w:asciiTheme="minorHAnsi" w:hAnsiTheme="minorHAnsi" w:cstheme="minorHAnsi"/>
                <w:sz w:val="22"/>
                <w:szCs w:val="22"/>
              </w:rPr>
            </w:pPr>
            <w:r w:rsidRPr="0019619D">
              <w:rPr>
                <w:rFonts w:asciiTheme="minorHAnsi" w:hAnsiTheme="minorHAnsi" w:cstheme="minorHAnsi"/>
                <w:sz w:val="22"/>
                <w:szCs w:val="22"/>
              </w:rPr>
              <w:t xml:space="preserve">Nome: Paula </w:t>
            </w:r>
            <w:proofErr w:type="spellStart"/>
            <w:r w:rsidRPr="0019619D">
              <w:rPr>
                <w:rFonts w:asciiTheme="minorHAnsi" w:hAnsiTheme="minorHAnsi" w:cstheme="minorHAnsi"/>
                <w:sz w:val="22"/>
                <w:szCs w:val="22"/>
              </w:rPr>
              <w:t>Filgueiras</w:t>
            </w:r>
            <w:proofErr w:type="spellEnd"/>
            <w:r w:rsidRPr="0019619D">
              <w:rPr>
                <w:rFonts w:asciiTheme="minorHAnsi" w:hAnsiTheme="minorHAnsi" w:cstheme="minorHAnsi"/>
                <w:sz w:val="22"/>
                <w:szCs w:val="22"/>
              </w:rPr>
              <w:t xml:space="preserve"> Ferreira (Membro da equipe de planejamento da contratação)</w:t>
            </w:r>
          </w:p>
          <w:p w14:paraId="0679B2ED" w14:textId="77777777" w:rsidR="00D35E7F" w:rsidRPr="0019619D" w:rsidRDefault="00D35E7F" w:rsidP="0019619D">
            <w:pPr>
              <w:jc w:val="both"/>
              <w:rPr>
                <w:rFonts w:asciiTheme="minorHAnsi" w:hAnsiTheme="minorHAnsi" w:cstheme="minorHAnsi"/>
                <w:sz w:val="22"/>
                <w:szCs w:val="22"/>
              </w:rPr>
            </w:pPr>
            <w:proofErr w:type="spellStart"/>
            <w:r w:rsidRPr="0019619D">
              <w:rPr>
                <w:rFonts w:asciiTheme="minorHAnsi" w:hAnsiTheme="minorHAnsi" w:cstheme="minorHAnsi"/>
                <w:sz w:val="22"/>
                <w:szCs w:val="22"/>
              </w:rPr>
              <w:t>Siape</w:t>
            </w:r>
            <w:proofErr w:type="spellEnd"/>
            <w:r w:rsidRPr="0019619D">
              <w:rPr>
                <w:rFonts w:asciiTheme="minorHAnsi" w:hAnsiTheme="minorHAnsi" w:cstheme="minorHAnsi"/>
                <w:sz w:val="22"/>
                <w:szCs w:val="22"/>
              </w:rPr>
              <w:t>: 2312290</w:t>
            </w:r>
          </w:p>
          <w:p w14:paraId="05D1E7F2" w14:textId="77777777" w:rsidR="00D35E7F" w:rsidRPr="0019619D" w:rsidRDefault="00D35E7F" w:rsidP="0019619D">
            <w:pPr>
              <w:jc w:val="both"/>
              <w:rPr>
                <w:rFonts w:asciiTheme="minorHAnsi" w:hAnsiTheme="minorHAnsi" w:cstheme="minorHAnsi"/>
                <w:sz w:val="22"/>
                <w:szCs w:val="22"/>
              </w:rPr>
            </w:pPr>
          </w:p>
        </w:tc>
        <w:tc>
          <w:tcPr>
            <w:tcW w:w="4246" w:type="dxa"/>
            <w:tcBorders>
              <w:top w:val="single" w:sz="4" w:space="0" w:color="auto"/>
              <w:left w:val="single" w:sz="4" w:space="0" w:color="auto"/>
              <w:bottom w:val="single" w:sz="4" w:space="0" w:color="auto"/>
              <w:right w:val="single" w:sz="4" w:space="0" w:color="auto"/>
            </w:tcBorders>
          </w:tcPr>
          <w:p w14:paraId="60BBEB14" w14:textId="77777777" w:rsidR="00D35E7F" w:rsidRPr="0019619D" w:rsidRDefault="00D35E7F" w:rsidP="0019619D">
            <w:pPr>
              <w:jc w:val="both"/>
              <w:rPr>
                <w:rFonts w:asciiTheme="minorHAnsi" w:hAnsiTheme="minorHAnsi" w:cstheme="minorHAnsi"/>
                <w:sz w:val="22"/>
                <w:szCs w:val="22"/>
              </w:rPr>
            </w:pPr>
            <w:r w:rsidRPr="0019619D">
              <w:rPr>
                <w:rFonts w:asciiTheme="minorHAnsi" w:hAnsiTheme="minorHAnsi" w:cstheme="minorHAnsi"/>
                <w:sz w:val="22"/>
                <w:szCs w:val="22"/>
              </w:rPr>
              <w:t>Nome: Larissa Oliveira Lira (Membro da equipe de planejamento da contratação)</w:t>
            </w:r>
          </w:p>
          <w:p w14:paraId="24365900" w14:textId="77777777" w:rsidR="00D35E7F" w:rsidRPr="0019619D" w:rsidRDefault="00D35E7F" w:rsidP="0019619D">
            <w:pPr>
              <w:jc w:val="both"/>
              <w:rPr>
                <w:rFonts w:asciiTheme="minorHAnsi" w:hAnsiTheme="minorHAnsi" w:cstheme="minorHAnsi"/>
                <w:sz w:val="22"/>
                <w:szCs w:val="22"/>
              </w:rPr>
            </w:pPr>
            <w:proofErr w:type="spellStart"/>
            <w:r w:rsidRPr="0019619D">
              <w:rPr>
                <w:rFonts w:asciiTheme="minorHAnsi" w:hAnsiTheme="minorHAnsi" w:cstheme="minorHAnsi"/>
                <w:sz w:val="22"/>
                <w:szCs w:val="22"/>
              </w:rPr>
              <w:t>Siape</w:t>
            </w:r>
            <w:proofErr w:type="spellEnd"/>
            <w:r w:rsidRPr="0019619D">
              <w:rPr>
                <w:rFonts w:asciiTheme="minorHAnsi" w:hAnsiTheme="minorHAnsi" w:cstheme="minorHAnsi"/>
                <w:sz w:val="22"/>
                <w:szCs w:val="22"/>
              </w:rPr>
              <w:t>: 2202304</w:t>
            </w:r>
          </w:p>
        </w:tc>
      </w:tr>
      <w:tr w:rsidR="00D35E7F" w:rsidRPr="0019619D" w14:paraId="6F72508A" w14:textId="77777777" w:rsidTr="0019619D">
        <w:tc>
          <w:tcPr>
            <w:tcW w:w="3969" w:type="dxa"/>
            <w:tcBorders>
              <w:top w:val="single" w:sz="4" w:space="0" w:color="auto"/>
              <w:left w:val="single" w:sz="4" w:space="0" w:color="auto"/>
              <w:bottom w:val="single" w:sz="4" w:space="0" w:color="auto"/>
              <w:right w:val="single" w:sz="4" w:space="0" w:color="auto"/>
            </w:tcBorders>
          </w:tcPr>
          <w:p w14:paraId="49B71F13" w14:textId="77777777" w:rsidR="00D35E7F" w:rsidRPr="0019619D" w:rsidRDefault="00D35E7F" w:rsidP="0019619D">
            <w:pPr>
              <w:jc w:val="both"/>
              <w:rPr>
                <w:rFonts w:asciiTheme="minorHAnsi" w:hAnsiTheme="minorHAnsi" w:cstheme="minorHAnsi"/>
                <w:sz w:val="22"/>
                <w:szCs w:val="22"/>
              </w:rPr>
            </w:pPr>
            <w:r w:rsidRPr="0019619D">
              <w:rPr>
                <w:rFonts w:asciiTheme="minorHAnsi" w:hAnsiTheme="minorHAnsi" w:cstheme="minorHAnsi"/>
                <w:sz w:val="22"/>
                <w:szCs w:val="22"/>
              </w:rPr>
              <w:t xml:space="preserve">Nome: Diego Jose Sales de </w:t>
            </w:r>
            <w:proofErr w:type="spellStart"/>
            <w:r w:rsidRPr="0019619D">
              <w:rPr>
                <w:rFonts w:asciiTheme="minorHAnsi" w:hAnsiTheme="minorHAnsi" w:cstheme="minorHAnsi"/>
                <w:sz w:val="22"/>
                <w:szCs w:val="22"/>
              </w:rPr>
              <w:t>Araujo</w:t>
            </w:r>
            <w:proofErr w:type="spellEnd"/>
            <w:r w:rsidRPr="0019619D">
              <w:rPr>
                <w:rFonts w:asciiTheme="minorHAnsi" w:hAnsiTheme="minorHAnsi" w:cstheme="minorHAnsi"/>
                <w:sz w:val="22"/>
                <w:szCs w:val="22"/>
              </w:rPr>
              <w:t xml:space="preserve"> (Membro da equipe de planejamento da contratação)</w:t>
            </w:r>
          </w:p>
          <w:p w14:paraId="112FF525" w14:textId="77777777" w:rsidR="00D35E7F" w:rsidRPr="0019619D" w:rsidRDefault="00D35E7F" w:rsidP="0019619D">
            <w:pPr>
              <w:jc w:val="both"/>
              <w:rPr>
                <w:rFonts w:asciiTheme="minorHAnsi" w:hAnsiTheme="minorHAnsi" w:cstheme="minorHAnsi"/>
                <w:sz w:val="22"/>
                <w:szCs w:val="22"/>
              </w:rPr>
            </w:pPr>
            <w:proofErr w:type="spellStart"/>
            <w:r w:rsidRPr="0019619D">
              <w:rPr>
                <w:rFonts w:asciiTheme="minorHAnsi" w:hAnsiTheme="minorHAnsi" w:cstheme="minorHAnsi"/>
                <w:sz w:val="22"/>
                <w:szCs w:val="22"/>
              </w:rPr>
              <w:t>Siape</w:t>
            </w:r>
            <w:proofErr w:type="spellEnd"/>
            <w:r w:rsidRPr="0019619D">
              <w:rPr>
                <w:rFonts w:asciiTheme="minorHAnsi" w:hAnsiTheme="minorHAnsi" w:cstheme="minorHAnsi"/>
                <w:sz w:val="22"/>
                <w:szCs w:val="22"/>
              </w:rPr>
              <w:t>: 2113916</w:t>
            </w:r>
          </w:p>
          <w:p w14:paraId="77DC4CBA" w14:textId="77777777" w:rsidR="00D35E7F" w:rsidRPr="0019619D" w:rsidRDefault="00D35E7F" w:rsidP="0019619D">
            <w:pPr>
              <w:jc w:val="both"/>
              <w:rPr>
                <w:rFonts w:asciiTheme="minorHAnsi" w:hAnsiTheme="minorHAnsi" w:cstheme="minorHAnsi"/>
                <w:sz w:val="22"/>
                <w:szCs w:val="22"/>
              </w:rPr>
            </w:pPr>
          </w:p>
          <w:p w14:paraId="597875ED" w14:textId="77777777" w:rsidR="00D35E7F" w:rsidRPr="0019619D" w:rsidRDefault="00D35E7F" w:rsidP="0019619D">
            <w:pPr>
              <w:jc w:val="both"/>
              <w:rPr>
                <w:rFonts w:asciiTheme="minorHAnsi" w:hAnsiTheme="minorHAnsi" w:cstheme="minorHAnsi"/>
                <w:sz w:val="22"/>
                <w:szCs w:val="22"/>
              </w:rPr>
            </w:pPr>
          </w:p>
        </w:tc>
        <w:tc>
          <w:tcPr>
            <w:tcW w:w="4246" w:type="dxa"/>
            <w:tcBorders>
              <w:top w:val="single" w:sz="4" w:space="0" w:color="auto"/>
              <w:left w:val="single" w:sz="4" w:space="0" w:color="auto"/>
              <w:bottom w:val="single" w:sz="4" w:space="0" w:color="auto"/>
              <w:right w:val="single" w:sz="4" w:space="0" w:color="auto"/>
            </w:tcBorders>
          </w:tcPr>
          <w:p w14:paraId="7D50F6C3" w14:textId="77777777" w:rsidR="00D35E7F" w:rsidRPr="0019619D" w:rsidRDefault="00D35E7F" w:rsidP="0019619D">
            <w:pPr>
              <w:jc w:val="both"/>
              <w:rPr>
                <w:rFonts w:asciiTheme="minorHAnsi" w:hAnsiTheme="minorHAnsi" w:cstheme="minorHAnsi"/>
                <w:sz w:val="22"/>
                <w:szCs w:val="22"/>
              </w:rPr>
            </w:pPr>
            <w:r w:rsidRPr="0019619D">
              <w:rPr>
                <w:rFonts w:asciiTheme="minorHAnsi" w:hAnsiTheme="minorHAnsi" w:cstheme="minorHAnsi"/>
                <w:sz w:val="22"/>
                <w:szCs w:val="22"/>
              </w:rPr>
              <w:t>Nome: Marcos da Silva e Silva (Membro da equipe de planejamento da contratação)</w:t>
            </w:r>
          </w:p>
          <w:p w14:paraId="261785BC" w14:textId="77777777" w:rsidR="00D35E7F" w:rsidRPr="0019619D" w:rsidRDefault="00D35E7F" w:rsidP="0019619D">
            <w:pPr>
              <w:jc w:val="both"/>
              <w:rPr>
                <w:rFonts w:asciiTheme="minorHAnsi" w:hAnsiTheme="minorHAnsi" w:cstheme="minorHAnsi"/>
                <w:sz w:val="22"/>
                <w:szCs w:val="22"/>
              </w:rPr>
            </w:pPr>
            <w:proofErr w:type="spellStart"/>
            <w:r w:rsidRPr="0019619D">
              <w:rPr>
                <w:rFonts w:asciiTheme="minorHAnsi" w:hAnsiTheme="minorHAnsi" w:cstheme="minorHAnsi"/>
                <w:sz w:val="22"/>
                <w:szCs w:val="22"/>
              </w:rPr>
              <w:t>Siape</w:t>
            </w:r>
            <w:proofErr w:type="spellEnd"/>
            <w:r w:rsidRPr="0019619D">
              <w:rPr>
                <w:rFonts w:asciiTheme="minorHAnsi" w:hAnsiTheme="minorHAnsi" w:cstheme="minorHAnsi"/>
                <w:sz w:val="22"/>
                <w:szCs w:val="22"/>
              </w:rPr>
              <w:t>: 2107253</w:t>
            </w:r>
          </w:p>
        </w:tc>
      </w:tr>
      <w:tr w:rsidR="00D35E7F" w:rsidRPr="0019619D" w14:paraId="371E34DC" w14:textId="77777777" w:rsidTr="0019619D">
        <w:tc>
          <w:tcPr>
            <w:tcW w:w="3969" w:type="dxa"/>
            <w:tcBorders>
              <w:top w:val="single" w:sz="4" w:space="0" w:color="auto"/>
              <w:left w:val="single" w:sz="4" w:space="0" w:color="auto"/>
              <w:bottom w:val="single" w:sz="4" w:space="0" w:color="auto"/>
              <w:right w:val="single" w:sz="4" w:space="0" w:color="auto"/>
            </w:tcBorders>
          </w:tcPr>
          <w:p w14:paraId="0F88B6C5" w14:textId="77777777" w:rsidR="00D35E7F" w:rsidRPr="0019619D" w:rsidRDefault="00D35E7F" w:rsidP="0019619D">
            <w:pPr>
              <w:jc w:val="both"/>
              <w:rPr>
                <w:rFonts w:asciiTheme="minorHAnsi" w:eastAsia="Calibri" w:hAnsiTheme="minorHAnsi" w:cstheme="minorHAnsi"/>
                <w:sz w:val="22"/>
                <w:szCs w:val="22"/>
              </w:rPr>
            </w:pPr>
            <w:r w:rsidRPr="0019619D">
              <w:rPr>
                <w:rFonts w:asciiTheme="minorHAnsi" w:eastAsia="Calibri" w:hAnsiTheme="minorHAnsi" w:cstheme="minorHAnsi"/>
                <w:sz w:val="22"/>
                <w:szCs w:val="22"/>
              </w:rPr>
              <w:t xml:space="preserve">Nome: André Xavier </w:t>
            </w:r>
            <w:proofErr w:type="spellStart"/>
            <w:r w:rsidRPr="0019619D">
              <w:rPr>
                <w:rFonts w:asciiTheme="minorHAnsi" w:eastAsia="Calibri" w:hAnsiTheme="minorHAnsi" w:cstheme="minorHAnsi"/>
                <w:sz w:val="22"/>
                <w:szCs w:val="22"/>
              </w:rPr>
              <w:t>Dinelly</w:t>
            </w:r>
            <w:proofErr w:type="spellEnd"/>
            <w:r w:rsidRPr="0019619D">
              <w:rPr>
                <w:rFonts w:asciiTheme="minorHAnsi" w:eastAsia="Calibri" w:hAnsiTheme="minorHAnsi" w:cstheme="minorHAnsi"/>
                <w:sz w:val="22"/>
                <w:szCs w:val="22"/>
              </w:rPr>
              <w:t xml:space="preserve"> (Membro para apoio técnico ao setor requisitante, orçamentista e legislação especifica</w:t>
            </w:r>
            <w:proofErr w:type="gramStart"/>
            <w:r w:rsidRPr="0019619D">
              <w:rPr>
                <w:rFonts w:asciiTheme="minorHAnsi" w:eastAsia="Calibri" w:hAnsiTheme="minorHAnsi" w:cstheme="minorHAnsi"/>
                <w:sz w:val="22"/>
                <w:szCs w:val="22"/>
              </w:rPr>
              <w:t>)</w:t>
            </w:r>
            <w:proofErr w:type="gramEnd"/>
          </w:p>
          <w:p w14:paraId="0AD86821" w14:textId="77777777" w:rsidR="00D35E7F" w:rsidRPr="0019619D" w:rsidRDefault="00D35E7F" w:rsidP="0019619D">
            <w:pPr>
              <w:jc w:val="both"/>
              <w:rPr>
                <w:rFonts w:asciiTheme="minorHAnsi" w:eastAsia="Calibri" w:hAnsiTheme="minorHAnsi" w:cstheme="minorHAnsi"/>
                <w:sz w:val="22"/>
                <w:szCs w:val="22"/>
              </w:rPr>
            </w:pPr>
            <w:proofErr w:type="spellStart"/>
            <w:r w:rsidRPr="0019619D">
              <w:rPr>
                <w:rFonts w:asciiTheme="minorHAnsi" w:eastAsia="Calibri" w:hAnsiTheme="minorHAnsi" w:cstheme="minorHAnsi"/>
                <w:sz w:val="22"/>
                <w:szCs w:val="22"/>
              </w:rPr>
              <w:t>Siape</w:t>
            </w:r>
            <w:proofErr w:type="spellEnd"/>
            <w:r w:rsidRPr="0019619D">
              <w:rPr>
                <w:rFonts w:asciiTheme="minorHAnsi" w:eastAsia="Calibri" w:hAnsiTheme="minorHAnsi" w:cstheme="minorHAnsi"/>
                <w:sz w:val="22"/>
                <w:szCs w:val="22"/>
              </w:rPr>
              <w:t>: 2735544</w:t>
            </w:r>
          </w:p>
          <w:p w14:paraId="2B1F752F" w14:textId="77777777" w:rsidR="00D35E7F" w:rsidRPr="0019619D" w:rsidRDefault="00D35E7F" w:rsidP="0019619D">
            <w:pPr>
              <w:jc w:val="both"/>
              <w:rPr>
                <w:rFonts w:asciiTheme="minorHAnsi" w:eastAsia="Calibri" w:hAnsiTheme="minorHAnsi" w:cstheme="minorHAnsi"/>
                <w:sz w:val="22"/>
                <w:szCs w:val="22"/>
              </w:rPr>
            </w:pPr>
          </w:p>
          <w:p w14:paraId="70DF5294" w14:textId="77777777" w:rsidR="00D35E7F" w:rsidRPr="0019619D" w:rsidRDefault="00D35E7F" w:rsidP="0019619D">
            <w:pPr>
              <w:jc w:val="both"/>
              <w:rPr>
                <w:rFonts w:asciiTheme="minorHAnsi" w:hAnsiTheme="minorHAnsi" w:cstheme="minorHAnsi"/>
                <w:sz w:val="22"/>
                <w:szCs w:val="22"/>
              </w:rPr>
            </w:pPr>
          </w:p>
        </w:tc>
        <w:tc>
          <w:tcPr>
            <w:tcW w:w="4246" w:type="dxa"/>
            <w:tcBorders>
              <w:top w:val="single" w:sz="4" w:space="0" w:color="auto"/>
              <w:left w:val="single" w:sz="4" w:space="0" w:color="auto"/>
              <w:bottom w:val="single" w:sz="4" w:space="0" w:color="auto"/>
              <w:right w:val="single" w:sz="4" w:space="0" w:color="auto"/>
            </w:tcBorders>
          </w:tcPr>
          <w:p w14:paraId="426FF50C" w14:textId="77777777" w:rsidR="00D35E7F" w:rsidRPr="0019619D" w:rsidRDefault="00D35E7F" w:rsidP="0019619D">
            <w:pPr>
              <w:jc w:val="both"/>
              <w:rPr>
                <w:rFonts w:asciiTheme="minorHAnsi" w:hAnsiTheme="minorHAnsi" w:cstheme="minorHAnsi"/>
                <w:sz w:val="22"/>
                <w:szCs w:val="22"/>
              </w:rPr>
            </w:pPr>
            <w:r w:rsidRPr="0019619D">
              <w:rPr>
                <w:rFonts w:asciiTheme="minorHAnsi" w:hAnsiTheme="minorHAnsi" w:cstheme="minorHAnsi"/>
                <w:sz w:val="22"/>
                <w:szCs w:val="22"/>
              </w:rPr>
              <w:t>Nome: Fredson Barauna Bento (Membro da equipe de planejamento da contratação)</w:t>
            </w:r>
          </w:p>
          <w:p w14:paraId="5C189BCF" w14:textId="77777777" w:rsidR="00D35E7F" w:rsidRPr="0019619D" w:rsidRDefault="00D35E7F" w:rsidP="0019619D">
            <w:pPr>
              <w:jc w:val="both"/>
              <w:rPr>
                <w:rFonts w:asciiTheme="minorHAnsi" w:hAnsiTheme="minorHAnsi" w:cstheme="minorHAnsi"/>
                <w:sz w:val="22"/>
                <w:szCs w:val="22"/>
              </w:rPr>
            </w:pPr>
            <w:proofErr w:type="spellStart"/>
            <w:r w:rsidRPr="0019619D">
              <w:rPr>
                <w:rFonts w:asciiTheme="minorHAnsi" w:hAnsiTheme="minorHAnsi" w:cstheme="minorHAnsi"/>
                <w:sz w:val="22"/>
                <w:szCs w:val="22"/>
              </w:rPr>
              <w:t>Siape</w:t>
            </w:r>
            <w:proofErr w:type="spellEnd"/>
            <w:r w:rsidRPr="0019619D">
              <w:rPr>
                <w:rFonts w:asciiTheme="minorHAnsi" w:hAnsiTheme="minorHAnsi" w:cstheme="minorHAnsi"/>
                <w:sz w:val="22"/>
                <w:szCs w:val="22"/>
              </w:rPr>
              <w:t>: 1652714</w:t>
            </w:r>
          </w:p>
        </w:tc>
      </w:tr>
    </w:tbl>
    <w:p w14:paraId="1CDE9B8A" w14:textId="77777777" w:rsidR="00D35E7F" w:rsidRPr="0019619D" w:rsidRDefault="00D35E7F" w:rsidP="00D35E7F">
      <w:pPr>
        <w:spacing w:after="360"/>
        <w:ind w:left="360"/>
        <w:rPr>
          <w:rFonts w:asciiTheme="minorHAnsi" w:hAnsiTheme="minorHAnsi" w:cstheme="minorHAnsi"/>
          <w:sz w:val="22"/>
          <w:szCs w:val="22"/>
        </w:rPr>
      </w:pPr>
    </w:p>
    <w:p w14:paraId="7D31823A" w14:textId="051FFAEF" w:rsidR="00D35E7F" w:rsidRPr="0019619D" w:rsidRDefault="00D35E7F" w:rsidP="003E5953">
      <w:pPr>
        <w:tabs>
          <w:tab w:val="left" w:pos="6420"/>
        </w:tabs>
        <w:jc w:val="center"/>
        <w:rPr>
          <w:rFonts w:asciiTheme="minorHAnsi" w:hAnsiTheme="minorHAnsi" w:cstheme="minorHAnsi"/>
          <w:b/>
          <w:sz w:val="22"/>
          <w:szCs w:val="22"/>
        </w:rPr>
      </w:pPr>
      <w:r w:rsidRPr="0019619D">
        <w:rPr>
          <w:rFonts w:asciiTheme="minorHAnsi" w:hAnsiTheme="minorHAnsi" w:cstheme="minorHAnsi"/>
          <w:b/>
          <w:sz w:val="22"/>
          <w:szCs w:val="22"/>
        </w:rPr>
        <w:t xml:space="preserve">ANEXO </w:t>
      </w:r>
      <w:r w:rsidR="003E5953" w:rsidRPr="0019619D">
        <w:rPr>
          <w:rFonts w:asciiTheme="minorHAnsi" w:hAnsiTheme="minorHAnsi" w:cstheme="minorHAnsi"/>
          <w:b/>
          <w:sz w:val="22"/>
          <w:szCs w:val="22"/>
        </w:rPr>
        <w:t>A</w:t>
      </w:r>
      <w:r w:rsidRPr="0019619D">
        <w:rPr>
          <w:rFonts w:asciiTheme="minorHAnsi" w:hAnsiTheme="minorHAnsi" w:cstheme="minorHAnsi"/>
          <w:b/>
          <w:sz w:val="22"/>
          <w:szCs w:val="22"/>
        </w:rPr>
        <w:t xml:space="preserve"> DO TR</w:t>
      </w:r>
    </w:p>
    <w:p w14:paraId="6F5DD850" w14:textId="77777777" w:rsidR="00D35E7F" w:rsidRPr="0019619D" w:rsidRDefault="00D35E7F" w:rsidP="00D35E7F">
      <w:pPr>
        <w:pStyle w:val="Padro0"/>
        <w:spacing w:after="0"/>
        <w:jc w:val="center"/>
        <w:rPr>
          <w:rFonts w:asciiTheme="minorHAnsi" w:hAnsiTheme="minorHAnsi" w:cstheme="minorHAnsi"/>
          <w:b/>
        </w:rPr>
      </w:pPr>
    </w:p>
    <w:p w14:paraId="7E406EF8" w14:textId="77777777" w:rsidR="00D35E7F" w:rsidRPr="0019619D" w:rsidRDefault="00D35E7F" w:rsidP="00D35E7F">
      <w:pPr>
        <w:pStyle w:val="Padro0"/>
        <w:spacing w:after="0"/>
        <w:jc w:val="center"/>
        <w:rPr>
          <w:rFonts w:asciiTheme="minorHAnsi" w:hAnsiTheme="minorHAnsi" w:cstheme="minorHAnsi"/>
          <w:b/>
        </w:rPr>
      </w:pPr>
      <w:r w:rsidRPr="0019619D">
        <w:rPr>
          <w:rFonts w:asciiTheme="minorHAnsi" w:hAnsiTheme="minorHAnsi" w:cstheme="minorHAnsi"/>
          <w:b/>
        </w:rPr>
        <w:t>CARDÁPIO BÁSICO</w:t>
      </w:r>
    </w:p>
    <w:p w14:paraId="08EE0E51" w14:textId="77777777" w:rsidR="00D35E7F" w:rsidRPr="0019619D" w:rsidRDefault="00D35E7F" w:rsidP="00D35E7F">
      <w:pPr>
        <w:pStyle w:val="Padro0"/>
        <w:spacing w:after="0"/>
        <w:jc w:val="center"/>
        <w:rPr>
          <w:rFonts w:asciiTheme="minorHAnsi" w:hAnsiTheme="minorHAnsi" w:cstheme="minorHAnsi"/>
        </w:rPr>
      </w:pPr>
    </w:p>
    <w:p w14:paraId="2FA7F465"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b/>
          <w:bCs/>
        </w:rPr>
        <w:t>ALMOÇO</w:t>
      </w:r>
    </w:p>
    <w:tbl>
      <w:tblPr>
        <w:tblW w:w="0" w:type="auto"/>
        <w:tblInd w:w="-3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61"/>
        <w:gridCol w:w="2660"/>
        <w:gridCol w:w="4677"/>
      </w:tblGrid>
      <w:tr w:rsidR="00D35E7F" w:rsidRPr="0019619D" w14:paraId="41C00D81" w14:textId="77777777" w:rsidTr="0019619D">
        <w:trPr>
          <w:trHeight w:val="510"/>
          <w:tblHeader/>
        </w:trPr>
        <w:tc>
          <w:tcPr>
            <w:tcW w:w="216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59579EA8"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ITENS</w:t>
            </w:r>
          </w:p>
        </w:tc>
        <w:tc>
          <w:tcPr>
            <w:tcW w:w="266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116E7650"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PORÇÃO</w:t>
            </w:r>
          </w:p>
          <w:p w14:paraId="55BDA863"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PER CAPITA MÉDIA</w:t>
            </w:r>
          </w:p>
        </w:tc>
        <w:tc>
          <w:tcPr>
            <w:tcW w:w="467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67F1C92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FORMA DE APRESENTAÇÃO</w:t>
            </w:r>
          </w:p>
        </w:tc>
      </w:tr>
      <w:tr w:rsidR="00D35E7F" w:rsidRPr="0019619D" w14:paraId="73CF0902" w14:textId="77777777" w:rsidTr="0019619D">
        <w:trPr>
          <w:trHeight w:val="51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D2EA3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Salada crua</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7171AA"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90g</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226D7B"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No mínimo dois componentes, sempre variando os itens no decorrer da semana.</w:t>
            </w:r>
          </w:p>
        </w:tc>
      </w:tr>
      <w:tr w:rsidR="00D35E7F" w:rsidRPr="0019619D" w14:paraId="06B1BCDB" w14:textId="77777777" w:rsidTr="0019619D">
        <w:trPr>
          <w:trHeight w:val="51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997F58"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Salada cozida</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B7494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150g (cozido)</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8321BB"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No mínimo dois componentes, sempre variando os itens no decorrer da semana.</w:t>
            </w:r>
          </w:p>
        </w:tc>
      </w:tr>
      <w:tr w:rsidR="00D35E7F" w:rsidRPr="0019619D" w14:paraId="2B79B31A" w14:textId="77777777" w:rsidTr="0019619D">
        <w:trPr>
          <w:trHeight w:val="68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A6E0B1"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Prato principal</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06DCE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150g (cozido e sem osso)</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5C52A"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Preparações variadas à base de carne bovina, frango e pescado.</w:t>
            </w:r>
          </w:p>
        </w:tc>
      </w:tr>
      <w:tr w:rsidR="00D35E7F" w:rsidRPr="0019619D" w14:paraId="3577414B" w14:textId="77777777" w:rsidTr="0019619D">
        <w:trPr>
          <w:trHeight w:val="51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D8B3E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Arroz</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7B6FE0"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60g (cru)</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7FCA0F"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 xml:space="preserve">Arroz polido, longo fino, tipo </w:t>
            </w:r>
            <w:proofErr w:type="gramStart"/>
            <w:r w:rsidRPr="0019619D">
              <w:rPr>
                <w:rFonts w:asciiTheme="minorHAnsi" w:hAnsiTheme="minorHAnsi" w:cstheme="minorHAnsi"/>
              </w:rPr>
              <w:t>1</w:t>
            </w:r>
            <w:proofErr w:type="gramEnd"/>
            <w:r w:rsidRPr="0019619D">
              <w:rPr>
                <w:rFonts w:asciiTheme="minorHAnsi" w:hAnsiTheme="minorHAnsi" w:cstheme="minorHAnsi"/>
              </w:rPr>
              <w:t>.</w:t>
            </w:r>
          </w:p>
        </w:tc>
      </w:tr>
      <w:tr w:rsidR="00D35E7F" w:rsidRPr="0019619D" w14:paraId="4D6F9482" w14:textId="77777777" w:rsidTr="0019619D">
        <w:trPr>
          <w:trHeight w:val="567"/>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10BBA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Guarnições/Massas</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FBD49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100g (cru)</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17F71A"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Macarrão, macarronada, lasanha, espaguete, purê, macaxeira cozida, pirão etc.</w:t>
            </w:r>
          </w:p>
        </w:tc>
      </w:tr>
      <w:tr w:rsidR="00D35E7F" w:rsidRPr="0019619D" w14:paraId="0810F673" w14:textId="77777777" w:rsidTr="0019619D">
        <w:trPr>
          <w:trHeight w:val="51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A126E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lastRenderedPageBreak/>
              <w:t>Massas</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5F3AEC"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100g (cru)</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644DFF"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Macarrão, macarronada, lasanha, espaguete, etc.</w:t>
            </w:r>
          </w:p>
        </w:tc>
      </w:tr>
      <w:tr w:rsidR="00D35E7F" w:rsidRPr="0019619D" w14:paraId="59B77193" w14:textId="77777777" w:rsidTr="0019619D">
        <w:trPr>
          <w:trHeight w:val="51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CB3FD8"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Feijão</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5CFF6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60g (cru)</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C0277C"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Branco, mulatinho, manteiga, carioquinha e temperado à ‘feijoada simples’ com carnes e embutidos dessalgados de suínos e bovinos.</w:t>
            </w:r>
          </w:p>
        </w:tc>
      </w:tr>
      <w:tr w:rsidR="00D35E7F" w:rsidRPr="0019619D" w14:paraId="4601895F" w14:textId="77777777" w:rsidTr="0019619D">
        <w:trPr>
          <w:trHeight w:val="510"/>
        </w:trPr>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8CF0B6"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Farinha ou farofa</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FB6DE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50g</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B50806"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Farofa Simples, Farofa Enriquecida, Farinha de Mandioca, etc.</w:t>
            </w:r>
          </w:p>
        </w:tc>
      </w:tr>
      <w:tr w:rsidR="00D35E7F" w:rsidRPr="0019619D" w14:paraId="567067DC" w14:textId="77777777" w:rsidTr="0019619D">
        <w:trPr>
          <w:trHeight w:val="510"/>
        </w:trPr>
        <w:tc>
          <w:tcPr>
            <w:tcW w:w="216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FFEE6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Refresco</w:t>
            </w:r>
          </w:p>
        </w:tc>
        <w:tc>
          <w:tcPr>
            <w:tcW w:w="266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68FC85"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 xml:space="preserve">200 ml </w:t>
            </w:r>
          </w:p>
        </w:tc>
        <w:tc>
          <w:tcPr>
            <w:tcW w:w="467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AC48C3"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 xml:space="preserve">Uma opção de sabor por dia, contendo no mínimo 0,03% de suco, </w:t>
            </w:r>
            <w:proofErr w:type="gramStart"/>
            <w:r w:rsidRPr="0019619D">
              <w:rPr>
                <w:rFonts w:asciiTheme="minorHAnsi" w:hAnsiTheme="minorHAnsi" w:cstheme="minorHAnsi"/>
              </w:rPr>
              <w:t>após</w:t>
            </w:r>
            <w:proofErr w:type="gramEnd"/>
            <w:r w:rsidRPr="0019619D">
              <w:rPr>
                <w:rFonts w:asciiTheme="minorHAnsi" w:hAnsiTheme="minorHAnsi" w:cstheme="minorHAnsi"/>
              </w:rPr>
              <w:t xml:space="preserve"> diluído.</w:t>
            </w:r>
          </w:p>
        </w:tc>
      </w:tr>
    </w:tbl>
    <w:p w14:paraId="314D490D"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b/>
          <w:bCs/>
        </w:rPr>
        <w:t>Peso médio da porção per capita</w:t>
      </w:r>
      <w:r w:rsidRPr="0019619D">
        <w:rPr>
          <w:rFonts w:asciiTheme="minorHAnsi" w:hAnsiTheme="minorHAnsi" w:cstheme="minorHAnsi"/>
        </w:rPr>
        <w:t xml:space="preserve">: 700g </w:t>
      </w:r>
      <w:r w:rsidRPr="0019619D">
        <w:rPr>
          <w:rFonts w:asciiTheme="minorHAnsi" w:hAnsiTheme="minorHAnsi" w:cstheme="minorHAnsi"/>
        </w:rPr>
        <w:t></w:t>
      </w:r>
      <w:proofErr w:type="gramStart"/>
      <w:r w:rsidRPr="0019619D">
        <w:rPr>
          <w:rFonts w:asciiTheme="minorHAnsi" w:hAnsiTheme="minorHAnsi" w:cstheme="minorHAnsi"/>
        </w:rPr>
        <w:t xml:space="preserve">  </w:t>
      </w:r>
      <w:proofErr w:type="gramEnd"/>
      <w:r w:rsidRPr="0019619D">
        <w:rPr>
          <w:rFonts w:asciiTheme="minorHAnsi" w:hAnsiTheme="minorHAnsi" w:cstheme="minorHAnsi"/>
        </w:rPr>
        <w:t>50g</w:t>
      </w:r>
    </w:p>
    <w:p w14:paraId="7CF8414D"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b/>
          <w:bCs/>
        </w:rPr>
        <w:t>Valor calórico médio da porção per capita</w:t>
      </w:r>
      <w:r w:rsidRPr="0019619D">
        <w:rPr>
          <w:rFonts w:asciiTheme="minorHAnsi" w:hAnsiTheme="minorHAnsi" w:cstheme="minorHAnsi"/>
        </w:rPr>
        <w:t>: 1.200 Kcal</w:t>
      </w:r>
    </w:p>
    <w:p w14:paraId="5AEE0F0C" w14:textId="77777777" w:rsidR="00D35E7F" w:rsidRPr="0019619D" w:rsidRDefault="00D35E7F" w:rsidP="00D35E7F">
      <w:pPr>
        <w:pStyle w:val="Padro0"/>
        <w:spacing w:after="0"/>
        <w:jc w:val="both"/>
        <w:rPr>
          <w:rFonts w:asciiTheme="minorHAnsi" w:hAnsiTheme="minorHAnsi" w:cstheme="minorHAnsi"/>
        </w:rPr>
      </w:pPr>
    </w:p>
    <w:p w14:paraId="79C424BC" w14:textId="77777777" w:rsidR="00D35E7F" w:rsidRPr="0019619D" w:rsidRDefault="00D35E7F" w:rsidP="00D35E7F">
      <w:pPr>
        <w:pStyle w:val="Padro0"/>
        <w:spacing w:after="0"/>
        <w:jc w:val="both"/>
        <w:rPr>
          <w:rFonts w:asciiTheme="minorHAnsi" w:hAnsiTheme="minorHAnsi" w:cstheme="minorHAnsi"/>
        </w:rPr>
      </w:pPr>
      <w:r w:rsidRPr="0019619D">
        <w:rPr>
          <w:rFonts w:asciiTheme="minorHAnsi" w:hAnsiTheme="minorHAnsi" w:cstheme="minorHAnsi"/>
          <w:b/>
        </w:rPr>
        <w:t>JANTAR</w:t>
      </w: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337"/>
        <w:gridCol w:w="2473"/>
        <w:gridCol w:w="4540"/>
      </w:tblGrid>
      <w:tr w:rsidR="00D35E7F" w:rsidRPr="0019619D" w14:paraId="29DD66B4" w14:textId="77777777" w:rsidTr="0019619D">
        <w:trPr>
          <w:trHeight w:val="510"/>
          <w:tblHeader/>
        </w:trPr>
        <w:tc>
          <w:tcPr>
            <w:tcW w:w="23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74C23748"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ITENS</w:t>
            </w:r>
          </w:p>
        </w:tc>
        <w:tc>
          <w:tcPr>
            <w:tcW w:w="2473"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59CFB014"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PORÇÃO</w:t>
            </w:r>
          </w:p>
          <w:p w14:paraId="0FA2D0E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PER CAPITA MÉDIA</w:t>
            </w:r>
          </w:p>
        </w:tc>
        <w:tc>
          <w:tcPr>
            <w:tcW w:w="454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7434D50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FORMA DE APRESENTAÇÃO</w:t>
            </w:r>
          </w:p>
        </w:tc>
      </w:tr>
      <w:tr w:rsidR="00D35E7F" w:rsidRPr="0019619D" w14:paraId="78DFFC25"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B9D64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Salada crua</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5EB8F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90g</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EB8F29"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No mínimo dois componentes, sempre variando os itens no decorrer da semana.</w:t>
            </w:r>
          </w:p>
        </w:tc>
      </w:tr>
      <w:tr w:rsidR="00D35E7F" w:rsidRPr="0019619D" w14:paraId="2686A75D"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D918FE"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Salada cozida</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A0A45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150g (cozido)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CE4053"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No mínimo dois componentes, sempre variando os itens no decorrer da semana.</w:t>
            </w:r>
          </w:p>
        </w:tc>
      </w:tr>
      <w:tr w:rsidR="00D35E7F" w:rsidRPr="0019619D" w14:paraId="6E0641E9"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CF7454"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Prato principal</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AE7051"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150g (cozido e sem osso)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1796EF"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Preparações variadas à base de carne bovina, frango e pescado.</w:t>
            </w:r>
          </w:p>
        </w:tc>
      </w:tr>
      <w:tr w:rsidR="00D35E7F" w:rsidRPr="0019619D" w14:paraId="6FF9E03A"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1B87DA"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Arroz</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376195"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60g (cru)</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A74B20"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 xml:space="preserve">Arroz polido, longo fino, tipo </w:t>
            </w:r>
            <w:proofErr w:type="gramStart"/>
            <w:r w:rsidRPr="0019619D">
              <w:rPr>
                <w:rFonts w:asciiTheme="minorHAnsi" w:hAnsiTheme="minorHAnsi" w:cstheme="minorHAnsi"/>
              </w:rPr>
              <w:t>1</w:t>
            </w:r>
            <w:proofErr w:type="gramEnd"/>
            <w:r w:rsidRPr="0019619D">
              <w:rPr>
                <w:rFonts w:asciiTheme="minorHAnsi" w:hAnsiTheme="minorHAnsi" w:cstheme="minorHAnsi"/>
              </w:rPr>
              <w:t>.</w:t>
            </w:r>
          </w:p>
        </w:tc>
      </w:tr>
      <w:tr w:rsidR="00D35E7F" w:rsidRPr="0019619D" w14:paraId="49476172"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1C1235"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Guarnições/Massas</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F36A86"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100g (cru)</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4A6668"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Macarrão, macarronada, lasanha, espaguete, purê, macaxeira cozida etc.</w:t>
            </w:r>
          </w:p>
        </w:tc>
      </w:tr>
      <w:tr w:rsidR="00D35E7F" w:rsidRPr="0019619D" w14:paraId="666083C3"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723F0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Feijão</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EA0AD4"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60g (cru)</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AE1B77"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Branco, mulatinho, manteiga, carioquinha.</w:t>
            </w:r>
          </w:p>
        </w:tc>
      </w:tr>
      <w:tr w:rsidR="00D35E7F" w:rsidRPr="0019619D" w14:paraId="7AD4696F"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ABC06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Pão / cuscuz</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0042B3"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50g</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0B915C"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Pão francês ou torrada.</w:t>
            </w:r>
          </w:p>
        </w:tc>
      </w:tr>
      <w:tr w:rsidR="00D35E7F" w:rsidRPr="0019619D" w14:paraId="6A82309F"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DDC0A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Sopa/ Caldo</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33E3AF"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rPr>
              <w:t>300mL</w:t>
            </w:r>
            <w:proofErr w:type="gramEnd"/>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B2B2CD"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Preparações variadas (feijão, legumes, carne, canja, peixe etc.).</w:t>
            </w:r>
          </w:p>
        </w:tc>
      </w:tr>
      <w:tr w:rsidR="00D35E7F" w:rsidRPr="0019619D" w14:paraId="22E87E73" w14:textId="77777777" w:rsidTr="0019619D">
        <w:trPr>
          <w:trHeight w:val="567"/>
        </w:trPr>
        <w:tc>
          <w:tcPr>
            <w:tcW w:w="2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902EE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Refresco</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6470B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 xml:space="preserve">200 ml </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460989"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 xml:space="preserve">Uma opção de sabor por dia, contendo no mínimo 0,03% de suco, </w:t>
            </w:r>
            <w:proofErr w:type="gramStart"/>
            <w:r w:rsidRPr="0019619D">
              <w:rPr>
                <w:rFonts w:asciiTheme="minorHAnsi" w:hAnsiTheme="minorHAnsi" w:cstheme="minorHAnsi"/>
              </w:rPr>
              <w:t>após</w:t>
            </w:r>
            <w:proofErr w:type="gramEnd"/>
            <w:r w:rsidRPr="0019619D">
              <w:rPr>
                <w:rFonts w:asciiTheme="minorHAnsi" w:hAnsiTheme="minorHAnsi" w:cstheme="minorHAnsi"/>
              </w:rPr>
              <w:t xml:space="preserve"> diluído.</w:t>
            </w:r>
          </w:p>
        </w:tc>
      </w:tr>
    </w:tbl>
    <w:p w14:paraId="4C47C5A9"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b/>
          <w:bCs/>
        </w:rPr>
        <w:t>Peso médio da porção per capita</w:t>
      </w:r>
      <w:r w:rsidRPr="0019619D">
        <w:rPr>
          <w:rFonts w:asciiTheme="minorHAnsi" w:hAnsiTheme="minorHAnsi" w:cstheme="minorHAnsi"/>
        </w:rPr>
        <w:t xml:space="preserve">: 700g </w:t>
      </w:r>
      <w:r w:rsidRPr="0019619D">
        <w:rPr>
          <w:rFonts w:asciiTheme="minorHAnsi" w:hAnsiTheme="minorHAnsi" w:cstheme="minorHAnsi"/>
        </w:rPr>
        <w:t> 50g</w:t>
      </w:r>
    </w:p>
    <w:p w14:paraId="7876D3F6"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b/>
          <w:bCs/>
        </w:rPr>
        <w:t>Valor calórico médio da porção per capita</w:t>
      </w:r>
      <w:r w:rsidRPr="0019619D">
        <w:rPr>
          <w:rFonts w:asciiTheme="minorHAnsi" w:hAnsiTheme="minorHAnsi" w:cstheme="minorHAnsi"/>
        </w:rPr>
        <w:t>: 1.000 Kcal</w:t>
      </w:r>
    </w:p>
    <w:p w14:paraId="01AE6FF8" w14:textId="77777777" w:rsidR="00D35E7F" w:rsidRPr="0019619D" w:rsidRDefault="00D35E7F" w:rsidP="00D35E7F">
      <w:pPr>
        <w:pStyle w:val="Padro0"/>
        <w:spacing w:after="0"/>
        <w:rPr>
          <w:rFonts w:asciiTheme="minorHAnsi" w:hAnsiTheme="minorHAnsi" w:cstheme="minorHAnsi"/>
        </w:rPr>
      </w:pPr>
    </w:p>
    <w:p w14:paraId="1C0A2A47"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 xml:space="preserve">– Opções para formulações de </w:t>
      </w:r>
      <w:r w:rsidRPr="0019619D">
        <w:rPr>
          <w:rFonts w:asciiTheme="minorHAnsi" w:hAnsiTheme="minorHAnsi" w:cstheme="minorHAnsi"/>
          <w:b/>
          <w:bCs/>
        </w:rPr>
        <w:t>salada crua para Almoço e Jantar</w:t>
      </w:r>
      <w:r w:rsidRPr="0019619D">
        <w:rPr>
          <w:rFonts w:asciiTheme="minorHAnsi" w:hAnsiTheme="minorHAnsi" w:cstheme="minorHAnsi"/>
        </w:rPr>
        <w:t>:</w:t>
      </w:r>
    </w:p>
    <w:p w14:paraId="4D04AD93"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Acelga</w:t>
      </w:r>
    </w:p>
    <w:p w14:paraId="4783D1B2"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 xml:space="preserve">            Aipo</w:t>
      </w:r>
    </w:p>
    <w:p w14:paraId="271065B8"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lastRenderedPageBreak/>
        <w:tab/>
        <w:t>Alface</w:t>
      </w:r>
    </w:p>
    <w:p w14:paraId="3B1B0555" w14:textId="77777777" w:rsidR="00D35E7F" w:rsidRPr="0019619D" w:rsidRDefault="00D35E7F" w:rsidP="00D35E7F">
      <w:pPr>
        <w:pStyle w:val="Padro0"/>
        <w:spacing w:after="0"/>
        <w:ind w:firstLine="708"/>
        <w:rPr>
          <w:rFonts w:asciiTheme="minorHAnsi" w:hAnsiTheme="minorHAnsi" w:cstheme="minorHAnsi"/>
        </w:rPr>
      </w:pPr>
      <w:r w:rsidRPr="0019619D">
        <w:rPr>
          <w:rFonts w:asciiTheme="minorHAnsi" w:hAnsiTheme="minorHAnsi" w:cstheme="minorHAnsi"/>
        </w:rPr>
        <w:t>Beterraba</w:t>
      </w:r>
    </w:p>
    <w:p w14:paraId="16A85E48" w14:textId="77777777" w:rsidR="00D35E7F" w:rsidRPr="0019619D" w:rsidRDefault="00D35E7F" w:rsidP="00D35E7F">
      <w:pPr>
        <w:pStyle w:val="Padro0"/>
        <w:spacing w:after="0"/>
        <w:ind w:firstLine="708"/>
        <w:rPr>
          <w:rFonts w:asciiTheme="minorHAnsi" w:hAnsiTheme="minorHAnsi" w:cstheme="minorHAnsi"/>
        </w:rPr>
      </w:pPr>
      <w:r w:rsidRPr="0019619D">
        <w:rPr>
          <w:rFonts w:asciiTheme="minorHAnsi" w:hAnsiTheme="minorHAnsi" w:cstheme="minorHAnsi"/>
        </w:rPr>
        <w:t>Berinjela</w:t>
      </w:r>
    </w:p>
    <w:p w14:paraId="54359FCF"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Cebola</w:t>
      </w:r>
    </w:p>
    <w:p w14:paraId="2840B61F"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Cenoura</w:t>
      </w:r>
    </w:p>
    <w:p w14:paraId="559788A5"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Couve</w:t>
      </w:r>
    </w:p>
    <w:p w14:paraId="3162036D"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Pepino</w:t>
      </w:r>
    </w:p>
    <w:p w14:paraId="182A2C24"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Pimentão</w:t>
      </w:r>
    </w:p>
    <w:p w14:paraId="24EC15C1"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Tomate</w:t>
      </w:r>
    </w:p>
    <w:p w14:paraId="100B5B31" w14:textId="77777777" w:rsidR="00D35E7F" w:rsidRPr="0019619D" w:rsidRDefault="00D35E7F" w:rsidP="00D35E7F">
      <w:pPr>
        <w:pStyle w:val="Padro0"/>
        <w:spacing w:after="0"/>
        <w:rPr>
          <w:rFonts w:asciiTheme="minorHAnsi" w:hAnsiTheme="minorHAnsi" w:cstheme="minorHAnsi"/>
        </w:rPr>
      </w:pPr>
    </w:p>
    <w:p w14:paraId="1EB6249E"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 xml:space="preserve">– Opções para formulações de </w:t>
      </w:r>
      <w:r w:rsidRPr="0019619D">
        <w:rPr>
          <w:rFonts w:asciiTheme="minorHAnsi" w:hAnsiTheme="minorHAnsi" w:cstheme="minorHAnsi"/>
          <w:b/>
          <w:bCs/>
        </w:rPr>
        <w:t>salada cozida para Almoço e Jantar</w:t>
      </w:r>
      <w:r w:rsidRPr="0019619D">
        <w:rPr>
          <w:rFonts w:asciiTheme="minorHAnsi" w:hAnsiTheme="minorHAnsi" w:cstheme="minorHAnsi"/>
        </w:rPr>
        <w:t>:</w:t>
      </w:r>
    </w:p>
    <w:p w14:paraId="4CA7959E"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Acelga</w:t>
      </w:r>
    </w:p>
    <w:p w14:paraId="5423AE88"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Batata doce</w:t>
      </w:r>
    </w:p>
    <w:p w14:paraId="77EB72F7"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Batata inglesa</w:t>
      </w:r>
    </w:p>
    <w:p w14:paraId="1EA66C96" w14:textId="77777777" w:rsidR="00D35E7F" w:rsidRPr="0019619D" w:rsidRDefault="00D35E7F" w:rsidP="00D35E7F">
      <w:pPr>
        <w:pStyle w:val="Padro0"/>
        <w:spacing w:after="0"/>
        <w:ind w:firstLine="708"/>
        <w:rPr>
          <w:rFonts w:asciiTheme="minorHAnsi" w:hAnsiTheme="minorHAnsi" w:cstheme="minorHAnsi"/>
        </w:rPr>
      </w:pPr>
      <w:r w:rsidRPr="0019619D">
        <w:rPr>
          <w:rFonts w:asciiTheme="minorHAnsi" w:hAnsiTheme="minorHAnsi" w:cstheme="minorHAnsi"/>
        </w:rPr>
        <w:t>Beterraba</w:t>
      </w:r>
    </w:p>
    <w:p w14:paraId="71A07DE5" w14:textId="77777777" w:rsidR="00D35E7F" w:rsidRPr="0019619D" w:rsidRDefault="00D35E7F" w:rsidP="00D35E7F">
      <w:pPr>
        <w:pStyle w:val="Padro0"/>
        <w:spacing w:after="0"/>
        <w:ind w:firstLine="708"/>
        <w:rPr>
          <w:rFonts w:asciiTheme="minorHAnsi" w:hAnsiTheme="minorHAnsi" w:cstheme="minorHAnsi"/>
        </w:rPr>
      </w:pPr>
      <w:r w:rsidRPr="0019619D">
        <w:rPr>
          <w:rFonts w:asciiTheme="minorHAnsi" w:hAnsiTheme="minorHAnsi" w:cstheme="minorHAnsi"/>
        </w:rPr>
        <w:t>Berinjela</w:t>
      </w:r>
    </w:p>
    <w:p w14:paraId="350ABE5E" w14:textId="77777777" w:rsidR="00D35E7F" w:rsidRPr="0019619D" w:rsidRDefault="00D35E7F" w:rsidP="00D35E7F">
      <w:pPr>
        <w:pStyle w:val="Padro0"/>
        <w:spacing w:after="0"/>
        <w:ind w:firstLine="708"/>
        <w:rPr>
          <w:rFonts w:asciiTheme="minorHAnsi" w:hAnsiTheme="minorHAnsi" w:cstheme="minorHAnsi"/>
        </w:rPr>
      </w:pPr>
      <w:r w:rsidRPr="0019619D">
        <w:rPr>
          <w:rFonts w:asciiTheme="minorHAnsi" w:hAnsiTheme="minorHAnsi" w:cstheme="minorHAnsi"/>
        </w:rPr>
        <w:t>Cenoura</w:t>
      </w:r>
    </w:p>
    <w:p w14:paraId="7835DF82"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Chuchu</w:t>
      </w:r>
    </w:p>
    <w:p w14:paraId="45CC6361" w14:textId="77777777" w:rsidR="00D35E7F" w:rsidRPr="0019619D" w:rsidRDefault="00D35E7F" w:rsidP="00D35E7F">
      <w:pPr>
        <w:pStyle w:val="Padro0"/>
        <w:spacing w:after="0"/>
        <w:ind w:firstLine="709"/>
        <w:rPr>
          <w:rFonts w:asciiTheme="minorHAnsi" w:hAnsiTheme="minorHAnsi" w:cstheme="minorHAnsi"/>
        </w:rPr>
      </w:pPr>
      <w:r w:rsidRPr="0019619D">
        <w:rPr>
          <w:rFonts w:asciiTheme="minorHAnsi" w:hAnsiTheme="minorHAnsi" w:cstheme="minorHAnsi"/>
        </w:rPr>
        <w:t>Jerimum</w:t>
      </w:r>
    </w:p>
    <w:p w14:paraId="4D0D6278" w14:textId="77777777" w:rsidR="00D35E7F" w:rsidRPr="0019619D" w:rsidRDefault="00D35E7F" w:rsidP="00D35E7F">
      <w:pPr>
        <w:pStyle w:val="Padro0"/>
        <w:spacing w:after="0"/>
        <w:ind w:firstLine="709"/>
        <w:rPr>
          <w:rFonts w:asciiTheme="minorHAnsi" w:hAnsiTheme="minorHAnsi" w:cstheme="minorHAnsi"/>
        </w:rPr>
      </w:pPr>
      <w:r w:rsidRPr="0019619D">
        <w:rPr>
          <w:rFonts w:asciiTheme="minorHAnsi" w:hAnsiTheme="minorHAnsi" w:cstheme="minorHAnsi"/>
        </w:rPr>
        <w:t>Lentilha</w:t>
      </w:r>
    </w:p>
    <w:p w14:paraId="15877475"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Macaxeira</w:t>
      </w:r>
    </w:p>
    <w:p w14:paraId="088B5E56"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Repolho</w:t>
      </w:r>
    </w:p>
    <w:p w14:paraId="65AEB4B3" w14:textId="77777777" w:rsidR="00D35E7F" w:rsidRPr="0019619D" w:rsidRDefault="00D35E7F" w:rsidP="00D35E7F">
      <w:pPr>
        <w:pStyle w:val="Padro0"/>
        <w:spacing w:after="0"/>
        <w:rPr>
          <w:rFonts w:asciiTheme="minorHAnsi" w:hAnsiTheme="minorHAnsi" w:cstheme="minorHAnsi"/>
        </w:rPr>
      </w:pPr>
      <w:r w:rsidRPr="0019619D">
        <w:rPr>
          <w:rFonts w:asciiTheme="minorHAnsi" w:hAnsiTheme="minorHAnsi" w:cstheme="minorHAnsi"/>
        </w:rPr>
        <w:tab/>
        <w:t>Rúcula</w:t>
      </w:r>
    </w:p>
    <w:p w14:paraId="7A571E5A" w14:textId="77777777" w:rsidR="00D35E7F" w:rsidRPr="0019619D" w:rsidRDefault="00D35E7F" w:rsidP="00D35E7F">
      <w:pPr>
        <w:pStyle w:val="Padro0"/>
        <w:spacing w:after="0"/>
        <w:rPr>
          <w:rFonts w:asciiTheme="minorHAnsi" w:hAnsiTheme="minorHAnsi" w:cstheme="minorHAnsi"/>
        </w:rPr>
      </w:pPr>
    </w:p>
    <w:p w14:paraId="7B344F0A" w14:textId="77777777" w:rsidR="00D35E7F" w:rsidRPr="0019619D" w:rsidRDefault="00D35E7F" w:rsidP="00D35E7F">
      <w:pPr>
        <w:pStyle w:val="Padro0"/>
        <w:spacing w:after="0"/>
        <w:jc w:val="center"/>
        <w:rPr>
          <w:rFonts w:asciiTheme="minorHAnsi" w:hAnsiTheme="minorHAnsi" w:cstheme="minorHAnsi"/>
        </w:rPr>
      </w:pPr>
      <w:r w:rsidRPr="0019619D">
        <w:rPr>
          <w:rFonts w:asciiTheme="minorHAnsi" w:hAnsiTheme="minorHAnsi" w:cstheme="minorHAnsi"/>
          <w:b/>
          <w:bCs/>
        </w:rPr>
        <w:t>INCIDÊNCIAS PARA FORMULAÇÕES DO PRATO PRINCIPAL ALMOÇO E JANTAR</w:t>
      </w:r>
    </w:p>
    <w:p w14:paraId="20C925A6" w14:textId="77777777" w:rsidR="00D35E7F" w:rsidRPr="0019619D" w:rsidRDefault="00D35E7F" w:rsidP="00D35E7F">
      <w:pPr>
        <w:pStyle w:val="Padro0"/>
        <w:spacing w:after="0"/>
        <w:jc w:val="center"/>
        <w:rPr>
          <w:rFonts w:asciiTheme="minorHAnsi" w:hAnsiTheme="minorHAnsi" w:cstheme="minorHAnsi"/>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22"/>
        <w:gridCol w:w="2564"/>
      </w:tblGrid>
      <w:tr w:rsidR="00D35E7F" w:rsidRPr="0019619D" w14:paraId="4203AFFC" w14:textId="77777777" w:rsidTr="0019619D">
        <w:trPr>
          <w:jc w:val="center"/>
        </w:trPr>
        <w:tc>
          <w:tcPr>
            <w:tcW w:w="20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FB62440"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b/>
                <w:bCs/>
              </w:rPr>
              <w:t>COMPONENTE</w:t>
            </w:r>
          </w:p>
        </w:tc>
        <w:tc>
          <w:tcPr>
            <w:tcW w:w="256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9998802"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b/>
                <w:bCs/>
              </w:rPr>
              <w:t>INCIDÊNCIA</w:t>
            </w:r>
          </w:p>
        </w:tc>
      </w:tr>
      <w:tr w:rsidR="00D35E7F" w:rsidRPr="0019619D" w14:paraId="741706DD" w14:textId="77777777" w:rsidTr="0019619D">
        <w:trPr>
          <w:jc w:val="center"/>
        </w:trPr>
        <w:tc>
          <w:tcPr>
            <w:tcW w:w="2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8328AC"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 xml:space="preserve">Carne bovina </w:t>
            </w:r>
          </w:p>
        </w:tc>
        <w:tc>
          <w:tcPr>
            <w:tcW w:w="2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C04F6"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Diária</w:t>
            </w:r>
          </w:p>
        </w:tc>
      </w:tr>
      <w:tr w:rsidR="00D35E7F" w:rsidRPr="0019619D" w14:paraId="0D80692B" w14:textId="77777777" w:rsidTr="0019619D">
        <w:trPr>
          <w:jc w:val="center"/>
        </w:trPr>
        <w:tc>
          <w:tcPr>
            <w:tcW w:w="2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6F40A6"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Frango</w:t>
            </w:r>
          </w:p>
        </w:tc>
        <w:tc>
          <w:tcPr>
            <w:tcW w:w="2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0FFD96" w14:textId="77777777" w:rsidR="00D35E7F" w:rsidRPr="0019619D" w:rsidRDefault="00D35E7F" w:rsidP="0019619D">
            <w:pPr>
              <w:pStyle w:val="Padro0"/>
              <w:spacing w:after="0"/>
              <w:rPr>
                <w:rFonts w:asciiTheme="minorHAnsi" w:hAnsiTheme="minorHAnsi" w:cstheme="minorHAnsi"/>
              </w:rPr>
            </w:pPr>
            <w:proofErr w:type="gramStart"/>
            <w:r w:rsidRPr="0019619D">
              <w:rPr>
                <w:rFonts w:asciiTheme="minorHAnsi" w:hAnsiTheme="minorHAnsi" w:cstheme="minorHAnsi"/>
              </w:rPr>
              <w:t>3</w:t>
            </w:r>
            <w:proofErr w:type="gramEnd"/>
            <w:r w:rsidRPr="0019619D">
              <w:rPr>
                <w:rFonts w:asciiTheme="minorHAnsi" w:hAnsiTheme="minorHAnsi" w:cstheme="minorHAnsi"/>
              </w:rPr>
              <w:t xml:space="preserve"> vezes/ semana</w:t>
            </w:r>
          </w:p>
        </w:tc>
      </w:tr>
      <w:tr w:rsidR="00D35E7F" w:rsidRPr="0019619D" w14:paraId="5C0B1CE1" w14:textId="77777777" w:rsidTr="0019619D">
        <w:trPr>
          <w:jc w:val="center"/>
        </w:trPr>
        <w:tc>
          <w:tcPr>
            <w:tcW w:w="2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4F4BE6"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Peixe</w:t>
            </w:r>
          </w:p>
        </w:tc>
        <w:tc>
          <w:tcPr>
            <w:tcW w:w="25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1F6FA7" w14:textId="77777777" w:rsidR="00D35E7F" w:rsidRPr="0019619D" w:rsidRDefault="00D35E7F" w:rsidP="0019619D">
            <w:pPr>
              <w:pStyle w:val="Padro0"/>
              <w:spacing w:after="0"/>
              <w:rPr>
                <w:rFonts w:asciiTheme="minorHAnsi" w:hAnsiTheme="minorHAnsi" w:cstheme="minorHAnsi"/>
              </w:rPr>
            </w:pPr>
            <w:proofErr w:type="gramStart"/>
            <w:r w:rsidRPr="0019619D">
              <w:rPr>
                <w:rFonts w:asciiTheme="minorHAnsi" w:hAnsiTheme="minorHAnsi" w:cstheme="minorHAnsi"/>
              </w:rPr>
              <w:t>1</w:t>
            </w:r>
            <w:proofErr w:type="gramEnd"/>
            <w:r w:rsidRPr="0019619D">
              <w:rPr>
                <w:rFonts w:asciiTheme="minorHAnsi" w:hAnsiTheme="minorHAnsi" w:cstheme="minorHAnsi"/>
              </w:rPr>
              <w:t xml:space="preserve"> vezes/ semana</w:t>
            </w:r>
          </w:p>
        </w:tc>
      </w:tr>
    </w:tbl>
    <w:p w14:paraId="315FBAF5" w14:textId="77777777" w:rsidR="00D35E7F" w:rsidRPr="0019619D" w:rsidRDefault="00D35E7F" w:rsidP="00D35E7F">
      <w:pPr>
        <w:pStyle w:val="Padro0"/>
        <w:spacing w:after="0"/>
        <w:jc w:val="both"/>
        <w:rPr>
          <w:rFonts w:asciiTheme="minorHAnsi" w:hAnsiTheme="minorHAnsi" w:cstheme="minorHAnsi"/>
        </w:rPr>
      </w:pPr>
    </w:p>
    <w:p w14:paraId="40940CF7" w14:textId="77777777" w:rsidR="00D35E7F" w:rsidRPr="0019619D" w:rsidRDefault="00D35E7F" w:rsidP="00D35E7F">
      <w:pPr>
        <w:pStyle w:val="Padro0"/>
        <w:spacing w:after="0"/>
        <w:ind w:firstLine="708"/>
        <w:jc w:val="both"/>
        <w:rPr>
          <w:rFonts w:asciiTheme="minorHAnsi" w:hAnsiTheme="minorHAnsi" w:cstheme="minorHAnsi"/>
        </w:rPr>
      </w:pPr>
      <w:r w:rsidRPr="0019619D">
        <w:rPr>
          <w:rFonts w:asciiTheme="minorHAnsi" w:hAnsiTheme="minorHAnsi" w:cstheme="minorHAnsi"/>
        </w:rPr>
        <w:t>As incidências de uso das matérias-primas que compõem o prato principal do cardápio devem seguir o detalhamento apresentado a seguir.</w:t>
      </w:r>
    </w:p>
    <w:p w14:paraId="0AC22FE8" w14:textId="77777777" w:rsidR="00D35E7F" w:rsidRPr="0019619D" w:rsidRDefault="00D35E7F" w:rsidP="00D35E7F">
      <w:pPr>
        <w:pStyle w:val="Padro0"/>
        <w:jc w:val="center"/>
        <w:rPr>
          <w:rFonts w:asciiTheme="minorHAnsi" w:hAnsiTheme="minorHAnsi" w:cstheme="minorHAnsi"/>
        </w:rPr>
      </w:pPr>
    </w:p>
    <w:p w14:paraId="56B49865" w14:textId="77777777" w:rsidR="00D35E7F" w:rsidRPr="0019619D" w:rsidRDefault="00D35E7F" w:rsidP="00D35E7F">
      <w:pPr>
        <w:pStyle w:val="Padro0"/>
        <w:jc w:val="center"/>
        <w:rPr>
          <w:rFonts w:asciiTheme="minorHAnsi" w:hAnsiTheme="minorHAnsi" w:cstheme="minorHAnsi"/>
        </w:rPr>
      </w:pPr>
      <w:r w:rsidRPr="0019619D">
        <w:rPr>
          <w:rFonts w:asciiTheme="minorHAnsi" w:hAnsiTheme="minorHAnsi" w:cstheme="minorHAnsi"/>
          <w:b/>
          <w:bCs/>
        </w:rPr>
        <w:t>INCIDÊNCIA DO PRATO PRINCIPAL</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00"/>
        <w:gridCol w:w="2666"/>
        <w:gridCol w:w="2383"/>
        <w:gridCol w:w="2246"/>
      </w:tblGrid>
      <w:tr w:rsidR="00D35E7F" w:rsidRPr="0019619D" w14:paraId="42FC3352" w14:textId="77777777" w:rsidTr="0019619D">
        <w:trPr>
          <w:tblHeader/>
        </w:trPr>
        <w:tc>
          <w:tcPr>
            <w:tcW w:w="2125"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vAlign w:val="center"/>
          </w:tcPr>
          <w:p w14:paraId="69472E9C"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color w:val="000000"/>
              </w:rPr>
              <w:t>TIPO</w:t>
            </w:r>
          </w:p>
        </w:tc>
        <w:tc>
          <w:tcPr>
            <w:tcW w:w="2692"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vAlign w:val="center"/>
          </w:tcPr>
          <w:p w14:paraId="6AD4014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color w:val="000000"/>
              </w:rPr>
              <w:t>ESPECIFICAÇÃO</w:t>
            </w:r>
          </w:p>
        </w:tc>
        <w:tc>
          <w:tcPr>
            <w:tcW w:w="2409"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tcPr>
          <w:p w14:paraId="6242864A"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color w:val="000000"/>
                <w:spacing w:val="-20"/>
              </w:rPr>
              <w:t>PREPARAÇÕES</w:t>
            </w:r>
          </w:p>
        </w:tc>
        <w:tc>
          <w:tcPr>
            <w:tcW w:w="2270" w:type="dxa"/>
            <w:tcBorders>
              <w:top w:val="single" w:sz="4" w:space="0" w:color="00000A"/>
              <w:left w:val="single" w:sz="4" w:space="0" w:color="00000A"/>
              <w:bottom w:val="single" w:sz="4" w:space="0" w:color="00000A"/>
              <w:right w:val="single" w:sz="4" w:space="0" w:color="00000A"/>
            </w:tcBorders>
            <w:shd w:val="clear" w:color="auto" w:fill="F3F3F3"/>
            <w:tcMar>
              <w:top w:w="0" w:type="dxa"/>
              <w:left w:w="108" w:type="dxa"/>
              <w:bottom w:w="0" w:type="dxa"/>
              <w:right w:w="108" w:type="dxa"/>
            </w:tcMar>
            <w:vAlign w:val="center"/>
          </w:tcPr>
          <w:p w14:paraId="2D26C264"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color w:val="000000"/>
                <w:spacing w:val="-20"/>
              </w:rPr>
              <w:t>FREQÜÊNCIA</w:t>
            </w:r>
          </w:p>
        </w:tc>
      </w:tr>
      <w:tr w:rsidR="00D35E7F" w:rsidRPr="0019619D" w14:paraId="324121D6" w14:textId="77777777" w:rsidTr="0019619D">
        <w:tc>
          <w:tcPr>
            <w:tcW w:w="21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49A515"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color w:val="000000"/>
              </w:rPr>
              <w:t>CARNE BOVINA SEM OSSO</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4EFDBC"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color w:val="000000"/>
              </w:rPr>
              <w:t>Músculo sem osso, Acém, Paleta, Chã de dentro.</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68C65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Ensopado, rolê, assado de panela.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8F29B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 </w:t>
            </w:r>
            <w:proofErr w:type="gramStart"/>
            <w:r w:rsidRPr="0019619D">
              <w:rPr>
                <w:rFonts w:asciiTheme="minorHAnsi" w:hAnsiTheme="minorHAnsi" w:cstheme="minorHAnsi"/>
                <w:color w:val="000000"/>
              </w:rPr>
              <w:t>6</w:t>
            </w:r>
            <w:proofErr w:type="gramEnd"/>
            <w:r w:rsidRPr="0019619D">
              <w:rPr>
                <w:rFonts w:asciiTheme="minorHAnsi" w:hAnsiTheme="minorHAnsi" w:cstheme="minorHAnsi"/>
                <w:color w:val="000000"/>
              </w:rPr>
              <w:t xml:space="preserve"> vezes/mês</w:t>
            </w:r>
          </w:p>
        </w:tc>
      </w:tr>
      <w:tr w:rsidR="00D35E7F" w:rsidRPr="0019619D" w14:paraId="3F28F97A" w14:textId="77777777" w:rsidTr="0019619D">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BBD10F" w14:textId="77777777" w:rsidR="00D35E7F" w:rsidRPr="0019619D" w:rsidRDefault="00D35E7F" w:rsidP="0019619D">
            <w:pPr>
              <w:pStyle w:val="Padro0"/>
              <w:spacing w:after="0"/>
              <w:rPr>
                <w:rFonts w:asciiTheme="minorHAnsi" w:hAnsiTheme="minorHAnsi" w:cstheme="minorHAnsi"/>
              </w:rPr>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4FD669"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 xml:space="preserve">Patinho, Alcatra, Coxão </w:t>
            </w:r>
            <w:r w:rsidRPr="0019619D">
              <w:rPr>
                <w:rFonts w:asciiTheme="minorHAnsi" w:hAnsiTheme="minorHAnsi" w:cstheme="minorHAnsi"/>
                <w:color w:val="000000"/>
              </w:rPr>
              <w:lastRenderedPageBreak/>
              <w:t>Mole.</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E14931"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lastRenderedPageBreak/>
              <w:t xml:space="preserve">Rolê, grelhado, cubos e </w:t>
            </w:r>
            <w:r w:rsidRPr="0019619D">
              <w:rPr>
                <w:rFonts w:asciiTheme="minorHAnsi" w:hAnsiTheme="minorHAnsi" w:cstheme="minorHAnsi"/>
                <w:color w:val="000000"/>
              </w:rPr>
              <w:lastRenderedPageBreak/>
              <w:t>iscas.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C1CED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lastRenderedPageBreak/>
              <w:t> </w:t>
            </w:r>
            <w:proofErr w:type="gramStart"/>
            <w:r w:rsidRPr="0019619D">
              <w:rPr>
                <w:rFonts w:asciiTheme="minorHAnsi" w:hAnsiTheme="minorHAnsi" w:cstheme="minorHAnsi"/>
                <w:color w:val="000000"/>
              </w:rPr>
              <w:t>4</w:t>
            </w:r>
            <w:proofErr w:type="gramEnd"/>
            <w:r w:rsidRPr="0019619D">
              <w:rPr>
                <w:rFonts w:asciiTheme="minorHAnsi" w:hAnsiTheme="minorHAnsi" w:cstheme="minorHAnsi"/>
                <w:color w:val="000000"/>
              </w:rPr>
              <w:t xml:space="preserve"> vezes/mês</w:t>
            </w:r>
          </w:p>
        </w:tc>
      </w:tr>
      <w:tr w:rsidR="00D35E7F" w:rsidRPr="0019619D" w14:paraId="2D2667AC" w14:textId="77777777" w:rsidTr="0019619D">
        <w:trPr>
          <w:trHeight w:val="375"/>
        </w:trPr>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F7A267" w14:textId="77777777" w:rsidR="00D35E7F" w:rsidRPr="0019619D" w:rsidRDefault="00D35E7F" w:rsidP="0019619D">
            <w:pPr>
              <w:pStyle w:val="Padro0"/>
              <w:spacing w:after="0"/>
              <w:rPr>
                <w:rFonts w:asciiTheme="minorHAnsi" w:hAnsiTheme="minorHAnsi" w:cstheme="minorHAnsi"/>
              </w:rPr>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1DFE2B"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Contra Filé.</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AC8CA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Grelhado.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9D35D0"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color w:val="000000"/>
              </w:rPr>
              <w:t>3</w:t>
            </w:r>
            <w:proofErr w:type="gramEnd"/>
            <w:r w:rsidRPr="0019619D">
              <w:rPr>
                <w:rFonts w:asciiTheme="minorHAnsi" w:hAnsiTheme="minorHAnsi" w:cstheme="minorHAnsi"/>
                <w:color w:val="000000"/>
              </w:rPr>
              <w:t xml:space="preserve"> vezes/mês </w:t>
            </w:r>
          </w:p>
        </w:tc>
      </w:tr>
      <w:tr w:rsidR="00D35E7F" w:rsidRPr="0019619D" w14:paraId="57DCD0D2" w14:textId="77777777" w:rsidTr="0019619D">
        <w:trPr>
          <w:trHeight w:val="480"/>
        </w:trPr>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63F5AC" w14:textId="77777777" w:rsidR="00D35E7F" w:rsidRPr="0019619D" w:rsidRDefault="00D35E7F" w:rsidP="0019619D">
            <w:pPr>
              <w:pStyle w:val="Padro0"/>
              <w:spacing w:after="0"/>
              <w:rPr>
                <w:rFonts w:asciiTheme="minorHAnsi" w:hAnsiTheme="minorHAnsi" w:cstheme="minorHAnsi"/>
              </w:rPr>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D48633"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Carne Moída de Primeira.</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2D2DA4"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Com molho, legumes ou almôndegas.</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3CC1A0"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color w:val="000000"/>
              </w:rPr>
              <w:t>4</w:t>
            </w:r>
            <w:proofErr w:type="gramEnd"/>
            <w:r w:rsidRPr="0019619D">
              <w:rPr>
                <w:rFonts w:asciiTheme="minorHAnsi" w:hAnsiTheme="minorHAnsi" w:cstheme="minorHAnsi"/>
                <w:color w:val="000000"/>
              </w:rPr>
              <w:t xml:space="preserve"> vezes/mês </w:t>
            </w:r>
          </w:p>
        </w:tc>
      </w:tr>
      <w:tr w:rsidR="00D35E7F" w:rsidRPr="0019619D" w14:paraId="06BC3E1C" w14:textId="77777777" w:rsidTr="0019619D">
        <w:trPr>
          <w:trHeight w:val="1645"/>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43DCE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color w:val="000000"/>
              </w:rPr>
              <w:t>CARNE BOVINA COM OSSO</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7DA6B7"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Bisteca, Paleta, Acém, Rabada.</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718170" w14:textId="77777777" w:rsidR="00D35E7F" w:rsidRPr="0019619D" w:rsidRDefault="00D35E7F" w:rsidP="0019619D">
            <w:pPr>
              <w:pStyle w:val="Padro0"/>
              <w:spacing w:after="0"/>
              <w:jc w:val="center"/>
              <w:rPr>
                <w:rFonts w:asciiTheme="minorHAnsi" w:hAnsiTheme="minorHAnsi" w:cstheme="minorHAnsi"/>
              </w:rPr>
            </w:pPr>
          </w:p>
          <w:p w14:paraId="677F800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Cozido, ensopado, assado de panela ou de forno.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604ED0"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 </w:t>
            </w:r>
            <w:proofErr w:type="gramStart"/>
            <w:r w:rsidRPr="0019619D">
              <w:rPr>
                <w:rFonts w:asciiTheme="minorHAnsi" w:hAnsiTheme="minorHAnsi" w:cstheme="minorHAnsi"/>
                <w:color w:val="000000"/>
              </w:rPr>
              <w:t>5</w:t>
            </w:r>
            <w:proofErr w:type="gramEnd"/>
            <w:r w:rsidRPr="0019619D">
              <w:rPr>
                <w:rFonts w:asciiTheme="minorHAnsi" w:hAnsiTheme="minorHAnsi" w:cstheme="minorHAnsi"/>
                <w:color w:val="000000"/>
              </w:rPr>
              <w:t xml:space="preserve"> vezes/mês </w:t>
            </w:r>
          </w:p>
        </w:tc>
      </w:tr>
      <w:tr w:rsidR="00D35E7F" w:rsidRPr="0019619D" w14:paraId="7C3DBA97" w14:textId="77777777" w:rsidTr="0019619D">
        <w:tc>
          <w:tcPr>
            <w:tcW w:w="21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A762A7"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b/>
                <w:bCs/>
                <w:color w:val="000000"/>
              </w:rPr>
              <w:t>AVE SEM OSSO</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80A07E"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Linguiça de Frango</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99FD7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Assada, grelhada.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9E2D54"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color w:val="000000"/>
              </w:rPr>
              <w:t>4</w:t>
            </w:r>
            <w:proofErr w:type="gramEnd"/>
            <w:r w:rsidRPr="0019619D">
              <w:rPr>
                <w:rFonts w:asciiTheme="minorHAnsi" w:hAnsiTheme="minorHAnsi" w:cstheme="minorHAnsi"/>
                <w:color w:val="000000"/>
              </w:rPr>
              <w:t xml:space="preserve"> vezes/mês  </w:t>
            </w:r>
          </w:p>
        </w:tc>
      </w:tr>
      <w:tr w:rsidR="00D35E7F" w:rsidRPr="0019619D" w14:paraId="05E305E3" w14:textId="77777777" w:rsidTr="0019619D">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C3335" w14:textId="77777777" w:rsidR="00D35E7F" w:rsidRPr="0019619D" w:rsidRDefault="00D35E7F" w:rsidP="0019619D">
            <w:pPr>
              <w:pStyle w:val="Padro0"/>
              <w:spacing w:after="0"/>
              <w:rPr>
                <w:rFonts w:asciiTheme="minorHAnsi" w:hAnsiTheme="minorHAnsi" w:cstheme="minorHAnsi"/>
              </w:rPr>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B557F0"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Filé de Peito de Frango</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B6A4E"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Grelhado, cubos, iscas, rolê, milanesa.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29FD31"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 </w:t>
            </w:r>
            <w:proofErr w:type="gramStart"/>
            <w:r w:rsidRPr="0019619D">
              <w:rPr>
                <w:rFonts w:asciiTheme="minorHAnsi" w:hAnsiTheme="minorHAnsi" w:cstheme="minorHAnsi"/>
                <w:color w:val="000000"/>
              </w:rPr>
              <w:t>4</w:t>
            </w:r>
            <w:proofErr w:type="gramEnd"/>
            <w:r w:rsidRPr="0019619D">
              <w:rPr>
                <w:rFonts w:asciiTheme="minorHAnsi" w:hAnsiTheme="minorHAnsi" w:cstheme="minorHAnsi"/>
                <w:color w:val="000000"/>
              </w:rPr>
              <w:t xml:space="preserve"> vezes/mês </w:t>
            </w:r>
          </w:p>
        </w:tc>
      </w:tr>
      <w:tr w:rsidR="00D35E7F" w:rsidRPr="0019619D" w14:paraId="00FDA9E7" w14:textId="77777777" w:rsidTr="0019619D">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659B12"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b/>
                <w:bCs/>
                <w:color w:val="000000"/>
              </w:rPr>
              <w:t>AVE COM OSSO</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FAF7ED"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color w:val="000000"/>
              </w:rPr>
              <w:t>Frango Inteiro (exceto pé e pescoço)</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618A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Cozido, assado, frito.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EC0161"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color w:val="000000"/>
              </w:rPr>
              <w:t>5</w:t>
            </w:r>
            <w:proofErr w:type="gramEnd"/>
            <w:r w:rsidRPr="0019619D">
              <w:rPr>
                <w:rFonts w:asciiTheme="minorHAnsi" w:hAnsiTheme="minorHAnsi" w:cstheme="minorHAnsi"/>
                <w:color w:val="000000"/>
              </w:rPr>
              <w:t xml:space="preserve"> vezes/mês  </w:t>
            </w:r>
          </w:p>
        </w:tc>
      </w:tr>
      <w:tr w:rsidR="00D35E7F" w:rsidRPr="0019619D" w14:paraId="2A56DD04" w14:textId="77777777" w:rsidTr="0019619D">
        <w:trPr>
          <w:trHeight w:val="405"/>
        </w:trPr>
        <w:tc>
          <w:tcPr>
            <w:tcW w:w="21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6BB738" w14:textId="77777777" w:rsidR="00D35E7F" w:rsidRPr="0019619D" w:rsidRDefault="00D35E7F" w:rsidP="0019619D">
            <w:pPr>
              <w:pStyle w:val="Padro0"/>
              <w:spacing w:after="0"/>
              <w:rPr>
                <w:rFonts w:asciiTheme="minorHAnsi" w:hAnsiTheme="minorHAnsi" w:cstheme="minorHAnsi"/>
              </w:rPr>
            </w:pPr>
          </w:p>
          <w:p w14:paraId="2560B0F2"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b/>
                <w:bCs/>
                <w:color w:val="000000"/>
              </w:rPr>
              <w:t>PESCADO</w:t>
            </w:r>
          </w:p>
          <w:p w14:paraId="0970EB7A" w14:textId="77777777" w:rsidR="00D35E7F" w:rsidRPr="0019619D" w:rsidRDefault="00D35E7F" w:rsidP="0019619D">
            <w:pPr>
              <w:pStyle w:val="Padro0"/>
              <w:spacing w:after="0"/>
              <w:rPr>
                <w:rFonts w:asciiTheme="minorHAnsi" w:hAnsiTheme="minorHAnsi" w:cstheme="minorHAnsi"/>
              </w:rPr>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0661F4"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Filé de peixe</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E8996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Cozido, assado, frito, grelhado.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52F392"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color w:val="000000"/>
              </w:rPr>
              <w:t>4</w:t>
            </w:r>
            <w:proofErr w:type="gramEnd"/>
            <w:r w:rsidRPr="0019619D">
              <w:rPr>
                <w:rFonts w:asciiTheme="minorHAnsi" w:hAnsiTheme="minorHAnsi" w:cstheme="minorHAnsi"/>
                <w:color w:val="000000"/>
              </w:rPr>
              <w:t xml:space="preserve"> vezes/mês  </w:t>
            </w:r>
          </w:p>
        </w:tc>
      </w:tr>
      <w:tr w:rsidR="00D35E7F" w:rsidRPr="0019619D" w14:paraId="38AF5856" w14:textId="77777777" w:rsidTr="0019619D">
        <w:trPr>
          <w:trHeight w:val="420"/>
        </w:trPr>
        <w:tc>
          <w:tcPr>
            <w:tcW w:w="21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69A609" w14:textId="77777777" w:rsidR="00D35E7F" w:rsidRPr="0019619D" w:rsidRDefault="00D35E7F" w:rsidP="0019619D">
            <w:pPr>
              <w:pStyle w:val="Padro0"/>
              <w:spacing w:after="0"/>
              <w:rPr>
                <w:rFonts w:asciiTheme="minorHAnsi" w:hAnsiTheme="minorHAnsi" w:cstheme="minorHAnsi"/>
              </w:rPr>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13A154"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color w:val="000000"/>
              </w:rPr>
              <w:t>Peixe em Posta</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0E93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color w:val="000000"/>
              </w:rPr>
              <w:t>Cozido, assado, frito, grelhado.</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A074D8"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color w:val="000000"/>
              </w:rPr>
              <w:t>5</w:t>
            </w:r>
            <w:proofErr w:type="gramEnd"/>
            <w:r w:rsidRPr="0019619D">
              <w:rPr>
                <w:rFonts w:asciiTheme="minorHAnsi" w:hAnsiTheme="minorHAnsi" w:cstheme="minorHAnsi"/>
                <w:color w:val="000000"/>
              </w:rPr>
              <w:t xml:space="preserve"> vezes/mês  </w:t>
            </w:r>
          </w:p>
        </w:tc>
      </w:tr>
    </w:tbl>
    <w:p w14:paraId="39DCBB3A" w14:textId="77777777" w:rsidR="00D35E7F" w:rsidRPr="0019619D" w:rsidRDefault="00D35E7F" w:rsidP="00D35E7F">
      <w:pPr>
        <w:pStyle w:val="Padro0"/>
        <w:jc w:val="center"/>
        <w:rPr>
          <w:rFonts w:asciiTheme="minorHAnsi" w:hAnsiTheme="minorHAnsi" w:cstheme="minorHAnsi"/>
        </w:rPr>
      </w:pPr>
    </w:p>
    <w:p w14:paraId="64076DB2" w14:textId="77777777" w:rsidR="00D35E7F" w:rsidRPr="0019619D" w:rsidRDefault="00D35E7F" w:rsidP="00D35E7F">
      <w:pPr>
        <w:pStyle w:val="Padro0"/>
        <w:spacing w:after="0"/>
        <w:jc w:val="center"/>
        <w:rPr>
          <w:rFonts w:asciiTheme="minorHAnsi" w:hAnsiTheme="minorHAnsi" w:cstheme="minorHAnsi"/>
          <w:b/>
        </w:rPr>
      </w:pPr>
      <w:r w:rsidRPr="0019619D">
        <w:rPr>
          <w:rFonts w:asciiTheme="minorHAnsi" w:hAnsiTheme="minorHAnsi" w:cstheme="minorHAnsi"/>
          <w:b/>
        </w:rPr>
        <w:t>CAFÉ DA MANHÃ E LANCHES</w:t>
      </w:r>
    </w:p>
    <w:p w14:paraId="0C082666" w14:textId="77777777" w:rsidR="00D35E7F" w:rsidRPr="0019619D" w:rsidRDefault="00D35E7F" w:rsidP="00D35E7F">
      <w:pPr>
        <w:pStyle w:val="Padro0"/>
        <w:spacing w:after="0"/>
        <w:rPr>
          <w:rFonts w:asciiTheme="minorHAnsi" w:hAnsiTheme="minorHAnsi" w:cstheme="minorHAnsi"/>
          <w:b/>
        </w:rPr>
      </w:pPr>
    </w:p>
    <w:tbl>
      <w:tblPr>
        <w:tblW w:w="0" w:type="auto"/>
        <w:tblInd w:w="-34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066"/>
        <w:gridCol w:w="1640"/>
        <w:gridCol w:w="1620"/>
        <w:gridCol w:w="5210"/>
      </w:tblGrid>
      <w:tr w:rsidR="00D35E7F" w:rsidRPr="0019619D" w14:paraId="3B75B6EA" w14:textId="77777777" w:rsidTr="0019619D">
        <w:trPr>
          <w:trHeight w:val="510"/>
          <w:tblHeader/>
        </w:trPr>
        <w:tc>
          <w:tcPr>
            <w:tcW w:w="1066" w:type="dxa"/>
            <w:tcBorders>
              <w:top w:val="single" w:sz="4" w:space="0" w:color="00000A"/>
              <w:left w:val="single" w:sz="4" w:space="0" w:color="00000A"/>
              <w:bottom w:val="single" w:sz="4" w:space="0" w:color="00000A"/>
              <w:right w:val="single" w:sz="4" w:space="0" w:color="00000A"/>
            </w:tcBorders>
            <w:shd w:val="clear" w:color="auto" w:fill="F2F2F2"/>
          </w:tcPr>
          <w:p w14:paraId="2FB5DDA3" w14:textId="77777777" w:rsidR="00D35E7F" w:rsidRPr="0019619D" w:rsidRDefault="00D35E7F" w:rsidP="0019619D">
            <w:pPr>
              <w:pStyle w:val="Padro0"/>
              <w:spacing w:after="0"/>
              <w:jc w:val="center"/>
              <w:rPr>
                <w:rFonts w:asciiTheme="minorHAnsi" w:hAnsiTheme="minorHAnsi" w:cstheme="minorHAnsi"/>
                <w:b/>
                <w:bCs/>
              </w:rPr>
            </w:pPr>
          </w:p>
        </w:tc>
        <w:tc>
          <w:tcPr>
            <w:tcW w:w="164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6F04941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ITENS</w:t>
            </w:r>
          </w:p>
        </w:tc>
        <w:tc>
          <w:tcPr>
            <w:tcW w:w="162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1DB273C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PORÇÃO</w:t>
            </w:r>
          </w:p>
          <w:p w14:paraId="621053F6"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PER CAPITA</w:t>
            </w:r>
          </w:p>
          <w:p w14:paraId="2771E6D3"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MÉDIA</w:t>
            </w:r>
          </w:p>
        </w:tc>
        <w:tc>
          <w:tcPr>
            <w:tcW w:w="521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57B0FA0D"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bCs/>
              </w:rPr>
              <w:t>FORMA DE APRESENTAÇÃO</w:t>
            </w:r>
          </w:p>
        </w:tc>
      </w:tr>
      <w:tr w:rsidR="00D35E7F" w:rsidRPr="0019619D" w14:paraId="66017579" w14:textId="77777777" w:rsidTr="0019619D">
        <w:trPr>
          <w:trHeight w:val="510"/>
        </w:trPr>
        <w:tc>
          <w:tcPr>
            <w:tcW w:w="1066" w:type="dxa"/>
            <w:vMerge w:val="restart"/>
            <w:tcBorders>
              <w:top w:val="single" w:sz="4" w:space="0" w:color="00000A"/>
              <w:left w:val="single" w:sz="4" w:space="0" w:color="00000A"/>
              <w:right w:val="single" w:sz="4" w:space="0" w:color="00000A"/>
            </w:tcBorders>
            <w:shd w:val="clear" w:color="auto" w:fill="FFFFFF"/>
          </w:tcPr>
          <w:p w14:paraId="2DF701F4" w14:textId="77777777" w:rsidR="00D35E7F" w:rsidRPr="0019619D" w:rsidRDefault="00D35E7F" w:rsidP="0019619D">
            <w:pPr>
              <w:pStyle w:val="Padro0"/>
              <w:spacing w:after="0"/>
              <w:jc w:val="center"/>
              <w:rPr>
                <w:rFonts w:asciiTheme="minorHAnsi" w:hAnsiTheme="minorHAnsi" w:cstheme="minorHAnsi"/>
                <w:b/>
              </w:rPr>
            </w:pPr>
          </w:p>
          <w:p w14:paraId="7812CA66" w14:textId="77777777" w:rsidR="00D35E7F" w:rsidRPr="0019619D" w:rsidRDefault="00D35E7F" w:rsidP="0019619D">
            <w:pPr>
              <w:pStyle w:val="Padro0"/>
              <w:spacing w:after="0"/>
              <w:jc w:val="center"/>
              <w:rPr>
                <w:rFonts w:asciiTheme="minorHAnsi" w:hAnsiTheme="minorHAnsi" w:cstheme="minorHAnsi"/>
                <w:b/>
              </w:rPr>
            </w:pPr>
          </w:p>
          <w:p w14:paraId="03EBA651" w14:textId="77777777" w:rsidR="00D35E7F" w:rsidRPr="0019619D" w:rsidRDefault="00D35E7F" w:rsidP="0019619D">
            <w:pPr>
              <w:pStyle w:val="Padro0"/>
              <w:spacing w:after="0"/>
              <w:jc w:val="center"/>
              <w:rPr>
                <w:rFonts w:asciiTheme="minorHAnsi" w:hAnsiTheme="minorHAnsi" w:cstheme="minorHAnsi"/>
                <w:b/>
              </w:rPr>
            </w:pPr>
          </w:p>
          <w:p w14:paraId="02581D43" w14:textId="77777777" w:rsidR="00D35E7F" w:rsidRPr="0019619D" w:rsidRDefault="00D35E7F" w:rsidP="0019619D">
            <w:pPr>
              <w:pStyle w:val="Padro0"/>
              <w:spacing w:after="0"/>
              <w:jc w:val="center"/>
              <w:rPr>
                <w:rFonts w:asciiTheme="minorHAnsi" w:hAnsiTheme="minorHAnsi" w:cstheme="minorHAnsi"/>
                <w:b/>
              </w:rPr>
            </w:pPr>
          </w:p>
          <w:p w14:paraId="096750C9" w14:textId="77777777" w:rsidR="00D35E7F" w:rsidRPr="0019619D" w:rsidRDefault="00D35E7F" w:rsidP="0019619D">
            <w:pPr>
              <w:pStyle w:val="Padro0"/>
              <w:spacing w:after="0"/>
              <w:jc w:val="center"/>
              <w:rPr>
                <w:rFonts w:asciiTheme="minorHAnsi" w:hAnsiTheme="minorHAnsi" w:cstheme="minorHAnsi"/>
                <w:b/>
              </w:rPr>
            </w:pPr>
          </w:p>
          <w:p w14:paraId="5B92E066" w14:textId="77777777" w:rsidR="00D35E7F" w:rsidRPr="0019619D" w:rsidRDefault="00D35E7F" w:rsidP="0019619D">
            <w:pPr>
              <w:pStyle w:val="Padro0"/>
              <w:spacing w:after="0"/>
              <w:jc w:val="center"/>
              <w:rPr>
                <w:rFonts w:asciiTheme="minorHAnsi" w:hAnsiTheme="minorHAnsi" w:cstheme="minorHAnsi"/>
                <w:b/>
              </w:rPr>
            </w:pPr>
          </w:p>
          <w:p w14:paraId="2CB78E6D" w14:textId="77777777" w:rsidR="00D35E7F" w:rsidRPr="0019619D" w:rsidRDefault="00D35E7F" w:rsidP="0019619D">
            <w:pPr>
              <w:pStyle w:val="Padro0"/>
              <w:spacing w:after="0"/>
              <w:jc w:val="center"/>
              <w:rPr>
                <w:rFonts w:asciiTheme="minorHAnsi" w:hAnsiTheme="minorHAnsi" w:cstheme="minorHAnsi"/>
                <w:b/>
              </w:rPr>
            </w:pPr>
          </w:p>
          <w:p w14:paraId="18DFACF0"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b/>
              </w:rPr>
              <w:t>Opções de bebida</w:t>
            </w: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FA35A6"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Café com leite</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E8FF91"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rPr>
              <w:t>200ml</w:t>
            </w:r>
            <w:proofErr w:type="gramEnd"/>
            <w:r w:rsidRPr="0019619D">
              <w:rPr>
                <w:rFonts w:asciiTheme="minorHAnsi" w:hAnsiTheme="minorHAnsi" w:cstheme="minorHAnsi"/>
              </w:rPr>
              <w:t xml:space="preserve"> (100/100)</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A1247B" w14:textId="77777777" w:rsidR="00D35E7F" w:rsidRPr="0019619D" w:rsidRDefault="00D35E7F" w:rsidP="0019619D">
            <w:pPr>
              <w:pStyle w:val="Padro0"/>
              <w:spacing w:after="0"/>
              <w:rPr>
                <w:rFonts w:asciiTheme="minorHAnsi" w:hAnsiTheme="minorHAnsi" w:cstheme="minorHAnsi"/>
              </w:rPr>
            </w:pPr>
            <w:r w:rsidRPr="0019619D">
              <w:rPr>
                <w:rFonts w:asciiTheme="minorHAnsi" w:hAnsiTheme="minorHAnsi" w:cstheme="minorHAnsi"/>
              </w:rPr>
              <w:t>Mistura preparada na proporção 50% café, 50% leite adoçado com 10</w:t>
            </w:r>
            <w:proofErr w:type="gramStart"/>
            <w:r w:rsidRPr="0019619D">
              <w:rPr>
                <w:rFonts w:asciiTheme="minorHAnsi" w:hAnsiTheme="minorHAnsi" w:cstheme="minorHAnsi"/>
              </w:rPr>
              <w:t>% açúcar)</w:t>
            </w:r>
            <w:proofErr w:type="gramEnd"/>
            <w:r w:rsidRPr="0019619D">
              <w:rPr>
                <w:rFonts w:asciiTheme="minorHAnsi" w:hAnsiTheme="minorHAnsi" w:cstheme="minorHAnsi"/>
              </w:rPr>
              <w:t>. Opção sem açúcar com fornecimento de adoçante.</w:t>
            </w:r>
          </w:p>
        </w:tc>
      </w:tr>
      <w:tr w:rsidR="00D35E7F" w:rsidRPr="0019619D" w14:paraId="62AA0CE7" w14:textId="77777777" w:rsidTr="0019619D">
        <w:trPr>
          <w:trHeight w:val="510"/>
        </w:trPr>
        <w:tc>
          <w:tcPr>
            <w:tcW w:w="1066" w:type="dxa"/>
            <w:vMerge/>
            <w:tcBorders>
              <w:left w:val="single" w:sz="4" w:space="0" w:color="00000A"/>
              <w:right w:val="single" w:sz="4" w:space="0" w:color="00000A"/>
            </w:tcBorders>
            <w:shd w:val="clear" w:color="auto" w:fill="FFFFFF"/>
          </w:tcPr>
          <w:p w14:paraId="61048749" w14:textId="77777777" w:rsidR="00D35E7F" w:rsidRPr="0019619D" w:rsidRDefault="00D35E7F" w:rsidP="0019619D">
            <w:pPr>
              <w:pStyle w:val="Padro0"/>
              <w:spacing w:after="0"/>
              <w:jc w:val="center"/>
              <w:rPr>
                <w:rFonts w:asciiTheme="minorHAnsi" w:hAnsiTheme="minorHAnsi" w:cstheme="minorHAnsi"/>
                <w:b/>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C6DDAE"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Suco da fruta</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330DBD"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rPr>
              <w:t>300mL</w:t>
            </w:r>
            <w:proofErr w:type="gramEnd"/>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A2E7F8"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u w:val="single"/>
              </w:rPr>
              <w:t>Suco natural</w:t>
            </w:r>
            <w:r w:rsidRPr="0019619D">
              <w:rPr>
                <w:rFonts w:asciiTheme="minorHAnsi" w:hAnsiTheme="minorHAnsi" w:cstheme="minorHAnsi"/>
              </w:rPr>
              <w:t xml:space="preserve"> elaborado a partir de frutas frescas e maduras com as opções de sabores: maracujá, cupuaçu, taperebá, murici, laranja, abacaxi, caju, goiaba, tangerina, uva etc., sendo uma opção de sabor por dia, variando o sabor.</w:t>
            </w:r>
          </w:p>
        </w:tc>
      </w:tr>
      <w:tr w:rsidR="00D35E7F" w:rsidRPr="0019619D" w14:paraId="3C011C00" w14:textId="77777777" w:rsidTr="0019619D">
        <w:trPr>
          <w:trHeight w:val="510"/>
        </w:trPr>
        <w:tc>
          <w:tcPr>
            <w:tcW w:w="1066" w:type="dxa"/>
            <w:vMerge/>
            <w:tcBorders>
              <w:left w:val="single" w:sz="4" w:space="0" w:color="00000A"/>
              <w:right w:val="single" w:sz="4" w:space="0" w:color="00000A"/>
            </w:tcBorders>
            <w:shd w:val="clear" w:color="auto" w:fill="FFFFFF"/>
          </w:tcPr>
          <w:p w14:paraId="30BDE4D8"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00EDA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Iogurte</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AA5944"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rPr>
              <w:t>180mL</w:t>
            </w:r>
            <w:proofErr w:type="gramEnd"/>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2F5CA0"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Iogurte integral industrializado adoçado. (Padrão de referência Nestlé®)</w:t>
            </w:r>
          </w:p>
        </w:tc>
      </w:tr>
      <w:tr w:rsidR="00D35E7F" w:rsidRPr="0019619D" w14:paraId="46A21D95" w14:textId="77777777" w:rsidTr="0019619D">
        <w:trPr>
          <w:trHeight w:val="510"/>
        </w:trPr>
        <w:tc>
          <w:tcPr>
            <w:tcW w:w="1066" w:type="dxa"/>
            <w:vMerge/>
            <w:tcBorders>
              <w:left w:val="single" w:sz="4" w:space="0" w:color="00000A"/>
              <w:bottom w:val="single" w:sz="4" w:space="0" w:color="00000A"/>
              <w:right w:val="single" w:sz="4" w:space="0" w:color="00000A"/>
            </w:tcBorders>
            <w:shd w:val="clear" w:color="auto" w:fill="FFFFFF"/>
          </w:tcPr>
          <w:p w14:paraId="119BF67B"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4B954A"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Achocolatado</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AB1219" w14:textId="77777777" w:rsidR="00D35E7F" w:rsidRPr="0019619D" w:rsidRDefault="00D35E7F" w:rsidP="0019619D">
            <w:pPr>
              <w:pStyle w:val="Padro0"/>
              <w:spacing w:after="0"/>
              <w:jc w:val="center"/>
              <w:rPr>
                <w:rFonts w:asciiTheme="minorHAnsi" w:hAnsiTheme="minorHAnsi" w:cstheme="minorHAnsi"/>
              </w:rPr>
            </w:pPr>
            <w:proofErr w:type="gramStart"/>
            <w:r w:rsidRPr="0019619D">
              <w:rPr>
                <w:rFonts w:asciiTheme="minorHAnsi" w:hAnsiTheme="minorHAnsi" w:cstheme="minorHAnsi"/>
              </w:rPr>
              <w:t>200mL</w:t>
            </w:r>
            <w:proofErr w:type="gramEnd"/>
            <w:r w:rsidRPr="0019619D">
              <w:rPr>
                <w:rFonts w:asciiTheme="minorHAnsi" w:hAnsiTheme="minorHAnsi" w:cstheme="minorHAnsi"/>
              </w:rPr>
              <w:t xml:space="preserve"> </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E2173B"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Achocolatado industrializado ou preparado com insumos de boa qualidade já adoçado. (Padrão de referência Nestlé®)</w:t>
            </w:r>
          </w:p>
        </w:tc>
      </w:tr>
      <w:tr w:rsidR="00D35E7F" w:rsidRPr="0019619D" w14:paraId="6E6950BC" w14:textId="77777777" w:rsidTr="0019619D">
        <w:trPr>
          <w:trHeight w:val="510"/>
        </w:trPr>
        <w:tc>
          <w:tcPr>
            <w:tcW w:w="1066" w:type="dxa"/>
            <w:vMerge w:val="restart"/>
            <w:tcBorders>
              <w:top w:val="single" w:sz="4" w:space="0" w:color="00000A"/>
              <w:left w:val="single" w:sz="4" w:space="0" w:color="00000A"/>
              <w:right w:val="single" w:sz="4" w:space="0" w:color="00000A"/>
            </w:tcBorders>
            <w:shd w:val="clear" w:color="auto" w:fill="FFFFFF"/>
          </w:tcPr>
          <w:p w14:paraId="5455AD3A" w14:textId="77777777" w:rsidR="00D35E7F" w:rsidRPr="0019619D" w:rsidRDefault="00D35E7F" w:rsidP="0019619D">
            <w:pPr>
              <w:pStyle w:val="Padro0"/>
              <w:spacing w:after="0"/>
              <w:jc w:val="center"/>
              <w:rPr>
                <w:rFonts w:asciiTheme="minorHAnsi" w:hAnsiTheme="minorHAnsi" w:cstheme="minorHAnsi"/>
                <w:b/>
              </w:rPr>
            </w:pPr>
          </w:p>
          <w:p w14:paraId="75E36A93" w14:textId="77777777" w:rsidR="00D35E7F" w:rsidRPr="0019619D" w:rsidRDefault="00D35E7F" w:rsidP="0019619D">
            <w:pPr>
              <w:pStyle w:val="Padro0"/>
              <w:spacing w:after="0"/>
              <w:jc w:val="center"/>
              <w:rPr>
                <w:rFonts w:asciiTheme="minorHAnsi" w:hAnsiTheme="minorHAnsi" w:cstheme="minorHAnsi"/>
                <w:b/>
              </w:rPr>
            </w:pPr>
          </w:p>
          <w:p w14:paraId="307C87CF" w14:textId="77777777" w:rsidR="00D35E7F" w:rsidRPr="0019619D" w:rsidRDefault="00D35E7F" w:rsidP="0019619D">
            <w:pPr>
              <w:pStyle w:val="Padro0"/>
              <w:spacing w:after="0"/>
              <w:jc w:val="center"/>
              <w:rPr>
                <w:rFonts w:asciiTheme="minorHAnsi" w:hAnsiTheme="minorHAnsi" w:cstheme="minorHAnsi"/>
                <w:b/>
              </w:rPr>
            </w:pPr>
          </w:p>
          <w:p w14:paraId="3472D429" w14:textId="77777777" w:rsidR="00D35E7F" w:rsidRPr="0019619D" w:rsidRDefault="00D35E7F" w:rsidP="0019619D">
            <w:pPr>
              <w:pStyle w:val="Padro0"/>
              <w:spacing w:after="0"/>
              <w:jc w:val="center"/>
              <w:rPr>
                <w:rFonts w:asciiTheme="minorHAnsi" w:hAnsiTheme="minorHAnsi" w:cstheme="minorHAnsi"/>
                <w:b/>
              </w:rPr>
            </w:pPr>
          </w:p>
          <w:p w14:paraId="3441F912" w14:textId="77777777" w:rsidR="00D35E7F" w:rsidRPr="0019619D" w:rsidRDefault="00D35E7F" w:rsidP="0019619D">
            <w:pPr>
              <w:pStyle w:val="Padro0"/>
              <w:spacing w:after="0"/>
              <w:jc w:val="center"/>
              <w:rPr>
                <w:rFonts w:asciiTheme="minorHAnsi" w:hAnsiTheme="minorHAnsi" w:cstheme="minorHAnsi"/>
                <w:b/>
              </w:rPr>
            </w:pPr>
          </w:p>
          <w:p w14:paraId="61FCE8A6" w14:textId="77777777" w:rsidR="00D35E7F" w:rsidRPr="0019619D" w:rsidRDefault="00D35E7F" w:rsidP="0019619D">
            <w:pPr>
              <w:pStyle w:val="Padro0"/>
              <w:spacing w:after="0"/>
              <w:jc w:val="center"/>
              <w:rPr>
                <w:rFonts w:asciiTheme="minorHAnsi" w:hAnsiTheme="minorHAnsi" w:cstheme="minorHAnsi"/>
                <w:b/>
              </w:rPr>
            </w:pPr>
          </w:p>
          <w:p w14:paraId="3E762297" w14:textId="77777777" w:rsidR="00D35E7F" w:rsidRPr="0019619D" w:rsidRDefault="00D35E7F" w:rsidP="0019619D">
            <w:pPr>
              <w:pStyle w:val="Padro0"/>
              <w:spacing w:after="0"/>
              <w:jc w:val="center"/>
              <w:rPr>
                <w:rFonts w:asciiTheme="minorHAnsi" w:hAnsiTheme="minorHAnsi" w:cstheme="minorHAnsi"/>
                <w:b/>
              </w:rPr>
            </w:pPr>
          </w:p>
          <w:p w14:paraId="5519BF1D" w14:textId="77777777" w:rsidR="00D35E7F" w:rsidRPr="0019619D" w:rsidRDefault="00D35E7F" w:rsidP="0019619D">
            <w:pPr>
              <w:pStyle w:val="Padro0"/>
              <w:spacing w:after="0"/>
              <w:jc w:val="center"/>
              <w:rPr>
                <w:rFonts w:asciiTheme="minorHAnsi" w:hAnsiTheme="minorHAnsi" w:cstheme="minorHAnsi"/>
                <w:b/>
              </w:rPr>
            </w:pPr>
          </w:p>
          <w:p w14:paraId="57C5A795" w14:textId="77777777" w:rsidR="00D35E7F" w:rsidRPr="0019619D" w:rsidRDefault="00D35E7F" w:rsidP="0019619D">
            <w:pPr>
              <w:pStyle w:val="Padro0"/>
              <w:spacing w:after="0"/>
              <w:jc w:val="center"/>
              <w:rPr>
                <w:rFonts w:asciiTheme="minorHAnsi" w:hAnsiTheme="minorHAnsi" w:cstheme="minorHAnsi"/>
                <w:b/>
              </w:rPr>
            </w:pPr>
            <w:r w:rsidRPr="0019619D">
              <w:rPr>
                <w:rFonts w:asciiTheme="minorHAnsi" w:hAnsiTheme="minorHAnsi" w:cstheme="minorHAnsi"/>
                <w:b/>
              </w:rPr>
              <w:t>Opções de comida</w:t>
            </w: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BAD61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Tapioca com queijo</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B538A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 xml:space="preserve">Unidade média de 120g </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4C47C0" w14:textId="77777777" w:rsidR="00D35E7F" w:rsidRPr="0019619D" w:rsidRDefault="00D35E7F" w:rsidP="0019619D">
            <w:pPr>
              <w:pStyle w:val="Padro0"/>
              <w:spacing w:after="0"/>
              <w:jc w:val="both"/>
              <w:rPr>
                <w:rFonts w:asciiTheme="minorHAnsi" w:hAnsiTheme="minorHAnsi" w:cstheme="minorHAnsi"/>
              </w:rPr>
            </w:pPr>
            <w:r w:rsidRPr="0019619D">
              <w:rPr>
                <w:rFonts w:asciiTheme="minorHAnsi" w:hAnsiTheme="minorHAnsi" w:cstheme="minorHAnsi"/>
              </w:rPr>
              <w:t>Elaborada com goma fresca. Adição de 01 (uma) fatia de queijo prato ou muçarela (mínimo de 20g).</w:t>
            </w:r>
          </w:p>
        </w:tc>
      </w:tr>
      <w:tr w:rsidR="00D35E7F" w:rsidRPr="0019619D" w14:paraId="3A58AC47" w14:textId="77777777" w:rsidTr="0019619D">
        <w:trPr>
          <w:trHeight w:val="680"/>
        </w:trPr>
        <w:tc>
          <w:tcPr>
            <w:tcW w:w="1066" w:type="dxa"/>
            <w:vMerge/>
            <w:tcBorders>
              <w:left w:val="single" w:sz="4" w:space="0" w:color="00000A"/>
              <w:right w:val="single" w:sz="4" w:space="0" w:color="00000A"/>
            </w:tcBorders>
            <w:shd w:val="clear" w:color="auto" w:fill="FFFFFF"/>
          </w:tcPr>
          <w:p w14:paraId="594B4125"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0F043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 xml:space="preserve">Tapioca com margarina </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221277"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 xml:space="preserve">Unidade média de 120g </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2B408F"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Elaborada com goma fresca. Adição de duas (02) colheres de chá de margarina.</w:t>
            </w:r>
          </w:p>
        </w:tc>
      </w:tr>
      <w:tr w:rsidR="00D35E7F" w:rsidRPr="0019619D" w14:paraId="1EADCCF9" w14:textId="77777777" w:rsidTr="0019619D">
        <w:trPr>
          <w:trHeight w:val="1518"/>
        </w:trPr>
        <w:tc>
          <w:tcPr>
            <w:tcW w:w="1066" w:type="dxa"/>
            <w:vMerge/>
            <w:tcBorders>
              <w:left w:val="single" w:sz="4" w:space="0" w:color="00000A"/>
              <w:bottom w:val="nil"/>
              <w:right w:val="single" w:sz="4" w:space="0" w:color="00000A"/>
            </w:tcBorders>
            <w:shd w:val="clear" w:color="auto" w:fill="FFFFFF"/>
          </w:tcPr>
          <w:p w14:paraId="76D60338"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0B467CF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Pão com queijo e presunto</w:t>
            </w:r>
          </w:p>
        </w:tc>
        <w:tc>
          <w:tcPr>
            <w:tcW w:w="162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A35193A"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Unidade média de 120g</w:t>
            </w:r>
          </w:p>
        </w:tc>
        <w:tc>
          <w:tcPr>
            <w:tcW w:w="5210"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tcPr>
          <w:p w14:paraId="52158575"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Uma (01) unid. </w:t>
            </w:r>
            <w:proofErr w:type="gramStart"/>
            <w:r w:rsidRPr="0019619D">
              <w:rPr>
                <w:rFonts w:asciiTheme="minorHAnsi" w:hAnsiTheme="minorHAnsi" w:cstheme="minorHAnsi"/>
                <w:sz w:val="22"/>
                <w:szCs w:val="22"/>
              </w:rPr>
              <w:t>de</w:t>
            </w:r>
            <w:proofErr w:type="gramEnd"/>
            <w:r w:rsidRPr="0019619D">
              <w:rPr>
                <w:rFonts w:asciiTheme="minorHAnsi" w:hAnsiTheme="minorHAnsi" w:cstheme="minorHAnsi"/>
                <w:sz w:val="22"/>
                <w:szCs w:val="22"/>
              </w:rPr>
              <w:t xml:space="preserve"> pão de hambúrguer ou francês ou ‘massa fina’ ou pão de forma (duas fatias) ou pão integral, adicionados com (01) fatia de presunto (mínimo de 15g) e/ou de uma (01) fatia de queijo tipo prato (mínimo de 20g).</w:t>
            </w:r>
          </w:p>
        </w:tc>
      </w:tr>
      <w:tr w:rsidR="00D35E7F" w:rsidRPr="0019619D" w14:paraId="4A4D167B" w14:textId="77777777" w:rsidTr="0019619D">
        <w:trPr>
          <w:trHeight w:val="510"/>
        </w:trPr>
        <w:tc>
          <w:tcPr>
            <w:tcW w:w="1066" w:type="dxa"/>
            <w:vMerge/>
            <w:tcBorders>
              <w:left w:val="single" w:sz="4" w:space="0" w:color="00000A"/>
              <w:right w:val="single" w:sz="4" w:space="0" w:color="00000A"/>
            </w:tcBorders>
            <w:shd w:val="clear" w:color="auto" w:fill="FFFFFF"/>
          </w:tcPr>
          <w:p w14:paraId="0C9D1C6A"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57CB94"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Bolo doce</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29A1A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Fatia média ou 100g</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2BD9BE"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Bolos doces com ou sem recheio nos sabores diversos entre cenoura, milho, macaxeiras e etc.</w:t>
            </w:r>
          </w:p>
        </w:tc>
      </w:tr>
      <w:tr w:rsidR="00D35E7F" w:rsidRPr="0019619D" w14:paraId="6899864E" w14:textId="77777777" w:rsidTr="0019619D">
        <w:trPr>
          <w:trHeight w:val="510"/>
        </w:trPr>
        <w:tc>
          <w:tcPr>
            <w:tcW w:w="1066" w:type="dxa"/>
            <w:vMerge/>
            <w:tcBorders>
              <w:left w:val="single" w:sz="4" w:space="0" w:color="00000A"/>
              <w:right w:val="single" w:sz="4" w:space="0" w:color="00000A"/>
            </w:tcBorders>
            <w:shd w:val="clear" w:color="auto" w:fill="FFFFFF"/>
          </w:tcPr>
          <w:p w14:paraId="0A6438F7"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EA0BC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Banana cozida</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D1FBE0"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Porção média de 150g</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B89784"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Banana da terra ou </w:t>
            </w:r>
            <w:proofErr w:type="spellStart"/>
            <w:r w:rsidRPr="0019619D">
              <w:rPr>
                <w:rFonts w:asciiTheme="minorHAnsi" w:hAnsiTheme="minorHAnsi" w:cstheme="minorHAnsi"/>
                <w:sz w:val="22"/>
                <w:szCs w:val="22"/>
              </w:rPr>
              <w:t>pacovan</w:t>
            </w:r>
            <w:proofErr w:type="spellEnd"/>
            <w:r w:rsidRPr="0019619D">
              <w:rPr>
                <w:rFonts w:asciiTheme="minorHAnsi" w:hAnsiTheme="minorHAnsi" w:cstheme="minorHAnsi"/>
                <w:sz w:val="22"/>
                <w:szCs w:val="22"/>
              </w:rPr>
              <w:t xml:space="preserve"> cozida.</w:t>
            </w:r>
          </w:p>
        </w:tc>
      </w:tr>
      <w:tr w:rsidR="00D35E7F" w:rsidRPr="0019619D" w14:paraId="401070CB" w14:textId="77777777" w:rsidTr="0019619D">
        <w:trPr>
          <w:trHeight w:val="510"/>
        </w:trPr>
        <w:tc>
          <w:tcPr>
            <w:tcW w:w="1066" w:type="dxa"/>
            <w:vMerge/>
            <w:tcBorders>
              <w:left w:val="single" w:sz="4" w:space="0" w:color="00000A"/>
              <w:right w:val="single" w:sz="4" w:space="0" w:color="00000A"/>
            </w:tcBorders>
            <w:shd w:val="clear" w:color="auto" w:fill="FFFFFF"/>
          </w:tcPr>
          <w:p w14:paraId="64C25924"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E2AF1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Pão de queijo</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64E11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Unidade média de 80g</w:t>
            </w:r>
          </w:p>
        </w:tc>
        <w:tc>
          <w:tcPr>
            <w:tcW w:w="52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1C55B3"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Elaborado com polvilho e queijos de boa qualidade ou industrializado de boa procedência respeitando a porção per capita.</w:t>
            </w:r>
          </w:p>
        </w:tc>
      </w:tr>
      <w:tr w:rsidR="00D35E7F" w:rsidRPr="0019619D" w14:paraId="64C4EBD4" w14:textId="77777777" w:rsidTr="0019619D">
        <w:trPr>
          <w:trHeight w:val="510"/>
        </w:trPr>
        <w:tc>
          <w:tcPr>
            <w:tcW w:w="1066" w:type="dxa"/>
            <w:tcBorders>
              <w:left w:val="single" w:sz="4" w:space="0" w:color="00000A"/>
              <w:right w:val="single" w:sz="4" w:space="0" w:color="00000A"/>
            </w:tcBorders>
            <w:shd w:val="clear" w:color="auto" w:fill="FFFFFF"/>
          </w:tcPr>
          <w:p w14:paraId="51C4017F"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7A5899"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Macaxeira cozida</w:t>
            </w:r>
          </w:p>
        </w:tc>
        <w:tc>
          <w:tcPr>
            <w:tcW w:w="162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5BA5E243"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Porção média de 180g</w:t>
            </w:r>
          </w:p>
        </w:tc>
        <w:tc>
          <w:tcPr>
            <w:tcW w:w="521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05E607C6"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Tubérculo fresco cozido e servido com duas (02) colheres de chá de margarina.</w:t>
            </w:r>
          </w:p>
        </w:tc>
      </w:tr>
      <w:tr w:rsidR="00D35E7F" w:rsidRPr="0019619D" w14:paraId="5E172E74" w14:textId="77777777" w:rsidTr="0019619D">
        <w:trPr>
          <w:trHeight w:val="274"/>
        </w:trPr>
        <w:tc>
          <w:tcPr>
            <w:tcW w:w="1066" w:type="dxa"/>
            <w:vMerge w:val="restart"/>
            <w:tcBorders>
              <w:left w:val="single" w:sz="4" w:space="0" w:color="00000A"/>
              <w:right w:val="single" w:sz="4" w:space="0" w:color="00000A"/>
            </w:tcBorders>
            <w:shd w:val="clear" w:color="auto" w:fill="FFFFFF"/>
          </w:tcPr>
          <w:p w14:paraId="719806FE"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14:paraId="70513C73"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Cuscuz</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89037B"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Porção média de 180g</w:t>
            </w:r>
          </w:p>
        </w:tc>
        <w:tc>
          <w:tcPr>
            <w:tcW w:w="52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5781B0"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Preparado à base da farinha, polvilho ou flocos de mandioca, arroz ou mandioca. Servido com duas (02) colheres de chá de margarina.</w:t>
            </w:r>
          </w:p>
        </w:tc>
      </w:tr>
      <w:tr w:rsidR="00D35E7F" w:rsidRPr="0019619D" w14:paraId="4DF2C5AB" w14:textId="77777777" w:rsidTr="0019619D">
        <w:trPr>
          <w:trHeight w:val="274"/>
        </w:trPr>
        <w:tc>
          <w:tcPr>
            <w:tcW w:w="1066" w:type="dxa"/>
            <w:vMerge/>
            <w:tcBorders>
              <w:left w:val="single" w:sz="4" w:space="0" w:color="00000A"/>
              <w:bottom w:val="single" w:sz="4" w:space="0" w:color="00000A"/>
              <w:right w:val="single" w:sz="4" w:space="0" w:color="00000A"/>
            </w:tcBorders>
            <w:shd w:val="clear" w:color="auto" w:fill="FFFFFF"/>
          </w:tcPr>
          <w:p w14:paraId="3A5DF919" w14:textId="77777777" w:rsidR="00D35E7F" w:rsidRPr="0019619D" w:rsidRDefault="00D35E7F" w:rsidP="0019619D">
            <w:pPr>
              <w:pStyle w:val="Padro0"/>
              <w:spacing w:after="0"/>
              <w:jc w:val="center"/>
              <w:rPr>
                <w:rFonts w:asciiTheme="minorHAnsi" w:hAnsiTheme="minorHAnsi" w:cstheme="minorHAnsi"/>
              </w:rPr>
            </w:pPr>
          </w:p>
        </w:tc>
        <w:tc>
          <w:tcPr>
            <w:tcW w:w="164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14:paraId="422A0F92"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Banana ou maçã</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A4258F" w14:textId="77777777" w:rsidR="00D35E7F" w:rsidRPr="0019619D" w:rsidRDefault="00D35E7F" w:rsidP="0019619D">
            <w:pPr>
              <w:pStyle w:val="Padro0"/>
              <w:spacing w:after="0"/>
              <w:jc w:val="center"/>
              <w:rPr>
                <w:rFonts w:asciiTheme="minorHAnsi" w:hAnsiTheme="minorHAnsi" w:cstheme="minorHAnsi"/>
              </w:rPr>
            </w:pPr>
            <w:r w:rsidRPr="0019619D">
              <w:rPr>
                <w:rFonts w:asciiTheme="minorHAnsi" w:hAnsiTheme="minorHAnsi" w:cstheme="minorHAnsi"/>
              </w:rPr>
              <w:t>Unidade média de 154g</w:t>
            </w:r>
          </w:p>
        </w:tc>
        <w:tc>
          <w:tcPr>
            <w:tcW w:w="52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41D0C4" w14:textId="77777777" w:rsidR="00D35E7F" w:rsidRPr="0019619D" w:rsidRDefault="00D35E7F" w:rsidP="0019619D">
            <w:pPr>
              <w:pStyle w:val="Default"/>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Uma (01) </w:t>
            </w:r>
            <w:proofErr w:type="spellStart"/>
            <w:r w:rsidRPr="0019619D">
              <w:rPr>
                <w:rFonts w:asciiTheme="minorHAnsi" w:hAnsiTheme="minorHAnsi" w:cstheme="minorHAnsi"/>
                <w:sz w:val="22"/>
                <w:szCs w:val="22"/>
              </w:rPr>
              <w:t>unid</w:t>
            </w:r>
            <w:proofErr w:type="spellEnd"/>
            <w:r w:rsidRPr="0019619D">
              <w:rPr>
                <w:rFonts w:asciiTheme="minorHAnsi" w:hAnsiTheme="minorHAnsi" w:cstheme="minorHAnsi"/>
                <w:sz w:val="22"/>
                <w:szCs w:val="22"/>
              </w:rPr>
              <w:t>, do tipo, banana-prata ou maçã, e maçã Fuji ou gala.</w:t>
            </w:r>
          </w:p>
        </w:tc>
      </w:tr>
    </w:tbl>
    <w:p w14:paraId="7596227C" w14:textId="77777777" w:rsidR="00D35E7F" w:rsidRPr="0019619D" w:rsidRDefault="00D35E7F" w:rsidP="00D35E7F">
      <w:pPr>
        <w:pStyle w:val="Padro0"/>
        <w:jc w:val="center"/>
        <w:rPr>
          <w:rFonts w:asciiTheme="minorHAnsi" w:hAnsiTheme="minorHAnsi" w:cstheme="minorHAnsi"/>
        </w:rPr>
      </w:pPr>
    </w:p>
    <w:p w14:paraId="1C0B7DBA" w14:textId="57658872" w:rsidR="00D35E7F" w:rsidRPr="0019619D" w:rsidRDefault="00D35E7F" w:rsidP="00D35E7F">
      <w:pPr>
        <w:spacing w:line="276" w:lineRule="auto"/>
        <w:jc w:val="center"/>
        <w:rPr>
          <w:rFonts w:asciiTheme="minorHAnsi" w:hAnsiTheme="minorHAnsi" w:cstheme="minorHAnsi"/>
          <w:b/>
          <w:sz w:val="22"/>
          <w:szCs w:val="22"/>
        </w:rPr>
      </w:pPr>
      <w:r w:rsidRPr="0019619D">
        <w:rPr>
          <w:rFonts w:asciiTheme="minorHAnsi" w:hAnsiTheme="minorHAnsi" w:cstheme="minorHAnsi"/>
          <w:b/>
          <w:sz w:val="22"/>
          <w:szCs w:val="22"/>
        </w:rPr>
        <w:t xml:space="preserve">ANEXO </w:t>
      </w:r>
      <w:r w:rsidR="003E5953" w:rsidRPr="0019619D">
        <w:rPr>
          <w:rFonts w:asciiTheme="minorHAnsi" w:hAnsiTheme="minorHAnsi" w:cstheme="minorHAnsi"/>
          <w:b/>
          <w:sz w:val="22"/>
          <w:szCs w:val="22"/>
        </w:rPr>
        <w:t>B do TR</w:t>
      </w:r>
    </w:p>
    <w:p w14:paraId="7FE314EB" w14:textId="77777777" w:rsidR="00D35E7F" w:rsidRPr="0019619D" w:rsidRDefault="00D35E7F" w:rsidP="00D35E7F">
      <w:pPr>
        <w:spacing w:line="276" w:lineRule="auto"/>
        <w:jc w:val="center"/>
        <w:rPr>
          <w:rFonts w:asciiTheme="minorHAnsi" w:hAnsiTheme="minorHAnsi" w:cstheme="minorHAnsi"/>
          <w:b/>
          <w:sz w:val="22"/>
          <w:szCs w:val="22"/>
        </w:rPr>
      </w:pPr>
    </w:p>
    <w:p w14:paraId="45A67F18" w14:textId="77777777" w:rsidR="00D35E7F" w:rsidRPr="0019619D" w:rsidRDefault="00D35E7F" w:rsidP="00D35E7F">
      <w:pPr>
        <w:spacing w:line="276" w:lineRule="auto"/>
        <w:jc w:val="center"/>
        <w:rPr>
          <w:rFonts w:asciiTheme="minorHAnsi" w:hAnsiTheme="minorHAnsi" w:cstheme="minorHAnsi"/>
          <w:b/>
          <w:sz w:val="22"/>
          <w:szCs w:val="22"/>
        </w:rPr>
      </w:pPr>
      <w:r w:rsidRPr="0019619D">
        <w:rPr>
          <w:rFonts w:asciiTheme="minorHAnsi" w:hAnsiTheme="minorHAnsi" w:cstheme="minorHAnsi"/>
          <w:b/>
          <w:sz w:val="22"/>
          <w:szCs w:val="22"/>
        </w:rPr>
        <w:t xml:space="preserve"> LANCHES E BEBIDAS</w:t>
      </w:r>
    </w:p>
    <w:p w14:paraId="1F66A226" w14:textId="77777777" w:rsidR="00D35E7F" w:rsidRPr="0019619D" w:rsidRDefault="00D35E7F" w:rsidP="00D35E7F">
      <w:pPr>
        <w:spacing w:line="276" w:lineRule="auto"/>
        <w:jc w:val="center"/>
        <w:rPr>
          <w:rFonts w:asciiTheme="minorHAnsi" w:hAnsiTheme="minorHAnsi" w:cstheme="minorHAnsi"/>
          <w:b/>
          <w:sz w:val="22"/>
          <w:szCs w:val="22"/>
        </w:rPr>
      </w:pPr>
    </w:p>
    <w:p w14:paraId="3F674AE5" w14:textId="77777777" w:rsidR="00D35E7F" w:rsidRPr="0019619D" w:rsidRDefault="00D35E7F" w:rsidP="00D35E7F">
      <w:pPr>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Os produtos da tabela abaixo poderão ser comercializados no Restaurante Acadêmico dos campi.</w:t>
      </w:r>
    </w:p>
    <w:p w14:paraId="78B10AC8" w14:textId="77777777" w:rsidR="00D35E7F" w:rsidRPr="0019619D" w:rsidRDefault="00D35E7F" w:rsidP="00D35E7F">
      <w:pPr>
        <w:spacing w:line="276" w:lineRule="auto"/>
        <w:jc w:val="both"/>
        <w:rPr>
          <w:rFonts w:asciiTheme="minorHAnsi" w:hAnsiTheme="minorHAnsi" w:cstheme="minorHAnsi"/>
          <w:sz w:val="22"/>
          <w:szCs w:val="22"/>
        </w:rPr>
      </w:pPr>
    </w:p>
    <w:tbl>
      <w:tblPr>
        <w:tblW w:w="9411" w:type="dxa"/>
        <w:tblInd w:w="15" w:type="dxa"/>
        <w:tblCellMar>
          <w:left w:w="70" w:type="dxa"/>
          <w:right w:w="70" w:type="dxa"/>
        </w:tblCellMar>
        <w:tblLook w:val="04A0" w:firstRow="1" w:lastRow="0" w:firstColumn="1" w:lastColumn="0" w:noHBand="0" w:noVBand="1"/>
      </w:tblPr>
      <w:tblGrid>
        <w:gridCol w:w="814"/>
        <w:gridCol w:w="960"/>
        <w:gridCol w:w="3932"/>
        <w:gridCol w:w="2268"/>
        <w:gridCol w:w="1559"/>
      </w:tblGrid>
      <w:tr w:rsidR="00D35E7F" w:rsidRPr="0019619D" w14:paraId="086D4966" w14:textId="77777777" w:rsidTr="0019619D">
        <w:trPr>
          <w:trHeight w:val="418"/>
        </w:trPr>
        <w:tc>
          <w:tcPr>
            <w:tcW w:w="6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F78175" w14:textId="77777777" w:rsidR="00D35E7F" w:rsidRPr="0019619D" w:rsidRDefault="00D35E7F" w:rsidP="0019619D">
            <w:pPr>
              <w:spacing w:line="276" w:lineRule="auto"/>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GRUPO</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442E476F" w14:textId="77777777" w:rsidR="00D35E7F" w:rsidRPr="0019619D" w:rsidRDefault="00D35E7F" w:rsidP="0019619D">
            <w:pPr>
              <w:spacing w:line="276" w:lineRule="auto"/>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Item</w:t>
            </w:r>
          </w:p>
        </w:tc>
        <w:tc>
          <w:tcPr>
            <w:tcW w:w="3932" w:type="dxa"/>
            <w:tcBorders>
              <w:top w:val="single" w:sz="8" w:space="0" w:color="auto"/>
              <w:left w:val="nil"/>
              <w:bottom w:val="single" w:sz="8" w:space="0" w:color="auto"/>
              <w:right w:val="single" w:sz="4" w:space="0" w:color="auto"/>
            </w:tcBorders>
            <w:shd w:val="clear" w:color="auto" w:fill="auto"/>
            <w:noWrap/>
            <w:vAlign w:val="center"/>
            <w:hideMark/>
          </w:tcPr>
          <w:p w14:paraId="3E7756AC" w14:textId="77777777" w:rsidR="00D35E7F" w:rsidRPr="0019619D" w:rsidRDefault="00D35E7F" w:rsidP="0019619D">
            <w:pPr>
              <w:spacing w:line="276" w:lineRule="auto"/>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Descrição - Tipo de Refeição (alimento)</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0344ED2A" w14:textId="77777777" w:rsidR="00D35E7F" w:rsidRPr="0019619D" w:rsidRDefault="00D35E7F" w:rsidP="0019619D">
            <w:pPr>
              <w:spacing w:line="276" w:lineRule="auto"/>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Peso Mínimo</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64B0E39" w14:textId="77777777" w:rsidR="00D35E7F" w:rsidRPr="0019619D" w:rsidRDefault="00D35E7F" w:rsidP="0019619D">
            <w:pPr>
              <w:spacing w:line="276" w:lineRule="auto"/>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Preço Máximo unitário R$ (valor de mercado)</w:t>
            </w:r>
          </w:p>
        </w:tc>
      </w:tr>
      <w:tr w:rsidR="00D35E7F" w:rsidRPr="0019619D" w14:paraId="41A45888" w14:textId="77777777" w:rsidTr="0019619D">
        <w:trPr>
          <w:trHeight w:val="315"/>
        </w:trPr>
        <w:tc>
          <w:tcPr>
            <w:tcW w:w="69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3A58A5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Salgados</w:t>
            </w:r>
          </w:p>
        </w:tc>
        <w:tc>
          <w:tcPr>
            <w:tcW w:w="960" w:type="dxa"/>
            <w:tcBorders>
              <w:top w:val="nil"/>
              <w:left w:val="nil"/>
              <w:bottom w:val="single" w:sz="4" w:space="0" w:color="auto"/>
              <w:right w:val="single" w:sz="4" w:space="0" w:color="auto"/>
            </w:tcBorders>
            <w:shd w:val="clear" w:color="auto" w:fill="auto"/>
            <w:noWrap/>
            <w:vAlign w:val="bottom"/>
            <w:hideMark/>
          </w:tcPr>
          <w:p w14:paraId="60B9E4D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 01</w:t>
            </w:r>
          </w:p>
        </w:tc>
        <w:tc>
          <w:tcPr>
            <w:tcW w:w="3932" w:type="dxa"/>
            <w:tcBorders>
              <w:top w:val="nil"/>
              <w:left w:val="nil"/>
              <w:bottom w:val="single" w:sz="4" w:space="0" w:color="auto"/>
              <w:right w:val="single" w:sz="4" w:space="0" w:color="auto"/>
            </w:tcBorders>
            <w:shd w:val="clear" w:color="auto" w:fill="auto"/>
            <w:noWrap/>
            <w:vAlign w:val="bottom"/>
            <w:hideMark/>
          </w:tcPr>
          <w:p w14:paraId="568CAA86"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Pão de batata recheado</w:t>
            </w:r>
          </w:p>
        </w:tc>
        <w:tc>
          <w:tcPr>
            <w:tcW w:w="2268" w:type="dxa"/>
            <w:tcBorders>
              <w:top w:val="nil"/>
              <w:left w:val="nil"/>
              <w:bottom w:val="single" w:sz="4" w:space="0" w:color="auto"/>
              <w:right w:val="single" w:sz="4" w:space="0" w:color="auto"/>
            </w:tcBorders>
            <w:shd w:val="clear" w:color="auto" w:fill="auto"/>
            <w:noWrap/>
            <w:vAlign w:val="bottom"/>
            <w:hideMark/>
          </w:tcPr>
          <w:p w14:paraId="6D76CD2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150g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8BE9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22E30830"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58E543A8"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E6158B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02</w:t>
            </w:r>
          </w:p>
        </w:tc>
        <w:tc>
          <w:tcPr>
            <w:tcW w:w="3932" w:type="dxa"/>
            <w:tcBorders>
              <w:top w:val="nil"/>
              <w:left w:val="nil"/>
              <w:bottom w:val="single" w:sz="4" w:space="0" w:color="auto"/>
              <w:right w:val="single" w:sz="4" w:space="0" w:color="auto"/>
            </w:tcBorders>
            <w:shd w:val="clear" w:color="auto" w:fill="auto"/>
            <w:noWrap/>
            <w:vAlign w:val="bottom"/>
            <w:hideMark/>
          </w:tcPr>
          <w:p w14:paraId="2794AE9C"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Mini Pizza - qualquer recheio</w:t>
            </w:r>
          </w:p>
        </w:tc>
        <w:tc>
          <w:tcPr>
            <w:tcW w:w="2268" w:type="dxa"/>
            <w:tcBorders>
              <w:top w:val="nil"/>
              <w:left w:val="nil"/>
              <w:bottom w:val="single" w:sz="4" w:space="0" w:color="auto"/>
              <w:right w:val="single" w:sz="4" w:space="0" w:color="auto"/>
            </w:tcBorders>
            <w:shd w:val="clear" w:color="auto" w:fill="auto"/>
            <w:noWrap/>
            <w:vAlign w:val="bottom"/>
            <w:hideMark/>
          </w:tcPr>
          <w:p w14:paraId="0DFB599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200g</w:t>
            </w:r>
          </w:p>
        </w:tc>
        <w:tc>
          <w:tcPr>
            <w:tcW w:w="1559" w:type="dxa"/>
            <w:tcBorders>
              <w:top w:val="nil"/>
              <w:left w:val="nil"/>
              <w:bottom w:val="single" w:sz="4" w:space="0" w:color="auto"/>
              <w:right w:val="single" w:sz="4" w:space="0" w:color="auto"/>
            </w:tcBorders>
            <w:shd w:val="clear" w:color="auto" w:fill="auto"/>
            <w:noWrap/>
            <w:vAlign w:val="bottom"/>
            <w:hideMark/>
          </w:tcPr>
          <w:p w14:paraId="7EA88AD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0A9A43FE"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7ABDE82F"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2814F9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03</w:t>
            </w:r>
          </w:p>
        </w:tc>
        <w:tc>
          <w:tcPr>
            <w:tcW w:w="3932" w:type="dxa"/>
            <w:tcBorders>
              <w:top w:val="nil"/>
              <w:left w:val="nil"/>
              <w:bottom w:val="single" w:sz="4" w:space="0" w:color="auto"/>
              <w:right w:val="single" w:sz="4" w:space="0" w:color="auto"/>
            </w:tcBorders>
            <w:shd w:val="clear" w:color="auto" w:fill="auto"/>
            <w:noWrap/>
            <w:vAlign w:val="bottom"/>
            <w:hideMark/>
          </w:tcPr>
          <w:p w14:paraId="15D7C2F4"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Pastel - diversos sabores</w:t>
            </w:r>
          </w:p>
        </w:tc>
        <w:tc>
          <w:tcPr>
            <w:tcW w:w="2268" w:type="dxa"/>
            <w:tcBorders>
              <w:top w:val="nil"/>
              <w:left w:val="nil"/>
              <w:bottom w:val="single" w:sz="4" w:space="0" w:color="auto"/>
              <w:right w:val="single" w:sz="4" w:space="0" w:color="auto"/>
            </w:tcBorders>
            <w:shd w:val="clear" w:color="auto" w:fill="auto"/>
            <w:noWrap/>
            <w:vAlign w:val="bottom"/>
            <w:hideMark/>
          </w:tcPr>
          <w:p w14:paraId="115ED5B9"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110g</w:t>
            </w:r>
          </w:p>
        </w:tc>
        <w:tc>
          <w:tcPr>
            <w:tcW w:w="1559" w:type="dxa"/>
            <w:tcBorders>
              <w:top w:val="nil"/>
              <w:left w:val="nil"/>
              <w:bottom w:val="single" w:sz="4" w:space="0" w:color="auto"/>
              <w:right w:val="single" w:sz="4" w:space="0" w:color="auto"/>
            </w:tcBorders>
            <w:shd w:val="clear" w:color="auto" w:fill="auto"/>
            <w:noWrap/>
            <w:vAlign w:val="bottom"/>
            <w:hideMark/>
          </w:tcPr>
          <w:p w14:paraId="7E39CDD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2,50</w:t>
            </w:r>
          </w:p>
        </w:tc>
      </w:tr>
      <w:tr w:rsidR="00D35E7F" w:rsidRPr="0019619D" w14:paraId="7FC667AE"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5B2F120E"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37D4986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04</w:t>
            </w:r>
          </w:p>
        </w:tc>
        <w:tc>
          <w:tcPr>
            <w:tcW w:w="3932" w:type="dxa"/>
            <w:tcBorders>
              <w:top w:val="nil"/>
              <w:left w:val="nil"/>
              <w:bottom w:val="single" w:sz="4" w:space="0" w:color="auto"/>
              <w:right w:val="single" w:sz="4" w:space="0" w:color="auto"/>
            </w:tcBorders>
            <w:shd w:val="clear" w:color="auto" w:fill="auto"/>
            <w:noWrap/>
            <w:vAlign w:val="bottom"/>
            <w:hideMark/>
          </w:tcPr>
          <w:p w14:paraId="71E8524E"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Pão de Queijo Padrão</w:t>
            </w:r>
          </w:p>
        </w:tc>
        <w:tc>
          <w:tcPr>
            <w:tcW w:w="2268" w:type="dxa"/>
            <w:tcBorders>
              <w:top w:val="nil"/>
              <w:left w:val="nil"/>
              <w:bottom w:val="single" w:sz="4" w:space="0" w:color="auto"/>
              <w:right w:val="single" w:sz="4" w:space="0" w:color="auto"/>
            </w:tcBorders>
            <w:shd w:val="clear" w:color="auto" w:fill="auto"/>
            <w:noWrap/>
            <w:vAlign w:val="bottom"/>
            <w:hideMark/>
          </w:tcPr>
          <w:p w14:paraId="78AA69D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80g</w:t>
            </w:r>
          </w:p>
        </w:tc>
        <w:tc>
          <w:tcPr>
            <w:tcW w:w="1559" w:type="dxa"/>
            <w:tcBorders>
              <w:top w:val="nil"/>
              <w:left w:val="nil"/>
              <w:bottom w:val="single" w:sz="4" w:space="0" w:color="auto"/>
              <w:right w:val="single" w:sz="4" w:space="0" w:color="auto"/>
            </w:tcBorders>
            <w:shd w:val="clear" w:color="auto" w:fill="auto"/>
            <w:noWrap/>
            <w:vAlign w:val="bottom"/>
            <w:hideMark/>
          </w:tcPr>
          <w:p w14:paraId="3CAACEA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1,00</w:t>
            </w:r>
          </w:p>
        </w:tc>
      </w:tr>
      <w:tr w:rsidR="00D35E7F" w:rsidRPr="0019619D" w14:paraId="4B56D764"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798472F2"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93AAE1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05</w:t>
            </w:r>
          </w:p>
        </w:tc>
        <w:tc>
          <w:tcPr>
            <w:tcW w:w="3932" w:type="dxa"/>
            <w:tcBorders>
              <w:top w:val="nil"/>
              <w:left w:val="nil"/>
              <w:bottom w:val="single" w:sz="4" w:space="0" w:color="auto"/>
              <w:right w:val="single" w:sz="4" w:space="0" w:color="auto"/>
            </w:tcBorders>
            <w:shd w:val="clear" w:color="auto" w:fill="auto"/>
            <w:noWrap/>
            <w:vAlign w:val="bottom"/>
            <w:hideMark/>
          </w:tcPr>
          <w:p w14:paraId="0B3686A6"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Coxinha de Frango com catupiry</w:t>
            </w:r>
          </w:p>
        </w:tc>
        <w:tc>
          <w:tcPr>
            <w:tcW w:w="2268" w:type="dxa"/>
            <w:tcBorders>
              <w:top w:val="nil"/>
              <w:left w:val="nil"/>
              <w:bottom w:val="single" w:sz="4" w:space="0" w:color="auto"/>
              <w:right w:val="single" w:sz="4" w:space="0" w:color="auto"/>
            </w:tcBorders>
            <w:shd w:val="clear" w:color="auto" w:fill="auto"/>
            <w:noWrap/>
            <w:vAlign w:val="bottom"/>
            <w:hideMark/>
          </w:tcPr>
          <w:p w14:paraId="45D8484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180g</w:t>
            </w:r>
          </w:p>
        </w:tc>
        <w:tc>
          <w:tcPr>
            <w:tcW w:w="1559" w:type="dxa"/>
            <w:tcBorders>
              <w:top w:val="nil"/>
              <w:left w:val="nil"/>
              <w:bottom w:val="single" w:sz="4" w:space="0" w:color="auto"/>
              <w:right w:val="single" w:sz="4" w:space="0" w:color="auto"/>
            </w:tcBorders>
            <w:shd w:val="clear" w:color="auto" w:fill="auto"/>
            <w:noWrap/>
            <w:vAlign w:val="bottom"/>
            <w:hideMark/>
          </w:tcPr>
          <w:p w14:paraId="155A7C1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30A6FB9E"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5D920625"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4602AC1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06</w:t>
            </w:r>
          </w:p>
        </w:tc>
        <w:tc>
          <w:tcPr>
            <w:tcW w:w="3932" w:type="dxa"/>
            <w:tcBorders>
              <w:top w:val="nil"/>
              <w:left w:val="nil"/>
              <w:bottom w:val="single" w:sz="4" w:space="0" w:color="auto"/>
              <w:right w:val="single" w:sz="4" w:space="0" w:color="auto"/>
            </w:tcBorders>
            <w:shd w:val="clear" w:color="auto" w:fill="auto"/>
            <w:noWrap/>
            <w:vAlign w:val="bottom"/>
            <w:hideMark/>
          </w:tcPr>
          <w:p w14:paraId="6F907805"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Pastel de forno - diversos sabores</w:t>
            </w:r>
          </w:p>
        </w:tc>
        <w:tc>
          <w:tcPr>
            <w:tcW w:w="2268" w:type="dxa"/>
            <w:tcBorders>
              <w:top w:val="nil"/>
              <w:left w:val="nil"/>
              <w:bottom w:val="single" w:sz="4" w:space="0" w:color="auto"/>
              <w:right w:val="single" w:sz="4" w:space="0" w:color="auto"/>
            </w:tcBorders>
            <w:shd w:val="clear" w:color="auto" w:fill="auto"/>
            <w:noWrap/>
            <w:vAlign w:val="bottom"/>
            <w:hideMark/>
          </w:tcPr>
          <w:p w14:paraId="1459423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180g</w:t>
            </w:r>
          </w:p>
        </w:tc>
        <w:tc>
          <w:tcPr>
            <w:tcW w:w="1559" w:type="dxa"/>
            <w:tcBorders>
              <w:top w:val="nil"/>
              <w:left w:val="nil"/>
              <w:bottom w:val="single" w:sz="4" w:space="0" w:color="auto"/>
              <w:right w:val="single" w:sz="4" w:space="0" w:color="auto"/>
            </w:tcBorders>
            <w:shd w:val="clear" w:color="auto" w:fill="auto"/>
            <w:noWrap/>
            <w:vAlign w:val="bottom"/>
            <w:hideMark/>
          </w:tcPr>
          <w:p w14:paraId="3F4E0F1F"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1FA32067"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110FB0B2"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21FA5D6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07</w:t>
            </w:r>
          </w:p>
        </w:tc>
        <w:tc>
          <w:tcPr>
            <w:tcW w:w="3932" w:type="dxa"/>
            <w:tcBorders>
              <w:top w:val="nil"/>
              <w:left w:val="nil"/>
              <w:bottom w:val="single" w:sz="4" w:space="0" w:color="auto"/>
              <w:right w:val="single" w:sz="4" w:space="0" w:color="auto"/>
            </w:tcBorders>
            <w:shd w:val="clear" w:color="auto" w:fill="auto"/>
            <w:noWrap/>
            <w:vAlign w:val="bottom"/>
            <w:hideMark/>
          </w:tcPr>
          <w:p w14:paraId="1CDE0FDD"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Folheados</w:t>
            </w:r>
          </w:p>
        </w:tc>
        <w:tc>
          <w:tcPr>
            <w:tcW w:w="2268" w:type="dxa"/>
            <w:tcBorders>
              <w:top w:val="nil"/>
              <w:left w:val="nil"/>
              <w:bottom w:val="single" w:sz="4" w:space="0" w:color="auto"/>
              <w:right w:val="single" w:sz="4" w:space="0" w:color="auto"/>
            </w:tcBorders>
            <w:shd w:val="clear" w:color="auto" w:fill="auto"/>
            <w:noWrap/>
            <w:vAlign w:val="bottom"/>
            <w:hideMark/>
          </w:tcPr>
          <w:p w14:paraId="0E1343C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150g</w:t>
            </w:r>
          </w:p>
        </w:tc>
        <w:tc>
          <w:tcPr>
            <w:tcW w:w="1559" w:type="dxa"/>
            <w:tcBorders>
              <w:top w:val="nil"/>
              <w:left w:val="nil"/>
              <w:bottom w:val="single" w:sz="4" w:space="0" w:color="auto"/>
              <w:right w:val="single" w:sz="4" w:space="0" w:color="auto"/>
            </w:tcBorders>
            <w:shd w:val="clear" w:color="auto" w:fill="auto"/>
            <w:noWrap/>
            <w:vAlign w:val="bottom"/>
            <w:hideMark/>
          </w:tcPr>
          <w:p w14:paraId="141C6032"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5240DFB0"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501ED8C6"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4A6EF71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08</w:t>
            </w:r>
          </w:p>
        </w:tc>
        <w:tc>
          <w:tcPr>
            <w:tcW w:w="3932" w:type="dxa"/>
            <w:tcBorders>
              <w:top w:val="nil"/>
              <w:left w:val="nil"/>
              <w:bottom w:val="single" w:sz="4" w:space="0" w:color="auto"/>
              <w:right w:val="single" w:sz="4" w:space="0" w:color="auto"/>
            </w:tcBorders>
            <w:shd w:val="clear" w:color="auto" w:fill="auto"/>
            <w:noWrap/>
            <w:vAlign w:val="bottom"/>
            <w:hideMark/>
          </w:tcPr>
          <w:p w14:paraId="1E0A6BC0"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Empada diversos sabores</w:t>
            </w:r>
          </w:p>
        </w:tc>
        <w:tc>
          <w:tcPr>
            <w:tcW w:w="2268" w:type="dxa"/>
            <w:tcBorders>
              <w:top w:val="nil"/>
              <w:left w:val="nil"/>
              <w:bottom w:val="single" w:sz="4" w:space="0" w:color="auto"/>
              <w:right w:val="single" w:sz="4" w:space="0" w:color="auto"/>
            </w:tcBorders>
            <w:shd w:val="clear" w:color="auto" w:fill="auto"/>
            <w:noWrap/>
            <w:vAlign w:val="bottom"/>
            <w:hideMark/>
          </w:tcPr>
          <w:p w14:paraId="10D46D49"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180g</w:t>
            </w:r>
          </w:p>
        </w:tc>
        <w:tc>
          <w:tcPr>
            <w:tcW w:w="1559" w:type="dxa"/>
            <w:tcBorders>
              <w:top w:val="nil"/>
              <w:left w:val="nil"/>
              <w:bottom w:val="single" w:sz="4" w:space="0" w:color="auto"/>
              <w:right w:val="single" w:sz="4" w:space="0" w:color="auto"/>
            </w:tcBorders>
            <w:shd w:val="clear" w:color="auto" w:fill="auto"/>
            <w:noWrap/>
            <w:vAlign w:val="bottom"/>
            <w:hideMark/>
          </w:tcPr>
          <w:p w14:paraId="4071366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1E296E18" w14:textId="77777777" w:rsidTr="0019619D">
        <w:trPr>
          <w:trHeight w:val="315"/>
        </w:trPr>
        <w:tc>
          <w:tcPr>
            <w:tcW w:w="692" w:type="dxa"/>
            <w:vMerge/>
            <w:tcBorders>
              <w:top w:val="nil"/>
              <w:left w:val="single" w:sz="4" w:space="0" w:color="auto"/>
              <w:bottom w:val="single" w:sz="4" w:space="0" w:color="000000"/>
              <w:right w:val="single" w:sz="4" w:space="0" w:color="auto"/>
            </w:tcBorders>
            <w:vAlign w:val="center"/>
            <w:hideMark/>
          </w:tcPr>
          <w:p w14:paraId="1DD24DB6"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27FC12B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09</w:t>
            </w:r>
          </w:p>
        </w:tc>
        <w:tc>
          <w:tcPr>
            <w:tcW w:w="3932" w:type="dxa"/>
            <w:tcBorders>
              <w:top w:val="nil"/>
              <w:left w:val="nil"/>
              <w:bottom w:val="single" w:sz="4" w:space="0" w:color="auto"/>
              <w:right w:val="single" w:sz="4" w:space="0" w:color="auto"/>
            </w:tcBorders>
            <w:shd w:val="clear" w:color="auto" w:fill="auto"/>
            <w:noWrap/>
            <w:vAlign w:val="bottom"/>
            <w:hideMark/>
          </w:tcPr>
          <w:p w14:paraId="0C67AB6A"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Pão com ovo (unidade)</w:t>
            </w:r>
          </w:p>
        </w:tc>
        <w:tc>
          <w:tcPr>
            <w:tcW w:w="2268" w:type="dxa"/>
            <w:tcBorders>
              <w:top w:val="nil"/>
              <w:left w:val="nil"/>
              <w:bottom w:val="single" w:sz="4" w:space="0" w:color="auto"/>
              <w:right w:val="single" w:sz="4" w:space="0" w:color="auto"/>
            </w:tcBorders>
            <w:shd w:val="clear" w:color="auto" w:fill="auto"/>
            <w:noWrap/>
            <w:vAlign w:val="bottom"/>
            <w:hideMark/>
          </w:tcPr>
          <w:p w14:paraId="0027B15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Unidade</w:t>
            </w:r>
          </w:p>
        </w:tc>
        <w:tc>
          <w:tcPr>
            <w:tcW w:w="1559" w:type="dxa"/>
            <w:tcBorders>
              <w:top w:val="nil"/>
              <w:left w:val="nil"/>
              <w:bottom w:val="single" w:sz="4" w:space="0" w:color="auto"/>
              <w:right w:val="single" w:sz="4" w:space="0" w:color="auto"/>
            </w:tcBorders>
            <w:shd w:val="clear" w:color="auto" w:fill="auto"/>
            <w:noWrap/>
            <w:vAlign w:val="bottom"/>
            <w:hideMark/>
          </w:tcPr>
          <w:p w14:paraId="0DCA1F8F"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09CD0DF9" w14:textId="77777777" w:rsidTr="0019619D">
        <w:trPr>
          <w:trHeight w:val="315"/>
        </w:trPr>
        <w:tc>
          <w:tcPr>
            <w:tcW w:w="69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367158F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Doces</w:t>
            </w:r>
          </w:p>
        </w:tc>
        <w:tc>
          <w:tcPr>
            <w:tcW w:w="960" w:type="dxa"/>
            <w:tcBorders>
              <w:top w:val="nil"/>
              <w:left w:val="nil"/>
              <w:bottom w:val="single" w:sz="4" w:space="0" w:color="auto"/>
              <w:right w:val="single" w:sz="4" w:space="0" w:color="auto"/>
            </w:tcBorders>
            <w:shd w:val="clear" w:color="auto" w:fill="auto"/>
            <w:noWrap/>
            <w:vAlign w:val="bottom"/>
            <w:hideMark/>
          </w:tcPr>
          <w:p w14:paraId="356E6A9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10</w:t>
            </w:r>
          </w:p>
        </w:tc>
        <w:tc>
          <w:tcPr>
            <w:tcW w:w="3932" w:type="dxa"/>
            <w:tcBorders>
              <w:top w:val="nil"/>
              <w:left w:val="nil"/>
              <w:bottom w:val="single" w:sz="4" w:space="0" w:color="auto"/>
              <w:right w:val="single" w:sz="4" w:space="0" w:color="auto"/>
            </w:tcBorders>
            <w:shd w:val="clear" w:color="auto" w:fill="auto"/>
            <w:noWrap/>
            <w:vAlign w:val="bottom"/>
            <w:hideMark/>
          </w:tcPr>
          <w:p w14:paraId="67FB4C63"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Bolo fatia (fubá, chocolate, cenoura, macaxeira, outros).</w:t>
            </w:r>
          </w:p>
        </w:tc>
        <w:tc>
          <w:tcPr>
            <w:tcW w:w="2268" w:type="dxa"/>
            <w:tcBorders>
              <w:top w:val="nil"/>
              <w:left w:val="nil"/>
              <w:bottom w:val="single" w:sz="4" w:space="0" w:color="auto"/>
              <w:right w:val="single" w:sz="4" w:space="0" w:color="auto"/>
            </w:tcBorders>
            <w:shd w:val="clear" w:color="auto" w:fill="auto"/>
            <w:noWrap/>
            <w:vAlign w:val="bottom"/>
            <w:hideMark/>
          </w:tcPr>
          <w:p w14:paraId="2EAE5AA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280g</w:t>
            </w:r>
          </w:p>
        </w:tc>
        <w:tc>
          <w:tcPr>
            <w:tcW w:w="1559" w:type="dxa"/>
            <w:tcBorders>
              <w:top w:val="nil"/>
              <w:left w:val="nil"/>
              <w:bottom w:val="single" w:sz="4" w:space="0" w:color="auto"/>
              <w:right w:val="single" w:sz="4" w:space="0" w:color="auto"/>
            </w:tcBorders>
            <w:shd w:val="clear" w:color="auto" w:fill="auto"/>
            <w:noWrap/>
            <w:vAlign w:val="bottom"/>
            <w:hideMark/>
          </w:tcPr>
          <w:p w14:paraId="71D815E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467C3FDB" w14:textId="77777777" w:rsidTr="0019619D">
        <w:trPr>
          <w:trHeight w:val="315"/>
        </w:trPr>
        <w:tc>
          <w:tcPr>
            <w:tcW w:w="692" w:type="dxa"/>
            <w:vMerge/>
            <w:tcBorders>
              <w:top w:val="nil"/>
              <w:left w:val="single" w:sz="4" w:space="0" w:color="auto"/>
              <w:bottom w:val="nil"/>
              <w:right w:val="single" w:sz="4" w:space="0" w:color="auto"/>
            </w:tcBorders>
            <w:vAlign w:val="center"/>
            <w:hideMark/>
          </w:tcPr>
          <w:p w14:paraId="1A9DAED9"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2E4986D0"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11</w:t>
            </w:r>
          </w:p>
        </w:tc>
        <w:tc>
          <w:tcPr>
            <w:tcW w:w="3932" w:type="dxa"/>
            <w:tcBorders>
              <w:top w:val="nil"/>
              <w:left w:val="nil"/>
              <w:bottom w:val="single" w:sz="4" w:space="0" w:color="auto"/>
              <w:right w:val="single" w:sz="4" w:space="0" w:color="auto"/>
            </w:tcBorders>
            <w:shd w:val="clear" w:color="auto" w:fill="auto"/>
            <w:noWrap/>
            <w:vAlign w:val="bottom"/>
            <w:hideMark/>
          </w:tcPr>
          <w:p w14:paraId="55C59415"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Pavê</w:t>
            </w:r>
          </w:p>
        </w:tc>
        <w:tc>
          <w:tcPr>
            <w:tcW w:w="2268" w:type="dxa"/>
            <w:tcBorders>
              <w:top w:val="nil"/>
              <w:left w:val="nil"/>
              <w:bottom w:val="single" w:sz="4" w:space="0" w:color="auto"/>
              <w:right w:val="single" w:sz="4" w:space="0" w:color="auto"/>
            </w:tcBorders>
            <w:shd w:val="clear" w:color="auto" w:fill="auto"/>
            <w:noWrap/>
            <w:vAlign w:val="bottom"/>
            <w:hideMark/>
          </w:tcPr>
          <w:p w14:paraId="17CEBE2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200g</w:t>
            </w:r>
          </w:p>
        </w:tc>
        <w:tc>
          <w:tcPr>
            <w:tcW w:w="1559" w:type="dxa"/>
            <w:tcBorders>
              <w:top w:val="nil"/>
              <w:left w:val="nil"/>
              <w:bottom w:val="single" w:sz="4" w:space="0" w:color="auto"/>
              <w:right w:val="single" w:sz="4" w:space="0" w:color="auto"/>
            </w:tcBorders>
            <w:shd w:val="clear" w:color="auto" w:fill="auto"/>
            <w:noWrap/>
            <w:vAlign w:val="bottom"/>
            <w:hideMark/>
          </w:tcPr>
          <w:p w14:paraId="71618D72"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27C1BD10" w14:textId="77777777" w:rsidTr="0019619D">
        <w:trPr>
          <w:trHeight w:val="315"/>
        </w:trPr>
        <w:tc>
          <w:tcPr>
            <w:tcW w:w="692" w:type="dxa"/>
            <w:vMerge/>
            <w:tcBorders>
              <w:top w:val="nil"/>
              <w:left w:val="single" w:sz="4" w:space="0" w:color="auto"/>
              <w:bottom w:val="nil"/>
              <w:right w:val="single" w:sz="4" w:space="0" w:color="auto"/>
            </w:tcBorders>
            <w:vAlign w:val="center"/>
            <w:hideMark/>
          </w:tcPr>
          <w:p w14:paraId="27AA8EB3"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5531303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12</w:t>
            </w:r>
          </w:p>
        </w:tc>
        <w:tc>
          <w:tcPr>
            <w:tcW w:w="3932" w:type="dxa"/>
            <w:tcBorders>
              <w:top w:val="nil"/>
              <w:left w:val="nil"/>
              <w:bottom w:val="single" w:sz="4" w:space="0" w:color="auto"/>
              <w:right w:val="single" w:sz="4" w:space="0" w:color="auto"/>
            </w:tcBorders>
            <w:shd w:val="clear" w:color="auto" w:fill="auto"/>
            <w:noWrap/>
            <w:vAlign w:val="bottom"/>
            <w:hideMark/>
          </w:tcPr>
          <w:p w14:paraId="5B135085"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Pudim</w:t>
            </w:r>
          </w:p>
        </w:tc>
        <w:tc>
          <w:tcPr>
            <w:tcW w:w="2268" w:type="dxa"/>
            <w:tcBorders>
              <w:top w:val="nil"/>
              <w:left w:val="nil"/>
              <w:bottom w:val="single" w:sz="4" w:space="0" w:color="auto"/>
              <w:right w:val="single" w:sz="4" w:space="0" w:color="auto"/>
            </w:tcBorders>
            <w:shd w:val="clear" w:color="auto" w:fill="auto"/>
            <w:noWrap/>
            <w:vAlign w:val="bottom"/>
            <w:hideMark/>
          </w:tcPr>
          <w:p w14:paraId="0F04F46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200g</w:t>
            </w:r>
          </w:p>
        </w:tc>
        <w:tc>
          <w:tcPr>
            <w:tcW w:w="1559" w:type="dxa"/>
            <w:tcBorders>
              <w:top w:val="nil"/>
              <w:left w:val="nil"/>
              <w:bottom w:val="single" w:sz="4" w:space="0" w:color="auto"/>
              <w:right w:val="single" w:sz="4" w:space="0" w:color="auto"/>
            </w:tcBorders>
            <w:shd w:val="clear" w:color="auto" w:fill="auto"/>
            <w:noWrap/>
            <w:vAlign w:val="bottom"/>
            <w:hideMark/>
          </w:tcPr>
          <w:p w14:paraId="4C20F772"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2,50</w:t>
            </w:r>
          </w:p>
        </w:tc>
      </w:tr>
      <w:tr w:rsidR="00D35E7F" w:rsidRPr="0019619D" w14:paraId="43754941" w14:textId="77777777" w:rsidTr="0019619D">
        <w:trPr>
          <w:trHeight w:val="315"/>
        </w:trPr>
        <w:tc>
          <w:tcPr>
            <w:tcW w:w="692" w:type="dxa"/>
            <w:vMerge/>
            <w:tcBorders>
              <w:top w:val="nil"/>
              <w:left w:val="single" w:sz="4" w:space="0" w:color="auto"/>
              <w:bottom w:val="nil"/>
              <w:right w:val="single" w:sz="4" w:space="0" w:color="auto"/>
            </w:tcBorders>
            <w:vAlign w:val="center"/>
            <w:hideMark/>
          </w:tcPr>
          <w:p w14:paraId="4E7ED0D3"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721E097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13</w:t>
            </w:r>
          </w:p>
        </w:tc>
        <w:tc>
          <w:tcPr>
            <w:tcW w:w="3932" w:type="dxa"/>
            <w:tcBorders>
              <w:top w:val="nil"/>
              <w:left w:val="nil"/>
              <w:bottom w:val="single" w:sz="4" w:space="0" w:color="auto"/>
              <w:right w:val="single" w:sz="4" w:space="0" w:color="auto"/>
            </w:tcBorders>
            <w:shd w:val="clear" w:color="auto" w:fill="auto"/>
            <w:noWrap/>
            <w:vAlign w:val="bottom"/>
            <w:hideMark/>
          </w:tcPr>
          <w:p w14:paraId="055DF9C5"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Mousse (maracujá, chocolate, outros).</w:t>
            </w:r>
          </w:p>
        </w:tc>
        <w:tc>
          <w:tcPr>
            <w:tcW w:w="2268" w:type="dxa"/>
            <w:tcBorders>
              <w:top w:val="nil"/>
              <w:left w:val="nil"/>
              <w:bottom w:val="single" w:sz="4" w:space="0" w:color="auto"/>
              <w:right w:val="single" w:sz="4" w:space="0" w:color="auto"/>
            </w:tcBorders>
            <w:shd w:val="clear" w:color="auto" w:fill="auto"/>
            <w:noWrap/>
            <w:vAlign w:val="bottom"/>
            <w:hideMark/>
          </w:tcPr>
          <w:p w14:paraId="01439E7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200g</w:t>
            </w:r>
          </w:p>
        </w:tc>
        <w:tc>
          <w:tcPr>
            <w:tcW w:w="1559" w:type="dxa"/>
            <w:tcBorders>
              <w:top w:val="nil"/>
              <w:left w:val="nil"/>
              <w:bottom w:val="single" w:sz="4" w:space="0" w:color="auto"/>
              <w:right w:val="single" w:sz="4" w:space="0" w:color="auto"/>
            </w:tcBorders>
            <w:shd w:val="clear" w:color="auto" w:fill="auto"/>
            <w:noWrap/>
            <w:vAlign w:val="bottom"/>
            <w:hideMark/>
          </w:tcPr>
          <w:p w14:paraId="1A22C892"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2,50</w:t>
            </w:r>
          </w:p>
        </w:tc>
      </w:tr>
      <w:tr w:rsidR="00D35E7F" w:rsidRPr="0019619D" w14:paraId="45CD7DEC" w14:textId="77777777" w:rsidTr="0019619D">
        <w:trPr>
          <w:trHeight w:val="315"/>
        </w:trPr>
        <w:tc>
          <w:tcPr>
            <w:tcW w:w="692" w:type="dxa"/>
            <w:vMerge/>
            <w:tcBorders>
              <w:top w:val="nil"/>
              <w:left w:val="single" w:sz="4" w:space="0" w:color="auto"/>
              <w:bottom w:val="nil"/>
              <w:right w:val="single" w:sz="4" w:space="0" w:color="auto"/>
            </w:tcBorders>
            <w:vAlign w:val="center"/>
            <w:hideMark/>
          </w:tcPr>
          <w:p w14:paraId="05881B25"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5186120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14</w:t>
            </w:r>
          </w:p>
        </w:tc>
        <w:tc>
          <w:tcPr>
            <w:tcW w:w="3932" w:type="dxa"/>
            <w:tcBorders>
              <w:top w:val="nil"/>
              <w:left w:val="nil"/>
              <w:bottom w:val="single" w:sz="4" w:space="0" w:color="auto"/>
              <w:right w:val="single" w:sz="4" w:space="0" w:color="auto"/>
            </w:tcBorders>
            <w:shd w:val="clear" w:color="auto" w:fill="auto"/>
            <w:noWrap/>
            <w:vAlign w:val="bottom"/>
            <w:hideMark/>
          </w:tcPr>
          <w:p w14:paraId="1F6EDAEF"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Aveia ou similar </w:t>
            </w:r>
          </w:p>
        </w:tc>
        <w:tc>
          <w:tcPr>
            <w:tcW w:w="2268" w:type="dxa"/>
            <w:tcBorders>
              <w:top w:val="nil"/>
              <w:left w:val="nil"/>
              <w:bottom w:val="single" w:sz="4" w:space="0" w:color="auto"/>
              <w:right w:val="single" w:sz="4" w:space="0" w:color="auto"/>
            </w:tcBorders>
            <w:shd w:val="clear" w:color="auto" w:fill="auto"/>
            <w:noWrap/>
            <w:vAlign w:val="bottom"/>
            <w:hideMark/>
          </w:tcPr>
          <w:p w14:paraId="7AD1B95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50g</w:t>
            </w:r>
          </w:p>
        </w:tc>
        <w:tc>
          <w:tcPr>
            <w:tcW w:w="1559" w:type="dxa"/>
            <w:tcBorders>
              <w:top w:val="nil"/>
              <w:left w:val="nil"/>
              <w:bottom w:val="single" w:sz="4" w:space="0" w:color="auto"/>
              <w:right w:val="single" w:sz="4" w:space="0" w:color="auto"/>
            </w:tcBorders>
            <w:shd w:val="clear" w:color="auto" w:fill="auto"/>
            <w:noWrap/>
            <w:vAlign w:val="bottom"/>
            <w:hideMark/>
          </w:tcPr>
          <w:p w14:paraId="5AC1545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1,50</w:t>
            </w:r>
          </w:p>
        </w:tc>
      </w:tr>
      <w:tr w:rsidR="00D35E7F" w:rsidRPr="0019619D" w14:paraId="250CAAD0" w14:textId="77777777" w:rsidTr="0019619D">
        <w:trPr>
          <w:trHeight w:val="315"/>
        </w:trPr>
        <w:tc>
          <w:tcPr>
            <w:tcW w:w="692" w:type="dxa"/>
            <w:vMerge/>
            <w:tcBorders>
              <w:top w:val="nil"/>
              <w:left w:val="single" w:sz="4" w:space="0" w:color="auto"/>
              <w:bottom w:val="nil"/>
              <w:right w:val="single" w:sz="4" w:space="0" w:color="auto"/>
            </w:tcBorders>
            <w:vAlign w:val="center"/>
            <w:hideMark/>
          </w:tcPr>
          <w:p w14:paraId="7764AB49"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C0C069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15</w:t>
            </w:r>
          </w:p>
        </w:tc>
        <w:tc>
          <w:tcPr>
            <w:tcW w:w="3932" w:type="dxa"/>
            <w:tcBorders>
              <w:top w:val="nil"/>
              <w:left w:val="nil"/>
              <w:bottom w:val="single" w:sz="4" w:space="0" w:color="auto"/>
              <w:right w:val="single" w:sz="4" w:space="0" w:color="auto"/>
            </w:tcBorders>
            <w:shd w:val="clear" w:color="auto" w:fill="auto"/>
            <w:noWrap/>
            <w:vAlign w:val="bottom"/>
            <w:hideMark/>
          </w:tcPr>
          <w:p w14:paraId="24654DBC"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Fruta Fatia (</w:t>
            </w:r>
            <w:proofErr w:type="gramStart"/>
            <w:r w:rsidRPr="0019619D">
              <w:rPr>
                <w:rFonts w:asciiTheme="minorHAnsi" w:hAnsiTheme="minorHAnsi" w:cstheme="minorHAnsi"/>
                <w:color w:val="000000"/>
                <w:sz w:val="22"/>
                <w:szCs w:val="22"/>
              </w:rPr>
              <w:t>mamão, abacaxi</w:t>
            </w:r>
            <w:proofErr w:type="gramEnd"/>
            <w:r w:rsidRPr="0019619D">
              <w:rPr>
                <w:rFonts w:asciiTheme="minorHAnsi" w:hAnsiTheme="minorHAnsi" w:cstheme="minorHAnsi"/>
                <w:color w:val="000000"/>
                <w:sz w:val="22"/>
                <w:szCs w:val="22"/>
              </w:rPr>
              <w:t xml:space="preserve"> e outros da época)</w:t>
            </w:r>
          </w:p>
        </w:tc>
        <w:tc>
          <w:tcPr>
            <w:tcW w:w="2268" w:type="dxa"/>
            <w:tcBorders>
              <w:top w:val="nil"/>
              <w:left w:val="nil"/>
              <w:bottom w:val="single" w:sz="4" w:space="0" w:color="auto"/>
              <w:right w:val="single" w:sz="4" w:space="0" w:color="auto"/>
            </w:tcBorders>
            <w:shd w:val="clear" w:color="auto" w:fill="auto"/>
            <w:noWrap/>
            <w:vAlign w:val="bottom"/>
            <w:hideMark/>
          </w:tcPr>
          <w:p w14:paraId="5D63E369"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Fatia</w:t>
            </w:r>
          </w:p>
        </w:tc>
        <w:tc>
          <w:tcPr>
            <w:tcW w:w="1559" w:type="dxa"/>
            <w:tcBorders>
              <w:top w:val="nil"/>
              <w:left w:val="nil"/>
              <w:bottom w:val="single" w:sz="4" w:space="0" w:color="auto"/>
              <w:right w:val="single" w:sz="4" w:space="0" w:color="auto"/>
            </w:tcBorders>
            <w:shd w:val="clear" w:color="auto" w:fill="auto"/>
            <w:noWrap/>
            <w:vAlign w:val="bottom"/>
            <w:hideMark/>
          </w:tcPr>
          <w:p w14:paraId="5C18233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4666F071" w14:textId="77777777" w:rsidTr="0019619D">
        <w:trPr>
          <w:trHeight w:val="315"/>
        </w:trPr>
        <w:tc>
          <w:tcPr>
            <w:tcW w:w="692" w:type="dxa"/>
            <w:vMerge/>
            <w:tcBorders>
              <w:top w:val="nil"/>
              <w:left w:val="single" w:sz="4" w:space="0" w:color="auto"/>
              <w:bottom w:val="nil"/>
              <w:right w:val="single" w:sz="4" w:space="0" w:color="auto"/>
            </w:tcBorders>
            <w:vAlign w:val="center"/>
            <w:hideMark/>
          </w:tcPr>
          <w:p w14:paraId="7201A442"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440768B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16</w:t>
            </w:r>
          </w:p>
        </w:tc>
        <w:tc>
          <w:tcPr>
            <w:tcW w:w="3932" w:type="dxa"/>
            <w:tcBorders>
              <w:top w:val="nil"/>
              <w:left w:val="nil"/>
              <w:bottom w:val="single" w:sz="4" w:space="0" w:color="auto"/>
              <w:right w:val="single" w:sz="4" w:space="0" w:color="auto"/>
            </w:tcBorders>
            <w:shd w:val="clear" w:color="auto" w:fill="auto"/>
            <w:noWrap/>
            <w:vAlign w:val="bottom"/>
            <w:hideMark/>
          </w:tcPr>
          <w:p w14:paraId="6B4A2919"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Salada de frutas</w:t>
            </w:r>
          </w:p>
        </w:tc>
        <w:tc>
          <w:tcPr>
            <w:tcW w:w="2268" w:type="dxa"/>
            <w:tcBorders>
              <w:top w:val="nil"/>
              <w:left w:val="nil"/>
              <w:bottom w:val="single" w:sz="4" w:space="0" w:color="auto"/>
              <w:right w:val="single" w:sz="4" w:space="0" w:color="auto"/>
            </w:tcBorders>
            <w:shd w:val="clear" w:color="auto" w:fill="auto"/>
            <w:noWrap/>
            <w:vAlign w:val="bottom"/>
            <w:hideMark/>
          </w:tcPr>
          <w:p w14:paraId="1717896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300g</w:t>
            </w:r>
          </w:p>
        </w:tc>
        <w:tc>
          <w:tcPr>
            <w:tcW w:w="1559" w:type="dxa"/>
            <w:tcBorders>
              <w:top w:val="nil"/>
              <w:left w:val="nil"/>
              <w:bottom w:val="single" w:sz="4" w:space="0" w:color="auto"/>
              <w:right w:val="single" w:sz="4" w:space="0" w:color="auto"/>
            </w:tcBorders>
            <w:shd w:val="clear" w:color="auto" w:fill="auto"/>
            <w:noWrap/>
            <w:vAlign w:val="bottom"/>
            <w:hideMark/>
          </w:tcPr>
          <w:p w14:paraId="7CFE649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4,00</w:t>
            </w:r>
          </w:p>
        </w:tc>
      </w:tr>
      <w:tr w:rsidR="00D35E7F" w:rsidRPr="0019619D" w14:paraId="48069322" w14:textId="77777777" w:rsidTr="0019619D">
        <w:trPr>
          <w:trHeight w:val="315"/>
        </w:trPr>
        <w:tc>
          <w:tcPr>
            <w:tcW w:w="692"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14:paraId="7623006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Sanduíches</w:t>
            </w:r>
          </w:p>
        </w:tc>
        <w:tc>
          <w:tcPr>
            <w:tcW w:w="960" w:type="dxa"/>
            <w:tcBorders>
              <w:top w:val="nil"/>
              <w:left w:val="nil"/>
              <w:bottom w:val="single" w:sz="4" w:space="0" w:color="auto"/>
              <w:right w:val="single" w:sz="4" w:space="0" w:color="auto"/>
            </w:tcBorders>
            <w:shd w:val="clear" w:color="auto" w:fill="auto"/>
            <w:noWrap/>
            <w:vAlign w:val="bottom"/>
            <w:hideMark/>
          </w:tcPr>
          <w:p w14:paraId="37D2879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17</w:t>
            </w:r>
          </w:p>
        </w:tc>
        <w:tc>
          <w:tcPr>
            <w:tcW w:w="3932" w:type="dxa"/>
            <w:tcBorders>
              <w:top w:val="nil"/>
              <w:left w:val="nil"/>
              <w:bottom w:val="single" w:sz="4" w:space="0" w:color="auto"/>
              <w:right w:val="single" w:sz="4" w:space="0" w:color="auto"/>
            </w:tcBorders>
            <w:shd w:val="clear" w:color="auto" w:fill="auto"/>
            <w:noWrap/>
            <w:vAlign w:val="bottom"/>
            <w:hideMark/>
          </w:tcPr>
          <w:p w14:paraId="22A7A91C"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Sanduíche Natural - Diversos Sabores</w:t>
            </w:r>
          </w:p>
        </w:tc>
        <w:tc>
          <w:tcPr>
            <w:tcW w:w="2268" w:type="dxa"/>
            <w:tcBorders>
              <w:top w:val="nil"/>
              <w:left w:val="nil"/>
              <w:bottom w:val="single" w:sz="4" w:space="0" w:color="auto"/>
              <w:right w:val="single" w:sz="4" w:space="0" w:color="auto"/>
            </w:tcBorders>
            <w:shd w:val="clear" w:color="auto" w:fill="auto"/>
            <w:noWrap/>
            <w:vAlign w:val="bottom"/>
            <w:hideMark/>
          </w:tcPr>
          <w:p w14:paraId="150F4C1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250g</w:t>
            </w:r>
          </w:p>
        </w:tc>
        <w:tc>
          <w:tcPr>
            <w:tcW w:w="1559" w:type="dxa"/>
            <w:tcBorders>
              <w:top w:val="nil"/>
              <w:left w:val="nil"/>
              <w:bottom w:val="single" w:sz="4" w:space="0" w:color="auto"/>
              <w:right w:val="single" w:sz="4" w:space="0" w:color="auto"/>
            </w:tcBorders>
            <w:shd w:val="clear" w:color="auto" w:fill="auto"/>
            <w:noWrap/>
            <w:vAlign w:val="bottom"/>
            <w:hideMark/>
          </w:tcPr>
          <w:p w14:paraId="06E6318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703FD4FB" w14:textId="77777777" w:rsidTr="0019619D">
        <w:trPr>
          <w:trHeight w:val="315"/>
        </w:trPr>
        <w:tc>
          <w:tcPr>
            <w:tcW w:w="692" w:type="dxa"/>
            <w:vMerge/>
            <w:tcBorders>
              <w:top w:val="single" w:sz="4" w:space="0" w:color="auto"/>
              <w:left w:val="single" w:sz="4" w:space="0" w:color="auto"/>
              <w:bottom w:val="nil"/>
              <w:right w:val="single" w:sz="4" w:space="0" w:color="auto"/>
            </w:tcBorders>
            <w:vAlign w:val="center"/>
            <w:hideMark/>
          </w:tcPr>
          <w:p w14:paraId="3F4754B2"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2E89063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18</w:t>
            </w:r>
          </w:p>
        </w:tc>
        <w:tc>
          <w:tcPr>
            <w:tcW w:w="3932" w:type="dxa"/>
            <w:tcBorders>
              <w:top w:val="nil"/>
              <w:left w:val="nil"/>
              <w:bottom w:val="single" w:sz="4" w:space="0" w:color="auto"/>
              <w:right w:val="single" w:sz="4" w:space="0" w:color="auto"/>
            </w:tcBorders>
            <w:shd w:val="clear" w:color="auto" w:fill="auto"/>
            <w:noWrap/>
            <w:vAlign w:val="bottom"/>
            <w:hideMark/>
          </w:tcPr>
          <w:p w14:paraId="59C0EFE8"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Sanduíche de Hambúrguer</w:t>
            </w:r>
          </w:p>
        </w:tc>
        <w:tc>
          <w:tcPr>
            <w:tcW w:w="2268" w:type="dxa"/>
            <w:tcBorders>
              <w:top w:val="nil"/>
              <w:left w:val="nil"/>
              <w:bottom w:val="single" w:sz="4" w:space="0" w:color="auto"/>
              <w:right w:val="single" w:sz="4" w:space="0" w:color="auto"/>
            </w:tcBorders>
            <w:shd w:val="clear" w:color="auto" w:fill="auto"/>
            <w:noWrap/>
            <w:vAlign w:val="bottom"/>
            <w:hideMark/>
          </w:tcPr>
          <w:p w14:paraId="59C0756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200g</w:t>
            </w:r>
          </w:p>
        </w:tc>
        <w:tc>
          <w:tcPr>
            <w:tcW w:w="1559" w:type="dxa"/>
            <w:tcBorders>
              <w:top w:val="nil"/>
              <w:left w:val="nil"/>
              <w:bottom w:val="single" w:sz="4" w:space="0" w:color="auto"/>
              <w:right w:val="single" w:sz="4" w:space="0" w:color="auto"/>
            </w:tcBorders>
            <w:shd w:val="clear" w:color="auto" w:fill="auto"/>
            <w:noWrap/>
            <w:vAlign w:val="bottom"/>
            <w:hideMark/>
          </w:tcPr>
          <w:p w14:paraId="47645C90"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479B12C4" w14:textId="77777777" w:rsidTr="0019619D">
        <w:trPr>
          <w:trHeight w:val="315"/>
        </w:trPr>
        <w:tc>
          <w:tcPr>
            <w:tcW w:w="692" w:type="dxa"/>
            <w:vMerge/>
            <w:tcBorders>
              <w:top w:val="single" w:sz="4" w:space="0" w:color="auto"/>
              <w:left w:val="single" w:sz="4" w:space="0" w:color="auto"/>
              <w:bottom w:val="nil"/>
              <w:right w:val="single" w:sz="4" w:space="0" w:color="auto"/>
            </w:tcBorders>
            <w:vAlign w:val="center"/>
            <w:hideMark/>
          </w:tcPr>
          <w:p w14:paraId="5BDA84C3"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924161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19</w:t>
            </w:r>
          </w:p>
        </w:tc>
        <w:tc>
          <w:tcPr>
            <w:tcW w:w="3932" w:type="dxa"/>
            <w:tcBorders>
              <w:top w:val="nil"/>
              <w:left w:val="nil"/>
              <w:bottom w:val="single" w:sz="4" w:space="0" w:color="auto"/>
              <w:right w:val="single" w:sz="4" w:space="0" w:color="auto"/>
            </w:tcBorders>
            <w:shd w:val="clear" w:color="auto" w:fill="auto"/>
            <w:noWrap/>
            <w:vAlign w:val="bottom"/>
            <w:hideMark/>
          </w:tcPr>
          <w:p w14:paraId="2871383E"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Sanduíche misto</w:t>
            </w:r>
          </w:p>
        </w:tc>
        <w:tc>
          <w:tcPr>
            <w:tcW w:w="2268" w:type="dxa"/>
            <w:tcBorders>
              <w:top w:val="nil"/>
              <w:left w:val="nil"/>
              <w:bottom w:val="single" w:sz="4" w:space="0" w:color="auto"/>
              <w:right w:val="single" w:sz="4" w:space="0" w:color="auto"/>
            </w:tcBorders>
            <w:shd w:val="clear" w:color="auto" w:fill="auto"/>
            <w:noWrap/>
            <w:vAlign w:val="bottom"/>
            <w:hideMark/>
          </w:tcPr>
          <w:p w14:paraId="1A8776F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220g</w:t>
            </w:r>
          </w:p>
        </w:tc>
        <w:tc>
          <w:tcPr>
            <w:tcW w:w="1559" w:type="dxa"/>
            <w:tcBorders>
              <w:top w:val="nil"/>
              <w:left w:val="nil"/>
              <w:bottom w:val="single" w:sz="4" w:space="0" w:color="auto"/>
              <w:right w:val="single" w:sz="4" w:space="0" w:color="auto"/>
            </w:tcBorders>
            <w:shd w:val="clear" w:color="auto" w:fill="auto"/>
            <w:noWrap/>
            <w:vAlign w:val="bottom"/>
            <w:hideMark/>
          </w:tcPr>
          <w:p w14:paraId="59EBD6C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1362D179" w14:textId="77777777" w:rsidTr="0019619D">
        <w:trPr>
          <w:trHeight w:val="315"/>
        </w:trPr>
        <w:tc>
          <w:tcPr>
            <w:tcW w:w="692" w:type="dxa"/>
            <w:vMerge/>
            <w:tcBorders>
              <w:top w:val="single" w:sz="4" w:space="0" w:color="auto"/>
              <w:left w:val="single" w:sz="4" w:space="0" w:color="auto"/>
              <w:bottom w:val="nil"/>
              <w:right w:val="single" w:sz="4" w:space="0" w:color="auto"/>
            </w:tcBorders>
            <w:vAlign w:val="center"/>
            <w:hideMark/>
          </w:tcPr>
          <w:p w14:paraId="232BC2D2"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0DDAF0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w:t>
            </w:r>
          </w:p>
        </w:tc>
        <w:tc>
          <w:tcPr>
            <w:tcW w:w="3932" w:type="dxa"/>
            <w:tcBorders>
              <w:top w:val="nil"/>
              <w:left w:val="nil"/>
              <w:bottom w:val="single" w:sz="4" w:space="0" w:color="auto"/>
              <w:right w:val="single" w:sz="4" w:space="0" w:color="auto"/>
            </w:tcBorders>
            <w:shd w:val="clear" w:color="auto" w:fill="auto"/>
            <w:noWrap/>
            <w:vAlign w:val="bottom"/>
            <w:hideMark/>
          </w:tcPr>
          <w:p w14:paraId="339191D7"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Pão Francês</w:t>
            </w:r>
          </w:p>
        </w:tc>
        <w:tc>
          <w:tcPr>
            <w:tcW w:w="2268" w:type="dxa"/>
            <w:tcBorders>
              <w:top w:val="nil"/>
              <w:left w:val="nil"/>
              <w:bottom w:val="single" w:sz="4" w:space="0" w:color="auto"/>
              <w:right w:val="single" w:sz="4" w:space="0" w:color="auto"/>
            </w:tcBorders>
            <w:shd w:val="clear" w:color="auto" w:fill="auto"/>
            <w:noWrap/>
            <w:vAlign w:val="bottom"/>
            <w:hideMark/>
          </w:tcPr>
          <w:p w14:paraId="7294B23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50g</w:t>
            </w:r>
          </w:p>
        </w:tc>
        <w:tc>
          <w:tcPr>
            <w:tcW w:w="1559" w:type="dxa"/>
            <w:tcBorders>
              <w:top w:val="nil"/>
              <w:left w:val="nil"/>
              <w:bottom w:val="single" w:sz="4" w:space="0" w:color="auto"/>
              <w:right w:val="single" w:sz="4" w:space="0" w:color="auto"/>
            </w:tcBorders>
            <w:shd w:val="clear" w:color="auto" w:fill="auto"/>
            <w:noWrap/>
            <w:vAlign w:val="bottom"/>
            <w:hideMark/>
          </w:tcPr>
          <w:p w14:paraId="4D857192"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0,50</w:t>
            </w:r>
          </w:p>
        </w:tc>
      </w:tr>
      <w:tr w:rsidR="00D35E7F" w:rsidRPr="0019619D" w14:paraId="012470FE" w14:textId="77777777" w:rsidTr="0019619D">
        <w:trPr>
          <w:trHeight w:val="315"/>
        </w:trPr>
        <w:tc>
          <w:tcPr>
            <w:tcW w:w="692" w:type="dxa"/>
            <w:vMerge/>
            <w:tcBorders>
              <w:top w:val="single" w:sz="4" w:space="0" w:color="auto"/>
              <w:left w:val="single" w:sz="4" w:space="0" w:color="auto"/>
              <w:bottom w:val="nil"/>
              <w:right w:val="single" w:sz="4" w:space="0" w:color="auto"/>
            </w:tcBorders>
            <w:vAlign w:val="center"/>
            <w:hideMark/>
          </w:tcPr>
          <w:p w14:paraId="510AC3DB"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25088B8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21</w:t>
            </w:r>
          </w:p>
        </w:tc>
        <w:tc>
          <w:tcPr>
            <w:tcW w:w="3932" w:type="dxa"/>
            <w:tcBorders>
              <w:top w:val="nil"/>
              <w:left w:val="nil"/>
              <w:bottom w:val="single" w:sz="4" w:space="0" w:color="auto"/>
              <w:right w:val="single" w:sz="4" w:space="0" w:color="auto"/>
            </w:tcBorders>
            <w:shd w:val="clear" w:color="auto" w:fill="auto"/>
            <w:noWrap/>
            <w:vAlign w:val="bottom"/>
            <w:hideMark/>
          </w:tcPr>
          <w:p w14:paraId="53DE04F3"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Pão Integral</w:t>
            </w:r>
          </w:p>
        </w:tc>
        <w:tc>
          <w:tcPr>
            <w:tcW w:w="2268" w:type="dxa"/>
            <w:tcBorders>
              <w:top w:val="nil"/>
              <w:left w:val="nil"/>
              <w:bottom w:val="single" w:sz="4" w:space="0" w:color="auto"/>
              <w:right w:val="single" w:sz="4" w:space="0" w:color="auto"/>
            </w:tcBorders>
            <w:shd w:val="clear" w:color="auto" w:fill="auto"/>
            <w:noWrap/>
            <w:vAlign w:val="bottom"/>
            <w:hideMark/>
          </w:tcPr>
          <w:p w14:paraId="0770B3A0" w14:textId="77777777" w:rsidR="00D35E7F" w:rsidRPr="0019619D" w:rsidRDefault="00D35E7F" w:rsidP="0019619D">
            <w:pPr>
              <w:spacing w:line="276" w:lineRule="auto"/>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duas</w:t>
            </w:r>
            <w:proofErr w:type="gramEnd"/>
            <w:r w:rsidRPr="0019619D">
              <w:rPr>
                <w:rFonts w:asciiTheme="minorHAnsi" w:hAnsiTheme="minorHAnsi" w:cstheme="minorHAnsi"/>
                <w:color w:val="000000"/>
                <w:sz w:val="22"/>
                <w:szCs w:val="22"/>
              </w:rPr>
              <w:t xml:space="preserve"> fatias</w:t>
            </w:r>
          </w:p>
        </w:tc>
        <w:tc>
          <w:tcPr>
            <w:tcW w:w="1559" w:type="dxa"/>
            <w:tcBorders>
              <w:top w:val="nil"/>
              <w:left w:val="nil"/>
              <w:bottom w:val="single" w:sz="4" w:space="0" w:color="auto"/>
              <w:right w:val="single" w:sz="4" w:space="0" w:color="auto"/>
            </w:tcBorders>
            <w:shd w:val="clear" w:color="auto" w:fill="auto"/>
            <w:noWrap/>
            <w:vAlign w:val="bottom"/>
            <w:hideMark/>
          </w:tcPr>
          <w:p w14:paraId="09A7B05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252492DA" w14:textId="77777777" w:rsidTr="0019619D">
        <w:trPr>
          <w:trHeight w:val="315"/>
        </w:trPr>
        <w:tc>
          <w:tcPr>
            <w:tcW w:w="692" w:type="dxa"/>
            <w:vMerge/>
            <w:tcBorders>
              <w:top w:val="single" w:sz="4" w:space="0" w:color="auto"/>
              <w:left w:val="single" w:sz="4" w:space="0" w:color="auto"/>
              <w:bottom w:val="nil"/>
              <w:right w:val="single" w:sz="4" w:space="0" w:color="auto"/>
            </w:tcBorders>
            <w:vAlign w:val="center"/>
            <w:hideMark/>
          </w:tcPr>
          <w:p w14:paraId="6E0F7805"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27C370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22</w:t>
            </w:r>
          </w:p>
        </w:tc>
        <w:tc>
          <w:tcPr>
            <w:tcW w:w="3932" w:type="dxa"/>
            <w:tcBorders>
              <w:top w:val="nil"/>
              <w:left w:val="nil"/>
              <w:bottom w:val="single" w:sz="4" w:space="0" w:color="auto"/>
              <w:right w:val="single" w:sz="4" w:space="0" w:color="auto"/>
            </w:tcBorders>
            <w:shd w:val="clear" w:color="auto" w:fill="auto"/>
            <w:noWrap/>
            <w:vAlign w:val="bottom"/>
            <w:hideMark/>
          </w:tcPr>
          <w:p w14:paraId="5258CE01"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Queijo</w:t>
            </w:r>
          </w:p>
        </w:tc>
        <w:tc>
          <w:tcPr>
            <w:tcW w:w="2268" w:type="dxa"/>
            <w:tcBorders>
              <w:top w:val="nil"/>
              <w:left w:val="nil"/>
              <w:bottom w:val="single" w:sz="4" w:space="0" w:color="auto"/>
              <w:right w:val="single" w:sz="4" w:space="0" w:color="auto"/>
            </w:tcBorders>
            <w:shd w:val="clear" w:color="auto" w:fill="auto"/>
            <w:noWrap/>
            <w:vAlign w:val="bottom"/>
            <w:hideMark/>
          </w:tcPr>
          <w:p w14:paraId="33E3E5DD" w14:textId="77777777" w:rsidR="00D35E7F" w:rsidRPr="0019619D" w:rsidRDefault="00D35E7F" w:rsidP="0019619D">
            <w:pPr>
              <w:spacing w:line="276" w:lineRule="auto"/>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duas</w:t>
            </w:r>
            <w:proofErr w:type="gramEnd"/>
            <w:r w:rsidRPr="0019619D">
              <w:rPr>
                <w:rFonts w:asciiTheme="minorHAnsi" w:hAnsiTheme="minorHAnsi" w:cstheme="minorHAnsi"/>
                <w:color w:val="000000"/>
                <w:sz w:val="22"/>
                <w:szCs w:val="22"/>
              </w:rPr>
              <w:t xml:space="preserve"> fatias</w:t>
            </w:r>
          </w:p>
        </w:tc>
        <w:tc>
          <w:tcPr>
            <w:tcW w:w="1559" w:type="dxa"/>
            <w:tcBorders>
              <w:top w:val="nil"/>
              <w:left w:val="nil"/>
              <w:bottom w:val="single" w:sz="4" w:space="0" w:color="auto"/>
              <w:right w:val="single" w:sz="4" w:space="0" w:color="auto"/>
            </w:tcBorders>
            <w:shd w:val="clear" w:color="auto" w:fill="auto"/>
            <w:noWrap/>
            <w:vAlign w:val="bottom"/>
            <w:hideMark/>
          </w:tcPr>
          <w:p w14:paraId="48F61F8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74FBF6DF" w14:textId="77777777" w:rsidTr="0019619D">
        <w:trPr>
          <w:trHeight w:val="315"/>
        </w:trPr>
        <w:tc>
          <w:tcPr>
            <w:tcW w:w="692" w:type="dxa"/>
            <w:vMerge/>
            <w:tcBorders>
              <w:top w:val="single" w:sz="4" w:space="0" w:color="auto"/>
              <w:left w:val="single" w:sz="4" w:space="0" w:color="auto"/>
              <w:bottom w:val="nil"/>
              <w:right w:val="single" w:sz="4" w:space="0" w:color="auto"/>
            </w:tcBorders>
            <w:vAlign w:val="center"/>
            <w:hideMark/>
          </w:tcPr>
          <w:p w14:paraId="072284FF"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5254EF4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23</w:t>
            </w:r>
          </w:p>
        </w:tc>
        <w:tc>
          <w:tcPr>
            <w:tcW w:w="3932" w:type="dxa"/>
            <w:tcBorders>
              <w:top w:val="nil"/>
              <w:left w:val="nil"/>
              <w:bottom w:val="single" w:sz="4" w:space="0" w:color="auto"/>
              <w:right w:val="single" w:sz="4" w:space="0" w:color="auto"/>
            </w:tcBorders>
            <w:shd w:val="clear" w:color="auto" w:fill="auto"/>
            <w:noWrap/>
            <w:vAlign w:val="bottom"/>
            <w:hideMark/>
          </w:tcPr>
          <w:p w14:paraId="1F6C1298"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Presunto</w:t>
            </w:r>
          </w:p>
        </w:tc>
        <w:tc>
          <w:tcPr>
            <w:tcW w:w="2268" w:type="dxa"/>
            <w:tcBorders>
              <w:top w:val="nil"/>
              <w:left w:val="nil"/>
              <w:bottom w:val="single" w:sz="4" w:space="0" w:color="auto"/>
              <w:right w:val="single" w:sz="4" w:space="0" w:color="auto"/>
            </w:tcBorders>
            <w:shd w:val="clear" w:color="auto" w:fill="auto"/>
            <w:noWrap/>
            <w:vAlign w:val="bottom"/>
            <w:hideMark/>
          </w:tcPr>
          <w:p w14:paraId="1012139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Duas fatias</w:t>
            </w:r>
          </w:p>
        </w:tc>
        <w:tc>
          <w:tcPr>
            <w:tcW w:w="1559" w:type="dxa"/>
            <w:tcBorders>
              <w:top w:val="nil"/>
              <w:left w:val="nil"/>
              <w:bottom w:val="single" w:sz="4" w:space="0" w:color="auto"/>
              <w:right w:val="single" w:sz="4" w:space="0" w:color="auto"/>
            </w:tcBorders>
            <w:shd w:val="clear" w:color="auto" w:fill="auto"/>
            <w:noWrap/>
            <w:vAlign w:val="bottom"/>
            <w:hideMark/>
          </w:tcPr>
          <w:p w14:paraId="2086F89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4C24AAC7" w14:textId="77777777" w:rsidTr="0019619D">
        <w:trPr>
          <w:trHeight w:val="315"/>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013ABB6E"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45352C8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24</w:t>
            </w:r>
          </w:p>
        </w:tc>
        <w:tc>
          <w:tcPr>
            <w:tcW w:w="3932" w:type="dxa"/>
            <w:tcBorders>
              <w:top w:val="nil"/>
              <w:left w:val="nil"/>
              <w:bottom w:val="single" w:sz="4" w:space="0" w:color="auto"/>
              <w:right w:val="single" w:sz="4" w:space="0" w:color="auto"/>
            </w:tcBorders>
            <w:shd w:val="clear" w:color="auto" w:fill="auto"/>
            <w:noWrap/>
            <w:vAlign w:val="bottom"/>
            <w:hideMark/>
          </w:tcPr>
          <w:p w14:paraId="23F9E80D"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Ovo</w:t>
            </w:r>
          </w:p>
        </w:tc>
        <w:tc>
          <w:tcPr>
            <w:tcW w:w="2268" w:type="dxa"/>
            <w:tcBorders>
              <w:top w:val="nil"/>
              <w:left w:val="nil"/>
              <w:bottom w:val="single" w:sz="4" w:space="0" w:color="auto"/>
              <w:right w:val="single" w:sz="4" w:space="0" w:color="auto"/>
            </w:tcBorders>
            <w:shd w:val="clear" w:color="auto" w:fill="auto"/>
            <w:noWrap/>
            <w:vAlign w:val="bottom"/>
            <w:hideMark/>
          </w:tcPr>
          <w:p w14:paraId="4547F1B8" w14:textId="77777777" w:rsidR="00D35E7F" w:rsidRPr="0019619D" w:rsidRDefault="00D35E7F" w:rsidP="0019619D">
            <w:pPr>
              <w:spacing w:line="276" w:lineRule="auto"/>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 xml:space="preserve"> unidade</w:t>
            </w:r>
          </w:p>
        </w:tc>
        <w:tc>
          <w:tcPr>
            <w:tcW w:w="1559" w:type="dxa"/>
            <w:tcBorders>
              <w:top w:val="nil"/>
              <w:left w:val="nil"/>
              <w:bottom w:val="single" w:sz="4" w:space="0" w:color="auto"/>
              <w:right w:val="single" w:sz="4" w:space="0" w:color="auto"/>
            </w:tcBorders>
            <w:shd w:val="clear" w:color="auto" w:fill="auto"/>
            <w:noWrap/>
            <w:vAlign w:val="bottom"/>
            <w:hideMark/>
          </w:tcPr>
          <w:p w14:paraId="7411061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1,50</w:t>
            </w:r>
          </w:p>
        </w:tc>
      </w:tr>
      <w:tr w:rsidR="00D35E7F" w:rsidRPr="0019619D" w14:paraId="2933B22B" w14:textId="77777777" w:rsidTr="0019619D">
        <w:trPr>
          <w:trHeight w:val="375"/>
        </w:trPr>
        <w:tc>
          <w:tcPr>
            <w:tcW w:w="69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5B8742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Bebidas</w:t>
            </w:r>
          </w:p>
        </w:tc>
        <w:tc>
          <w:tcPr>
            <w:tcW w:w="960" w:type="dxa"/>
            <w:tcBorders>
              <w:top w:val="nil"/>
              <w:left w:val="nil"/>
              <w:bottom w:val="single" w:sz="4" w:space="0" w:color="auto"/>
              <w:right w:val="single" w:sz="4" w:space="0" w:color="auto"/>
            </w:tcBorders>
            <w:shd w:val="clear" w:color="auto" w:fill="auto"/>
            <w:noWrap/>
            <w:vAlign w:val="bottom"/>
            <w:hideMark/>
          </w:tcPr>
          <w:p w14:paraId="004BD5A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w:t>
            </w:r>
          </w:p>
        </w:tc>
        <w:tc>
          <w:tcPr>
            <w:tcW w:w="3932" w:type="dxa"/>
            <w:tcBorders>
              <w:top w:val="nil"/>
              <w:left w:val="nil"/>
              <w:bottom w:val="single" w:sz="4" w:space="0" w:color="auto"/>
              <w:right w:val="single" w:sz="4" w:space="0" w:color="auto"/>
            </w:tcBorders>
            <w:shd w:val="clear" w:color="auto" w:fill="auto"/>
            <w:noWrap/>
            <w:vAlign w:val="bottom"/>
            <w:hideMark/>
          </w:tcPr>
          <w:p w14:paraId="785136D2"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Café Expresso</w:t>
            </w:r>
          </w:p>
        </w:tc>
        <w:tc>
          <w:tcPr>
            <w:tcW w:w="2268" w:type="dxa"/>
            <w:tcBorders>
              <w:top w:val="nil"/>
              <w:left w:val="nil"/>
              <w:bottom w:val="single" w:sz="4" w:space="0" w:color="auto"/>
              <w:right w:val="single" w:sz="4" w:space="0" w:color="auto"/>
            </w:tcBorders>
            <w:shd w:val="clear" w:color="auto" w:fill="auto"/>
            <w:noWrap/>
            <w:vAlign w:val="bottom"/>
            <w:hideMark/>
          </w:tcPr>
          <w:p w14:paraId="5EB1027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50 ml</w:t>
            </w:r>
          </w:p>
        </w:tc>
        <w:tc>
          <w:tcPr>
            <w:tcW w:w="1559" w:type="dxa"/>
            <w:tcBorders>
              <w:top w:val="nil"/>
              <w:left w:val="nil"/>
              <w:bottom w:val="single" w:sz="4" w:space="0" w:color="auto"/>
              <w:right w:val="single" w:sz="4" w:space="0" w:color="auto"/>
            </w:tcBorders>
            <w:shd w:val="clear" w:color="auto" w:fill="auto"/>
            <w:noWrap/>
            <w:vAlign w:val="bottom"/>
            <w:hideMark/>
          </w:tcPr>
          <w:p w14:paraId="47B9425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1,50</w:t>
            </w:r>
          </w:p>
        </w:tc>
      </w:tr>
      <w:tr w:rsidR="00D35E7F" w:rsidRPr="0019619D" w14:paraId="5D103EE1" w14:textId="77777777" w:rsidTr="0019619D">
        <w:trPr>
          <w:trHeight w:val="315"/>
        </w:trPr>
        <w:tc>
          <w:tcPr>
            <w:tcW w:w="692" w:type="dxa"/>
            <w:vMerge/>
            <w:tcBorders>
              <w:left w:val="single" w:sz="4" w:space="0" w:color="auto"/>
              <w:right w:val="single" w:sz="4" w:space="0" w:color="auto"/>
            </w:tcBorders>
            <w:vAlign w:val="center"/>
            <w:hideMark/>
          </w:tcPr>
          <w:p w14:paraId="3F46E0EE"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1D2FE4FA"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26</w:t>
            </w:r>
          </w:p>
        </w:tc>
        <w:tc>
          <w:tcPr>
            <w:tcW w:w="3932" w:type="dxa"/>
            <w:tcBorders>
              <w:top w:val="nil"/>
              <w:left w:val="nil"/>
              <w:bottom w:val="single" w:sz="4" w:space="0" w:color="auto"/>
              <w:right w:val="single" w:sz="4" w:space="0" w:color="auto"/>
            </w:tcBorders>
            <w:shd w:val="clear" w:color="auto" w:fill="auto"/>
            <w:noWrap/>
            <w:vAlign w:val="bottom"/>
            <w:hideMark/>
          </w:tcPr>
          <w:p w14:paraId="51700E7B"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Leite tipo A e B</w:t>
            </w:r>
          </w:p>
        </w:tc>
        <w:tc>
          <w:tcPr>
            <w:tcW w:w="2268" w:type="dxa"/>
            <w:tcBorders>
              <w:top w:val="nil"/>
              <w:left w:val="nil"/>
              <w:bottom w:val="single" w:sz="4" w:space="0" w:color="auto"/>
              <w:right w:val="single" w:sz="4" w:space="0" w:color="auto"/>
            </w:tcBorders>
            <w:shd w:val="clear" w:color="auto" w:fill="auto"/>
            <w:noWrap/>
            <w:vAlign w:val="bottom"/>
            <w:hideMark/>
          </w:tcPr>
          <w:p w14:paraId="52E85F59"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 ml</w:t>
            </w:r>
          </w:p>
        </w:tc>
        <w:tc>
          <w:tcPr>
            <w:tcW w:w="1559" w:type="dxa"/>
            <w:tcBorders>
              <w:top w:val="nil"/>
              <w:left w:val="nil"/>
              <w:bottom w:val="single" w:sz="4" w:space="0" w:color="auto"/>
              <w:right w:val="single" w:sz="4" w:space="0" w:color="auto"/>
            </w:tcBorders>
            <w:shd w:val="clear" w:color="auto" w:fill="auto"/>
            <w:noWrap/>
            <w:vAlign w:val="bottom"/>
            <w:hideMark/>
          </w:tcPr>
          <w:p w14:paraId="379EAAE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44832679" w14:textId="77777777" w:rsidTr="0019619D">
        <w:trPr>
          <w:trHeight w:val="315"/>
        </w:trPr>
        <w:tc>
          <w:tcPr>
            <w:tcW w:w="692" w:type="dxa"/>
            <w:vMerge/>
            <w:tcBorders>
              <w:left w:val="single" w:sz="4" w:space="0" w:color="auto"/>
              <w:right w:val="single" w:sz="4" w:space="0" w:color="auto"/>
            </w:tcBorders>
            <w:vAlign w:val="center"/>
            <w:hideMark/>
          </w:tcPr>
          <w:p w14:paraId="53493672"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3ABAA52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27</w:t>
            </w:r>
          </w:p>
        </w:tc>
        <w:tc>
          <w:tcPr>
            <w:tcW w:w="3932" w:type="dxa"/>
            <w:tcBorders>
              <w:top w:val="nil"/>
              <w:left w:val="nil"/>
              <w:bottom w:val="single" w:sz="4" w:space="0" w:color="auto"/>
              <w:right w:val="single" w:sz="4" w:space="0" w:color="auto"/>
            </w:tcBorders>
            <w:shd w:val="clear" w:color="auto" w:fill="auto"/>
            <w:noWrap/>
            <w:vAlign w:val="bottom"/>
            <w:hideMark/>
          </w:tcPr>
          <w:p w14:paraId="255EBF08"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Café com leite</w:t>
            </w:r>
          </w:p>
        </w:tc>
        <w:tc>
          <w:tcPr>
            <w:tcW w:w="2268" w:type="dxa"/>
            <w:tcBorders>
              <w:top w:val="nil"/>
              <w:left w:val="nil"/>
              <w:bottom w:val="single" w:sz="4" w:space="0" w:color="auto"/>
              <w:right w:val="single" w:sz="4" w:space="0" w:color="auto"/>
            </w:tcBorders>
            <w:shd w:val="clear" w:color="auto" w:fill="auto"/>
            <w:noWrap/>
            <w:vAlign w:val="bottom"/>
            <w:hideMark/>
          </w:tcPr>
          <w:p w14:paraId="3ED3650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250 ml</w:t>
            </w:r>
          </w:p>
        </w:tc>
        <w:tc>
          <w:tcPr>
            <w:tcW w:w="1559" w:type="dxa"/>
            <w:tcBorders>
              <w:top w:val="nil"/>
              <w:left w:val="nil"/>
              <w:bottom w:val="single" w:sz="4" w:space="0" w:color="auto"/>
              <w:right w:val="single" w:sz="4" w:space="0" w:color="auto"/>
            </w:tcBorders>
            <w:shd w:val="clear" w:color="auto" w:fill="auto"/>
            <w:noWrap/>
            <w:vAlign w:val="bottom"/>
            <w:hideMark/>
          </w:tcPr>
          <w:p w14:paraId="4ED7B68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35CFD675" w14:textId="77777777" w:rsidTr="0019619D">
        <w:trPr>
          <w:trHeight w:val="315"/>
        </w:trPr>
        <w:tc>
          <w:tcPr>
            <w:tcW w:w="692" w:type="dxa"/>
            <w:vMerge/>
            <w:tcBorders>
              <w:left w:val="single" w:sz="4" w:space="0" w:color="auto"/>
              <w:right w:val="single" w:sz="4" w:space="0" w:color="auto"/>
            </w:tcBorders>
            <w:vAlign w:val="center"/>
            <w:hideMark/>
          </w:tcPr>
          <w:p w14:paraId="7667D555"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087014D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28</w:t>
            </w:r>
          </w:p>
        </w:tc>
        <w:tc>
          <w:tcPr>
            <w:tcW w:w="3932" w:type="dxa"/>
            <w:tcBorders>
              <w:top w:val="nil"/>
              <w:left w:val="nil"/>
              <w:bottom w:val="single" w:sz="4" w:space="0" w:color="auto"/>
              <w:right w:val="single" w:sz="4" w:space="0" w:color="auto"/>
            </w:tcBorders>
            <w:shd w:val="clear" w:color="auto" w:fill="auto"/>
            <w:noWrap/>
            <w:vAlign w:val="bottom"/>
            <w:hideMark/>
          </w:tcPr>
          <w:p w14:paraId="4EDD4D35"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Cappuccino</w:t>
            </w:r>
          </w:p>
        </w:tc>
        <w:tc>
          <w:tcPr>
            <w:tcW w:w="2268" w:type="dxa"/>
            <w:tcBorders>
              <w:top w:val="nil"/>
              <w:left w:val="nil"/>
              <w:bottom w:val="single" w:sz="4" w:space="0" w:color="auto"/>
              <w:right w:val="single" w:sz="4" w:space="0" w:color="auto"/>
            </w:tcBorders>
            <w:shd w:val="clear" w:color="auto" w:fill="auto"/>
            <w:noWrap/>
            <w:vAlign w:val="bottom"/>
            <w:hideMark/>
          </w:tcPr>
          <w:p w14:paraId="1AE7CBD0"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 ml</w:t>
            </w:r>
          </w:p>
        </w:tc>
        <w:tc>
          <w:tcPr>
            <w:tcW w:w="1559" w:type="dxa"/>
            <w:tcBorders>
              <w:top w:val="nil"/>
              <w:left w:val="nil"/>
              <w:bottom w:val="single" w:sz="4" w:space="0" w:color="auto"/>
              <w:right w:val="single" w:sz="4" w:space="0" w:color="auto"/>
            </w:tcBorders>
            <w:shd w:val="clear" w:color="auto" w:fill="auto"/>
            <w:noWrap/>
            <w:vAlign w:val="bottom"/>
            <w:hideMark/>
          </w:tcPr>
          <w:p w14:paraId="4982B112"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3111F5D6" w14:textId="77777777" w:rsidTr="0019619D">
        <w:trPr>
          <w:trHeight w:val="315"/>
        </w:trPr>
        <w:tc>
          <w:tcPr>
            <w:tcW w:w="692" w:type="dxa"/>
            <w:vMerge/>
            <w:tcBorders>
              <w:left w:val="single" w:sz="4" w:space="0" w:color="auto"/>
              <w:right w:val="single" w:sz="4" w:space="0" w:color="auto"/>
            </w:tcBorders>
            <w:vAlign w:val="center"/>
            <w:hideMark/>
          </w:tcPr>
          <w:p w14:paraId="016314F5"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5127B54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29</w:t>
            </w:r>
          </w:p>
        </w:tc>
        <w:tc>
          <w:tcPr>
            <w:tcW w:w="3932" w:type="dxa"/>
            <w:tcBorders>
              <w:top w:val="nil"/>
              <w:left w:val="nil"/>
              <w:bottom w:val="single" w:sz="4" w:space="0" w:color="auto"/>
              <w:right w:val="single" w:sz="4" w:space="0" w:color="auto"/>
            </w:tcBorders>
            <w:shd w:val="clear" w:color="auto" w:fill="auto"/>
            <w:noWrap/>
            <w:vAlign w:val="bottom"/>
            <w:hideMark/>
          </w:tcPr>
          <w:p w14:paraId="7B630A96"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Chá</w:t>
            </w:r>
          </w:p>
        </w:tc>
        <w:tc>
          <w:tcPr>
            <w:tcW w:w="2268" w:type="dxa"/>
            <w:tcBorders>
              <w:top w:val="nil"/>
              <w:left w:val="nil"/>
              <w:bottom w:val="single" w:sz="4" w:space="0" w:color="auto"/>
              <w:right w:val="single" w:sz="4" w:space="0" w:color="auto"/>
            </w:tcBorders>
            <w:shd w:val="clear" w:color="auto" w:fill="auto"/>
            <w:noWrap/>
            <w:vAlign w:val="bottom"/>
            <w:hideMark/>
          </w:tcPr>
          <w:p w14:paraId="219A09F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 ml</w:t>
            </w:r>
          </w:p>
        </w:tc>
        <w:tc>
          <w:tcPr>
            <w:tcW w:w="1559" w:type="dxa"/>
            <w:tcBorders>
              <w:top w:val="nil"/>
              <w:left w:val="nil"/>
              <w:bottom w:val="single" w:sz="4" w:space="0" w:color="auto"/>
              <w:right w:val="single" w:sz="4" w:space="0" w:color="auto"/>
            </w:tcBorders>
            <w:shd w:val="clear" w:color="auto" w:fill="auto"/>
            <w:noWrap/>
            <w:vAlign w:val="bottom"/>
            <w:hideMark/>
          </w:tcPr>
          <w:p w14:paraId="2D7D0ABE"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206643D7" w14:textId="77777777" w:rsidTr="0019619D">
        <w:trPr>
          <w:trHeight w:val="315"/>
        </w:trPr>
        <w:tc>
          <w:tcPr>
            <w:tcW w:w="692" w:type="dxa"/>
            <w:vMerge/>
            <w:tcBorders>
              <w:left w:val="single" w:sz="4" w:space="0" w:color="auto"/>
              <w:right w:val="single" w:sz="4" w:space="0" w:color="auto"/>
            </w:tcBorders>
            <w:vAlign w:val="center"/>
            <w:hideMark/>
          </w:tcPr>
          <w:p w14:paraId="1910F247"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3A2B57F9"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w:t>
            </w:r>
          </w:p>
        </w:tc>
        <w:tc>
          <w:tcPr>
            <w:tcW w:w="3932" w:type="dxa"/>
            <w:tcBorders>
              <w:top w:val="nil"/>
              <w:left w:val="nil"/>
              <w:bottom w:val="single" w:sz="4" w:space="0" w:color="auto"/>
              <w:right w:val="single" w:sz="4" w:space="0" w:color="auto"/>
            </w:tcBorders>
            <w:shd w:val="clear" w:color="auto" w:fill="auto"/>
            <w:noWrap/>
            <w:vAlign w:val="bottom"/>
            <w:hideMark/>
          </w:tcPr>
          <w:p w14:paraId="2BDABE8E"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Vitamina copo - uma fruta</w:t>
            </w:r>
          </w:p>
        </w:tc>
        <w:tc>
          <w:tcPr>
            <w:tcW w:w="2268" w:type="dxa"/>
            <w:tcBorders>
              <w:top w:val="nil"/>
              <w:left w:val="nil"/>
              <w:bottom w:val="single" w:sz="4" w:space="0" w:color="auto"/>
              <w:right w:val="single" w:sz="4" w:space="0" w:color="auto"/>
            </w:tcBorders>
            <w:shd w:val="clear" w:color="auto" w:fill="auto"/>
            <w:noWrap/>
            <w:vAlign w:val="bottom"/>
            <w:hideMark/>
          </w:tcPr>
          <w:p w14:paraId="01CD11E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 ml</w:t>
            </w:r>
          </w:p>
        </w:tc>
        <w:tc>
          <w:tcPr>
            <w:tcW w:w="1559" w:type="dxa"/>
            <w:tcBorders>
              <w:top w:val="nil"/>
              <w:left w:val="nil"/>
              <w:bottom w:val="single" w:sz="4" w:space="0" w:color="auto"/>
              <w:right w:val="single" w:sz="4" w:space="0" w:color="auto"/>
            </w:tcBorders>
            <w:shd w:val="clear" w:color="auto" w:fill="auto"/>
            <w:noWrap/>
            <w:vAlign w:val="bottom"/>
            <w:hideMark/>
          </w:tcPr>
          <w:p w14:paraId="3335576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4,00</w:t>
            </w:r>
          </w:p>
        </w:tc>
      </w:tr>
      <w:tr w:rsidR="00D35E7F" w:rsidRPr="0019619D" w14:paraId="13B62447" w14:textId="77777777" w:rsidTr="0019619D">
        <w:trPr>
          <w:trHeight w:val="330"/>
        </w:trPr>
        <w:tc>
          <w:tcPr>
            <w:tcW w:w="692" w:type="dxa"/>
            <w:vMerge/>
            <w:tcBorders>
              <w:left w:val="single" w:sz="4" w:space="0" w:color="auto"/>
              <w:right w:val="single" w:sz="4" w:space="0" w:color="auto"/>
            </w:tcBorders>
            <w:vAlign w:val="center"/>
            <w:hideMark/>
          </w:tcPr>
          <w:p w14:paraId="0E45558B"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EF5F1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31</w:t>
            </w:r>
          </w:p>
        </w:tc>
        <w:tc>
          <w:tcPr>
            <w:tcW w:w="3932" w:type="dxa"/>
            <w:tcBorders>
              <w:top w:val="single" w:sz="4" w:space="0" w:color="auto"/>
              <w:left w:val="nil"/>
              <w:right w:val="single" w:sz="4" w:space="0" w:color="auto"/>
            </w:tcBorders>
            <w:shd w:val="clear" w:color="auto" w:fill="auto"/>
            <w:noWrap/>
            <w:vAlign w:val="bottom"/>
            <w:hideMark/>
          </w:tcPr>
          <w:p w14:paraId="3E1F7B33"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Suco Natural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C633CF"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 ml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E75B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4FD7CF27" w14:textId="77777777" w:rsidTr="0019619D">
        <w:trPr>
          <w:trHeight w:val="315"/>
        </w:trPr>
        <w:tc>
          <w:tcPr>
            <w:tcW w:w="692" w:type="dxa"/>
            <w:vMerge/>
            <w:tcBorders>
              <w:left w:val="single" w:sz="4" w:space="0" w:color="auto"/>
              <w:right w:val="single" w:sz="4" w:space="0" w:color="auto"/>
            </w:tcBorders>
            <w:vAlign w:val="center"/>
            <w:hideMark/>
          </w:tcPr>
          <w:p w14:paraId="4D9A7FE0"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842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32</w:t>
            </w:r>
          </w:p>
        </w:tc>
        <w:tc>
          <w:tcPr>
            <w:tcW w:w="3932" w:type="dxa"/>
            <w:tcBorders>
              <w:top w:val="single" w:sz="4" w:space="0" w:color="auto"/>
              <w:left w:val="nil"/>
              <w:bottom w:val="single" w:sz="4" w:space="0" w:color="auto"/>
              <w:right w:val="single" w:sz="4" w:space="0" w:color="auto"/>
            </w:tcBorders>
            <w:shd w:val="clear" w:color="auto" w:fill="auto"/>
            <w:noWrap/>
            <w:vAlign w:val="bottom"/>
            <w:hideMark/>
          </w:tcPr>
          <w:p w14:paraId="1C6376FC"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Suco de caixinha, diversos sabores.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ED863B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 ml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5FF8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2,50</w:t>
            </w:r>
          </w:p>
        </w:tc>
      </w:tr>
      <w:tr w:rsidR="00D35E7F" w:rsidRPr="0019619D" w14:paraId="5C0B3D92" w14:textId="77777777" w:rsidTr="0019619D">
        <w:trPr>
          <w:trHeight w:val="315"/>
        </w:trPr>
        <w:tc>
          <w:tcPr>
            <w:tcW w:w="692" w:type="dxa"/>
            <w:vMerge/>
            <w:tcBorders>
              <w:left w:val="single" w:sz="4" w:space="0" w:color="auto"/>
              <w:right w:val="single" w:sz="4" w:space="0" w:color="auto"/>
            </w:tcBorders>
            <w:vAlign w:val="center"/>
            <w:hideMark/>
          </w:tcPr>
          <w:p w14:paraId="2532FC76"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0C06EC"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33</w:t>
            </w:r>
          </w:p>
        </w:tc>
        <w:tc>
          <w:tcPr>
            <w:tcW w:w="3932" w:type="dxa"/>
            <w:tcBorders>
              <w:top w:val="single" w:sz="4" w:space="0" w:color="auto"/>
              <w:left w:val="nil"/>
              <w:bottom w:val="single" w:sz="4" w:space="0" w:color="auto"/>
              <w:right w:val="single" w:sz="4" w:space="0" w:color="auto"/>
            </w:tcBorders>
            <w:shd w:val="clear" w:color="auto" w:fill="auto"/>
            <w:noWrap/>
            <w:vAlign w:val="bottom"/>
            <w:hideMark/>
          </w:tcPr>
          <w:p w14:paraId="58724D38"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Iogurte Natural e desnatado diversos sabores - copo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409541B"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180 ml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C65D3"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0ACF9F19" w14:textId="77777777" w:rsidTr="0019619D">
        <w:trPr>
          <w:trHeight w:val="315"/>
        </w:trPr>
        <w:tc>
          <w:tcPr>
            <w:tcW w:w="692" w:type="dxa"/>
            <w:vMerge/>
            <w:tcBorders>
              <w:left w:val="single" w:sz="4" w:space="0" w:color="auto"/>
              <w:right w:val="single" w:sz="4" w:space="0" w:color="auto"/>
            </w:tcBorders>
            <w:vAlign w:val="center"/>
            <w:hideMark/>
          </w:tcPr>
          <w:p w14:paraId="3645F5C9"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34F3018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34</w:t>
            </w:r>
          </w:p>
        </w:tc>
        <w:tc>
          <w:tcPr>
            <w:tcW w:w="3932" w:type="dxa"/>
            <w:tcBorders>
              <w:top w:val="nil"/>
              <w:left w:val="nil"/>
              <w:bottom w:val="single" w:sz="4" w:space="0" w:color="auto"/>
              <w:right w:val="single" w:sz="4" w:space="0" w:color="auto"/>
            </w:tcBorders>
            <w:shd w:val="clear" w:color="auto" w:fill="auto"/>
            <w:noWrap/>
            <w:vAlign w:val="bottom"/>
            <w:hideMark/>
          </w:tcPr>
          <w:p w14:paraId="698D7166"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Suco de lata</w:t>
            </w:r>
          </w:p>
        </w:tc>
        <w:tc>
          <w:tcPr>
            <w:tcW w:w="2268" w:type="dxa"/>
            <w:tcBorders>
              <w:top w:val="nil"/>
              <w:left w:val="nil"/>
              <w:bottom w:val="single" w:sz="4" w:space="0" w:color="auto"/>
              <w:right w:val="single" w:sz="4" w:space="0" w:color="auto"/>
            </w:tcBorders>
            <w:shd w:val="clear" w:color="auto" w:fill="auto"/>
            <w:noWrap/>
            <w:vAlign w:val="bottom"/>
            <w:hideMark/>
          </w:tcPr>
          <w:p w14:paraId="7244577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350 ml</w:t>
            </w:r>
          </w:p>
        </w:tc>
        <w:tc>
          <w:tcPr>
            <w:tcW w:w="1559" w:type="dxa"/>
            <w:tcBorders>
              <w:top w:val="nil"/>
              <w:left w:val="nil"/>
              <w:bottom w:val="single" w:sz="4" w:space="0" w:color="auto"/>
              <w:right w:val="single" w:sz="4" w:space="0" w:color="auto"/>
            </w:tcBorders>
            <w:shd w:val="clear" w:color="auto" w:fill="auto"/>
            <w:noWrap/>
            <w:vAlign w:val="bottom"/>
            <w:hideMark/>
          </w:tcPr>
          <w:p w14:paraId="42DBF19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4,00</w:t>
            </w:r>
          </w:p>
        </w:tc>
      </w:tr>
      <w:tr w:rsidR="00D35E7F" w:rsidRPr="0019619D" w14:paraId="6AB69101" w14:textId="77777777" w:rsidTr="0019619D">
        <w:trPr>
          <w:trHeight w:val="315"/>
        </w:trPr>
        <w:tc>
          <w:tcPr>
            <w:tcW w:w="692" w:type="dxa"/>
            <w:vMerge/>
            <w:tcBorders>
              <w:left w:val="single" w:sz="4" w:space="0" w:color="auto"/>
              <w:right w:val="single" w:sz="4" w:space="0" w:color="auto"/>
            </w:tcBorders>
            <w:vAlign w:val="center"/>
            <w:hideMark/>
          </w:tcPr>
          <w:p w14:paraId="5A173DE0"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48AD9244"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35</w:t>
            </w:r>
          </w:p>
        </w:tc>
        <w:tc>
          <w:tcPr>
            <w:tcW w:w="3932" w:type="dxa"/>
            <w:tcBorders>
              <w:top w:val="nil"/>
              <w:left w:val="nil"/>
              <w:bottom w:val="single" w:sz="4" w:space="0" w:color="auto"/>
              <w:right w:val="single" w:sz="4" w:space="0" w:color="auto"/>
            </w:tcBorders>
            <w:shd w:val="clear" w:color="auto" w:fill="auto"/>
            <w:noWrap/>
            <w:vAlign w:val="bottom"/>
            <w:hideMark/>
          </w:tcPr>
          <w:p w14:paraId="45D11704"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Refrigerante de lata</w:t>
            </w:r>
          </w:p>
        </w:tc>
        <w:tc>
          <w:tcPr>
            <w:tcW w:w="2268" w:type="dxa"/>
            <w:tcBorders>
              <w:top w:val="nil"/>
              <w:left w:val="nil"/>
              <w:bottom w:val="single" w:sz="4" w:space="0" w:color="auto"/>
              <w:right w:val="single" w:sz="4" w:space="0" w:color="auto"/>
            </w:tcBorders>
            <w:shd w:val="clear" w:color="auto" w:fill="auto"/>
            <w:noWrap/>
            <w:vAlign w:val="bottom"/>
            <w:hideMark/>
          </w:tcPr>
          <w:p w14:paraId="016CC5E8"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350 ml</w:t>
            </w:r>
          </w:p>
        </w:tc>
        <w:tc>
          <w:tcPr>
            <w:tcW w:w="1559" w:type="dxa"/>
            <w:tcBorders>
              <w:top w:val="nil"/>
              <w:left w:val="nil"/>
              <w:bottom w:val="single" w:sz="4" w:space="0" w:color="auto"/>
              <w:right w:val="single" w:sz="4" w:space="0" w:color="auto"/>
            </w:tcBorders>
            <w:shd w:val="clear" w:color="auto" w:fill="auto"/>
            <w:noWrap/>
            <w:vAlign w:val="bottom"/>
            <w:hideMark/>
          </w:tcPr>
          <w:p w14:paraId="44F0F367"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4,00</w:t>
            </w:r>
          </w:p>
        </w:tc>
      </w:tr>
      <w:tr w:rsidR="00D35E7F" w:rsidRPr="0019619D" w14:paraId="0B143CED" w14:textId="77777777" w:rsidTr="0019619D">
        <w:trPr>
          <w:trHeight w:val="315"/>
        </w:trPr>
        <w:tc>
          <w:tcPr>
            <w:tcW w:w="692" w:type="dxa"/>
            <w:vMerge/>
            <w:tcBorders>
              <w:left w:val="single" w:sz="4" w:space="0" w:color="auto"/>
              <w:right w:val="single" w:sz="4" w:space="0" w:color="auto"/>
            </w:tcBorders>
            <w:vAlign w:val="center"/>
            <w:hideMark/>
          </w:tcPr>
          <w:p w14:paraId="78E5CFD1"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236279D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36</w:t>
            </w:r>
          </w:p>
        </w:tc>
        <w:tc>
          <w:tcPr>
            <w:tcW w:w="3932" w:type="dxa"/>
            <w:tcBorders>
              <w:top w:val="nil"/>
              <w:left w:val="nil"/>
              <w:bottom w:val="single" w:sz="4" w:space="0" w:color="auto"/>
              <w:right w:val="single" w:sz="4" w:space="0" w:color="auto"/>
            </w:tcBorders>
            <w:shd w:val="clear" w:color="auto" w:fill="auto"/>
            <w:noWrap/>
            <w:vAlign w:val="bottom"/>
            <w:hideMark/>
          </w:tcPr>
          <w:p w14:paraId="13E80831"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Água Mineral</w:t>
            </w:r>
          </w:p>
        </w:tc>
        <w:tc>
          <w:tcPr>
            <w:tcW w:w="2268" w:type="dxa"/>
            <w:tcBorders>
              <w:top w:val="nil"/>
              <w:left w:val="nil"/>
              <w:bottom w:val="single" w:sz="4" w:space="0" w:color="auto"/>
              <w:right w:val="single" w:sz="4" w:space="0" w:color="auto"/>
            </w:tcBorders>
            <w:shd w:val="clear" w:color="auto" w:fill="auto"/>
            <w:noWrap/>
            <w:vAlign w:val="bottom"/>
            <w:hideMark/>
          </w:tcPr>
          <w:p w14:paraId="478EFB4B"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300 ml</w:t>
            </w:r>
          </w:p>
        </w:tc>
        <w:tc>
          <w:tcPr>
            <w:tcW w:w="1559" w:type="dxa"/>
            <w:tcBorders>
              <w:top w:val="nil"/>
              <w:left w:val="nil"/>
              <w:bottom w:val="single" w:sz="4" w:space="0" w:color="auto"/>
              <w:right w:val="single" w:sz="4" w:space="0" w:color="auto"/>
            </w:tcBorders>
            <w:shd w:val="clear" w:color="auto" w:fill="auto"/>
            <w:noWrap/>
            <w:vAlign w:val="bottom"/>
            <w:hideMark/>
          </w:tcPr>
          <w:p w14:paraId="534B4EA0"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w:t>
            </w:r>
          </w:p>
        </w:tc>
      </w:tr>
      <w:tr w:rsidR="00D35E7F" w:rsidRPr="0019619D" w14:paraId="67B8B871" w14:textId="77777777" w:rsidTr="0019619D">
        <w:trPr>
          <w:trHeight w:val="315"/>
        </w:trPr>
        <w:tc>
          <w:tcPr>
            <w:tcW w:w="692" w:type="dxa"/>
            <w:vMerge/>
            <w:tcBorders>
              <w:left w:val="single" w:sz="4" w:space="0" w:color="auto"/>
              <w:right w:val="single" w:sz="4" w:space="0" w:color="auto"/>
            </w:tcBorders>
            <w:vAlign w:val="center"/>
            <w:hideMark/>
          </w:tcPr>
          <w:p w14:paraId="2271F9AF"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0984812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37</w:t>
            </w:r>
          </w:p>
        </w:tc>
        <w:tc>
          <w:tcPr>
            <w:tcW w:w="3932" w:type="dxa"/>
            <w:tcBorders>
              <w:top w:val="nil"/>
              <w:left w:val="nil"/>
              <w:bottom w:val="single" w:sz="4" w:space="0" w:color="auto"/>
              <w:right w:val="single" w:sz="4" w:space="0" w:color="auto"/>
            </w:tcBorders>
            <w:shd w:val="clear" w:color="auto" w:fill="auto"/>
            <w:noWrap/>
            <w:vAlign w:val="bottom"/>
            <w:hideMark/>
          </w:tcPr>
          <w:p w14:paraId="3B5B48BA"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Chocolate frio e chocolate quente</w:t>
            </w:r>
          </w:p>
        </w:tc>
        <w:tc>
          <w:tcPr>
            <w:tcW w:w="2268" w:type="dxa"/>
            <w:tcBorders>
              <w:top w:val="nil"/>
              <w:left w:val="nil"/>
              <w:bottom w:val="single" w:sz="4" w:space="0" w:color="auto"/>
              <w:right w:val="single" w:sz="4" w:space="0" w:color="auto"/>
            </w:tcBorders>
            <w:shd w:val="clear" w:color="auto" w:fill="auto"/>
            <w:noWrap/>
            <w:vAlign w:val="bottom"/>
            <w:hideMark/>
          </w:tcPr>
          <w:p w14:paraId="3801CAB5"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200 ml</w:t>
            </w:r>
          </w:p>
        </w:tc>
        <w:tc>
          <w:tcPr>
            <w:tcW w:w="1559" w:type="dxa"/>
            <w:tcBorders>
              <w:top w:val="nil"/>
              <w:left w:val="nil"/>
              <w:bottom w:val="single" w:sz="4" w:space="0" w:color="auto"/>
              <w:right w:val="single" w:sz="4" w:space="0" w:color="auto"/>
            </w:tcBorders>
            <w:shd w:val="clear" w:color="auto" w:fill="auto"/>
            <w:noWrap/>
            <w:vAlign w:val="bottom"/>
            <w:hideMark/>
          </w:tcPr>
          <w:p w14:paraId="37CA520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r w:rsidR="00D35E7F" w:rsidRPr="0019619D" w14:paraId="6A3D8C9B" w14:textId="77777777" w:rsidTr="0019619D">
        <w:trPr>
          <w:trHeight w:val="315"/>
        </w:trPr>
        <w:tc>
          <w:tcPr>
            <w:tcW w:w="692" w:type="dxa"/>
            <w:vMerge/>
            <w:tcBorders>
              <w:left w:val="single" w:sz="4" w:space="0" w:color="auto"/>
              <w:bottom w:val="single" w:sz="4" w:space="0" w:color="000000"/>
              <w:right w:val="single" w:sz="4" w:space="0" w:color="auto"/>
            </w:tcBorders>
            <w:vAlign w:val="center"/>
            <w:hideMark/>
          </w:tcPr>
          <w:p w14:paraId="3488BD37" w14:textId="77777777" w:rsidR="00D35E7F" w:rsidRPr="0019619D" w:rsidRDefault="00D35E7F" w:rsidP="0019619D">
            <w:pPr>
              <w:spacing w:line="276" w:lineRule="auto"/>
              <w:rPr>
                <w:rFonts w:asciiTheme="minorHAnsi" w:hAnsiTheme="minorHAnsi" w:cstheme="minorHAns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7CCFAB9D"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38</w:t>
            </w:r>
          </w:p>
        </w:tc>
        <w:tc>
          <w:tcPr>
            <w:tcW w:w="3932" w:type="dxa"/>
            <w:tcBorders>
              <w:top w:val="nil"/>
              <w:left w:val="nil"/>
              <w:bottom w:val="single" w:sz="4" w:space="0" w:color="auto"/>
              <w:right w:val="single" w:sz="4" w:space="0" w:color="auto"/>
            </w:tcBorders>
            <w:shd w:val="clear" w:color="auto" w:fill="auto"/>
            <w:noWrap/>
            <w:vAlign w:val="bottom"/>
            <w:hideMark/>
          </w:tcPr>
          <w:p w14:paraId="45F78E8F" w14:textId="77777777" w:rsidR="00D35E7F" w:rsidRPr="0019619D" w:rsidRDefault="00D35E7F" w:rsidP="0019619D">
            <w:pPr>
              <w:spacing w:line="276" w:lineRule="auto"/>
              <w:rPr>
                <w:rFonts w:asciiTheme="minorHAnsi" w:hAnsiTheme="minorHAnsi" w:cstheme="minorHAnsi"/>
                <w:color w:val="000000"/>
                <w:sz w:val="22"/>
                <w:szCs w:val="22"/>
              </w:rPr>
            </w:pPr>
            <w:r w:rsidRPr="0019619D">
              <w:rPr>
                <w:rFonts w:asciiTheme="minorHAnsi" w:hAnsiTheme="minorHAnsi" w:cstheme="minorHAnsi"/>
                <w:color w:val="000000"/>
                <w:sz w:val="22"/>
                <w:szCs w:val="22"/>
              </w:rPr>
              <w:t>Iogurtes de frutas, natural, desnatado.</w:t>
            </w:r>
          </w:p>
        </w:tc>
        <w:tc>
          <w:tcPr>
            <w:tcW w:w="2268" w:type="dxa"/>
            <w:tcBorders>
              <w:top w:val="nil"/>
              <w:left w:val="nil"/>
              <w:bottom w:val="single" w:sz="4" w:space="0" w:color="auto"/>
              <w:right w:val="single" w:sz="4" w:space="0" w:color="auto"/>
            </w:tcBorders>
            <w:shd w:val="clear" w:color="auto" w:fill="auto"/>
            <w:noWrap/>
            <w:vAlign w:val="bottom"/>
            <w:hideMark/>
          </w:tcPr>
          <w:p w14:paraId="4524ECC6"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180 ml </w:t>
            </w:r>
          </w:p>
        </w:tc>
        <w:tc>
          <w:tcPr>
            <w:tcW w:w="1559" w:type="dxa"/>
            <w:tcBorders>
              <w:top w:val="nil"/>
              <w:left w:val="nil"/>
              <w:bottom w:val="single" w:sz="4" w:space="0" w:color="auto"/>
              <w:right w:val="single" w:sz="4" w:space="0" w:color="auto"/>
            </w:tcBorders>
            <w:shd w:val="clear" w:color="auto" w:fill="auto"/>
            <w:noWrap/>
            <w:vAlign w:val="bottom"/>
            <w:hideMark/>
          </w:tcPr>
          <w:p w14:paraId="349C4631" w14:textId="77777777" w:rsidR="00D35E7F" w:rsidRPr="0019619D" w:rsidRDefault="00D35E7F" w:rsidP="0019619D">
            <w:pPr>
              <w:spacing w:line="276" w:lineRule="auto"/>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3,00</w:t>
            </w:r>
          </w:p>
        </w:tc>
      </w:tr>
    </w:tbl>
    <w:p w14:paraId="56480919" w14:textId="77777777" w:rsidR="00D35E7F" w:rsidRPr="0019619D" w:rsidRDefault="00D35E7F" w:rsidP="00D35E7F">
      <w:pPr>
        <w:pStyle w:val="PargrafodaLista"/>
        <w:ind w:left="714"/>
        <w:jc w:val="both"/>
        <w:rPr>
          <w:rFonts w:asciiTheme="minorHAnsi" w:hAnsiTheme="minorHAnsi" w:cstheme="minorHAnsi"/>
          <w:sz w:val="22"/>
          <w:szCs w:val="22"/>
        </w:rPr>
      </w:pPr>
    </w:p>
    <w:p w14:paraId="2491E86A" w14:textId="77777777" w:rsidR="00D35E7F" w:rsidRPr="0019619D" w:rsidRDefault="00D35E7F" w:rsidP="00D35E7F">
      <w:pPr>
        <w:pStyle w:val="PargrafodaLista"/>
        <w:numPr>
          <w:ilvl w:val="0"/>
          <w:numId w:val="22"/>
        </w:numPr>
        <w:spacing w:line="276" w:lineRule="auto"/>
        <w:ind w:left="714" w:hanging="357"/>
        <w:jc w:val="both"/>
        <w:rPr>
          <w:rFonts w:asciiTheme="minorHAnsi" w:hAnsiTheme="minorHAnsi" w:cstheme="minorHAnsi"/>
          <w:sz w:val="22"/>
          <w:szCs w:val="22"/>
        </w:rPr>
      </w:pPr>
      <w:r w:rsidRPr="0019619D">
        <w:rPr>
          <w:rFonts w:asciiTheme="minorHAnsi" w:hAnsiTheme="minorHAnsi" w:cstheme="minorHAnsi"/>
          <w:sz w:val="22"/>
          <w:szCs w:val="22"/>
        </w:rPr>
        <w:t>Deverá ser servido juntamente com o lanche saches individuais de maioneses, ketchup e mostarda.</w:t>
      </w:r>
    </w:p>
    <w:p w14:paraId="0C8DE64E" w14:textId="77777777" w:rsidR="00D35E7F" w:rsidRPr="0019619D" w:rsidRDefault="00D35E7F" w:rsidP="00D35E7F">
      <w:pPr>
        <w:pStyle w:val="PargrafodaLista"/>
        <w:numPr>
          <w:ilvl w:val="0"/>
          <w:numId w:val="22"/>
        </w:numPr>
        <w:spacing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Não serão permitidas a venda ou exposição de bebidas alcoólicas e cigarros na lanchonete </w:t>
      </w:r>
      <w:proofErr w:type="gramStart"/>
      <w:r w:rsidRPr="0019619D">
        <w:rPr>
          <w:rFonts w:asciiTheme="minorHAnsi" w:hAnsiTheme="minorHAnsi" w:cstheme="minorHAnsi"/>
          <w:sz w:val="22"/>
          <w:szCs w:val="22"/>
        </w:rPr>
        <w:t>sob pena</w:t>
      </w:r>
      <w:proofErr w:type="gramEnd"/>
      <w:r w:rsidRPr="0019619D">
        <w:rPr>
          <w:rFonts w:asciiTheme="minorHAnsi" w:hAnsiTheme="minorHAnsi" w:cstheme="minorHAnsi"/>
          <w:sz w:val="22"/>
          <w:szCs w:val="22"/>
        </w:rPr>
        <w:t xml:space="preserve"> de rescisão imediata e automática do contrato.</w:t>
      </w:r>
    </w:p>
    <w:p w14:paraId="3AC8EFDD" w14:textId="77777777" w:rsidR="00D35E7F" w:rsidRPr="0019619D" w:rsidRDefault="00D35E7F" w:rsidP="00D35E7F">
      <w:pPr>
        <w:pStyle w:val="PargrafodaLista"/>
        <w:numPr>
          <w:ilvl w:val="0"/>
          <w:numId w:val="22"/>
        </w:numPr>
        <w:spacing w:line="276" w:lineRule="auto"/>
        <w:ind w:left="714" w:hanging="357"/>
        <w:jc w:val="both"/>
        <w:rPr>
          <w:rFonts w:asciiTheme="minorHAnsi" w:hAnsiTheme="minorHAnsi" w:cstheme="minorHAnsi"/>
          <w:sz w:val="22"/>
          <w:szCs w:val="22"/>
        </w:rPr>
      </w:pPr>
      <w:r w:rsidRPr="0019619D">
        <w:rPr>
          <w:rFonts w:asciiTheme="minorHAnsi" w:hAnsiTheme="minorHAnsi" w:cstheme="minorHAnsi"/>
          <w:sz w:val="22"/>
          <w:szCs w:val="22"/>
        </w:rPr>
        <w:t>Os produtos citados na tabela acima representam opções a serem fornecidas, podendo a CONTRATADA disponibilizar outros produtos, após autorização da CONTRATANTE, respeitando todas as cláusulas do edital e seus anexos.</w:t>
      </w:r>
    </w:p>
    <w:p w14:paraId="49A6CD99" w14:textId="77777777" w:rsidR="00D35E7F" w:rsidRPr="0019619D" w:rsidRDefault="00D35E7F" w:rsidP="00D35E7F">
      <w:pPr>
        <w:pStyle w:val="PargrafodaLista"/>
        <w:numPr>
          <w:ilvl w:val="0"/>
          <w:numId w:val="22"/>
        </w:numPr>
        <w:spacing w:line="276" w:lineRule="auto"/>
        <w:ind w:left="714" w:hanging="357"/>
        <w:jc w:val="both"/>
        <w:rPr>
          <w:rFonts w:asciiTheme="minorHAnsi" w:hAnsiTheme="minorHAnsi" w:cstheme="minorHAnsi"/>
          <w:sz w:val="22"/>
          <w:szCs w:val="22"/>
        </w:rPr>
      </w:pPr>
      <w:r w:rsidRPr="0019619D">
        <w:rPr>
          <w:rFonts w:asciiTheme="minorHAnsi" w:hAnsiTheme="minorHAnsi" w:cstheme="minorHAnsi"/>
          <w:sz w:val="22"/>
          <w:szCs w:val="22"/>
        </w:rPr>
        <w:t xml:space="preserve">A planilha dos lanches serve como modelo, devendo a CONTRATADA relacionar e compor todos os produtos que estarão a disposições dos usuários na lanchonete, devendo seus valores </w:t>
      </w:r>
      <w:proofErr w:type="gramStart"/>
      <w:r w:rsidRPr="0019619D">
        <w:rPr>
          <w:rFonts w:asciiTheme="minorHAnsi" w:hAnsiTheme="minorHAnsi" w:cstheme="minorHAnsi"/>
          <w:sz w:val="22"/>
          <w:szCs w:val="22"/>
        </w:rPr>
        <w:t>corresponder</w:t>
      </w:r>
      <w:proofErr w:type="gramEnd"/>
      <w:r w:rsidRPr="0019619D">
        <w:rPr>
          <w:rFonts w:asciiTheme="minorHAnsi" w:hAnsiTheme="minorHAnsi" w:cstheme="minorHAnsi"/>
          <w:sz w:val="22"/>
          <w:szCs w:val="22"/>
        </w:rPr>
        <w:t xml:space="preserve"> ao preço máximo do valor praticado no mercado. </w:t>
      </w:r>
    </w:p>
    <w:p w14:paraId="1F2A3808" w14:textId="77777777" w:rsidR="00D35E7F" w:rsidRPr="0019619D" w:rsidRDefault="00D35E7F" w:rsidP="00D35E7F">
      <w:pPr>
        <w:tabs>
          <w:tab w:val="left" w:pos="6420"/>
        </w:tabs>
        <w:rPr>
          <w:rFonts w:asciiTheme="minorHAnsi" w:hAnsiTheme="minorHAnsi" w:cstheme="minorHAnsi"/>
          <w:sz w:val="22"/>
          <w:szCs w:val="22"/>
          <w:lang w:eastAsia="en-US"/>
        </w:rPr>
      </w:pPr>
    </w:p>
    <w:p w14:paraId="31B44F64" w14:textId="77777777" w:rsidR="00D35E7F" w:rsidRPr="0019619D" w:rsidRDefault="00D35E7F" w:rsidP="00D35E7F">
      <w:pPr>
        <w:tabs>
          <w:tab w:val="left" w:pos="6420"/>
        </w:tabs>
        <w:rPr>
          <w:rFonts w:asciiTheme="minorHAnsi" w:hAnsiTheme="minorHAnsi" w:cstheme="minorHAnsi"/>
          <w:sz w:val="22"/>
          <w:szCs w:val="22"/>
          <w:lang w:eastAsia="en-US"/>
        </w:rPr>
      </w:pPr>
    </w:p>
    <w:p w14:paraId="6D5689EA" w14:textId="77777777" w:rsidR="00D35E7F" w:rsidRPr="0019619D" w:rsidRDefault="00D35E7F" w:rsidP="00D35E7F">
      <w:pPr>
        <w:spacing w:line="276" w:lineRule="auto"/>
        <w:jc w:val="center"/>
        <w:rPr>
          <w:rFonts w:asciiTheme="minorHAnsi" w:hAnsiTheme="minorHAnsi" w:cstheme="minorHAnsi"/>
          <w:b/>
          <w:sz w:val="22"/>
          <w:szCs w:val="22"/>
        </w:rPr>
      </w:pPr>
    </w:p>
    <w:p w14:paraId="2BF5C700" w14:textId="77777777" w:rsidR="00D35E7F" w:rsidRPr="0019619D" w:rsidRDefault="00D35E7F" w:rsidP="00D35E7F">
      <w:pPr>
        <w:spacing w:line="276" w:lineRule="auto"/>
        <w:jc w:val="center"/>
        <w:rPr>
          <w:rFonts w:asciiTheme="minorHAnsi" w:hAnsiTheme="minorHAnsi" w:cstheme="minorHAnsi"/>
          <w:b/>
          <w:sz w:val="22"/>
          <w:szCs w:val="22"/>
        </w:rPr>
      </w:pPr>
    </w:p>
    <w:p w14:paraId="0EE0218C" w14:textId="77777777" w:rsidR="00D35E7F" w:rsidRPr="0019619D" w:rsidRDefault="00D35E7F" w:rsidP="00D35E7F">
      <w:pPr>
        <w:spacing w:line="276" w:lineRule="auto"/>
        <w:jc w:val="center"/>
        <w:rPr>
          <w:rFonts w:asciiTheme="minorHAnsi" w:hAnsiTheme="minorHAnsi" w:cstheme="minorHAnsi"/>
          <w:b/>
          <w:sz w:val="22"/>
          <w:szCs w:val="22"/>
        </w:rPr>
      </w:pPr>
    </w:p>
    <w:p w14:paraId="4773A378" w14:textId="77777777" w:rsidR="00D35E7F" w:rsidRPr="0019619D" w:rsidRDefault="00D35E7F" w:rsidP="00D35E7F">
      <w:pPr>
        <w:spacing w:line="276" w:lineRule="auto"/>
        <w:jc w:val="center"/>
        <w:rPr>
          <w:rFonts w:asciiTheme="minorHAnsi" w:hAnsiTheme="minorHAnsi" w:cstheme="minorHAnsi"/>
          <w:b/>
          <w:sz w:val="22"/>
          <w:szCs w:val="22"/>
        </w:rPr>
      </w:pPr>
    </w:p>
    <w:p w14:paraId="3A53017E" w14:textId="77777777" w:rsidR="00D35E7F" w:rsidRPr="0019619D" w:rsidRDefault="00D35E7F" w:rsidP="00D35E7F">
      <w:pPr>
        <w:spacing w:line="276" w:lineRule="auto"/>
        <w:jc w:val="center"/>
        <w:rPr>
          <w:rFonts w:asciiTheme="minorHAnsi" w:hAnsiTheme="minorHAnsi" w:cstheme="minorHAnsi"/>
          <w:b/>
          <w:sz w:val="22"/>
          <w:szCs w:val="22"/>
        </w:rPr>
      </w:pPr>
    </w:p>
    <w:p w14:paraId="1D6D22E1" w14:textId="77777777" w:rsidR="00D35E7F" w:rsidRPr="0019619D" w:rsidRDefault="00D35E7F" w:rsidP="00D35E7F">
      <w:pPr>
        <w:spacing w:line="276" w:lineRule="auto"/>
        <w:jc w:val="center"/>
        <w:rPr>
          <w:rFonts w:asciiTheme="minorHAnsi" w:hAnsiTheme="minorHAnsi" w:cstheme="minorHAnsi"/>
          <w:b/>
          <w:sz w:val="22"/>
          <w:szCs w:val="22"/>
        </w:rPr>
      </w:pPr>
    </w:p>
    <w:p w14:paraId="7EDFDEFC" w14:textId="77777777" w:rsidR="00D35E7F" w:rsidRPr="0019619D" w:rsidRDefault="00D35E7F" w:rsidP="00D35E7F">
      <w:pPr>
        <w:spacing w:line="276" w:lineRule="auto"/>
        <w:jc w:val="center"/>
        <w:rPr>
          <w:rFonts w:asciiTheme="minorHAnsi" w:hAnsiTheme="minorHAnsi" w:cstheme="minorHAnsi"/>
          <w:b/>
          <w:sz w:val="22"/>
          <w:szCs w:val="22"/>
        </w:rPr>
      </w:pPr>
    </w:p>
    <w:p w14:paraId="6D7A7429" w14:textId="77777777" w:rsidR="00D35E7F" w:rsidRPr="0019619D" w:rsidRDefault="00D35E7F" w:rsidP="00D35E7F">
      <w:pPr>
        <w:spacing w:line="276" w:lineRule="auto"/>
        <w:jc w:val="center"/>
        <w:rPr>
          <w:rFonts w:asciiTheme="minorHAnsi" w:hAnsiTheme="minorHAnsi" w:cstheme="minorHAnsi"/>
          <w:b/>
          <w:sz w:val="22"/>
          <w:szCs w:val="22"/>
        </w:rPr>
      </w:pPr>
    </w:p>
    <w:p w14:paraId="0DC74A99" w14:textId="77777777" w:rsidR="00D35E7F" w:rsidRPr="0019619D" w:rsidRDefault="00D35E7F" w:rsidP="00D35E7F">
      <w:pPr>
        <w:spacing w:line="276" w:lineRule="auto"/>
        <w:jc w:val="center"/>
        <w:rPr>
          <w:rFonts w:asciiTheme="minorHAnsi" w:hAnsiTheme="minorHAnsi" w:cstheme="minorHAnsi"/>
          <w:b/>
          <w:sz w:val="22"/>
          <w:szCs w:val="22"/>
        </w:rPr>
      </w:pPr>
    </w:p>
    <w:p w14:paraId="3185933E" w14:textId="77777777" w:rsidR="00D35E7F" w:rsidRPr="0019619D" w:rsidRDefault="00D35E7F" w:rsidP="00D35E7F">
      <w:pPr>
        <w:spacing w:line="276" w:lineRule="auto"/>
        <w:jc w:val="center"/>
        <w:rPr>
          <w:rFonts w:asciiTheme="minorHAnsi" w:hAnsiTheme="minorHAnsi" w:cstheme="minorHAnsi"/>
          <w:b/>
          <w:sz w:val="22"/>
          <w:szCs w:val="22"/>
        </w:rPr>
      </w:pPr>
    </w:p>
    <w:p w14:paraId="6C6E8C2F" w14:textId="77777777" w:rsidR="00D35E7F" w:rsidRPr="0019619D" w:rsidRDefault="00D35E7F" w:rsidP="00D35E7F">
      <w:pPr>
        <w:spacing w:line="276" w:lineRule="auto"/>
        <w:jc w:val="center"/>
        <w:rPr>
          <w:rFonts w:asciiTheme="minorHAnsi" w:hAnsiTheme="minorHAnsi" w:cstheme="minorHAnsi"/>
          <w:b/>
          <w:sz w:val="22"/>
          <w:szCs w:val="22"/>
        </w:rPr>
      </w:pPr>
    </w:p>
    <w:p w14:paraId="6804DF08" w14:textId="77777777" w:rsidR="00D35E7F" w:rsidRPr="0019619D" w:rsidRDefault="00D35E7F" w:rsidP="00D35E7F">
      <w:pPr>
        <w:spacing w:line="276" w:lineRule="auto"/>
        <w:jc w:val="center"/>
        <w:rPr>
          <w:rFonts w:asciiTheme="minorHAnsi" w:hAnsiTheme="minorHAnsi" w:cstheme="minorHAnsi"/>
          <w:b/>
          <w:sz w:val="22"/>
          <w:szCs w:val="22"/>
        </w:rPr>
      </w:pPr>
    </w:p>
    <w:p w14:paraId="1DED2EC5" w14:textId="77777777" w:rsidR="00D35E7F" w:rsidRPr="0019619D" w:rsidRDefault="00D35E7F" w:rsidP="00D35E7F">
      <w:pPr>
        <w:spacing w:line="276" w:lineRule="auto"/>
        <w:jc w:val="center"/>
        <w:rPr>
          <w:rFonts w:asciiTheme="minorHAnsi" w:hAnsiTheme="minorHAnsi" w:cstheme="minorHAnsi"/>
          <w:b/>
          <w:sz w:val="22"/>
          <w:szCs w:val="22"/>
        </w:rPr>
      </w:pPr>
    </w:p>
    <w:p w14:paraId="2F27EE85" w14:textId="77777777" w:rsidR="00D35E7F" w:rsidRPr="0019619D" w:rsidRDefault="00D35E7F" w:rsidP="00D35E7F">
      <w:pPr>
        <w:spacing w:line="276" w:lineRule="auto"/>
        <w:jc w:val="center"/>
        <w:rPr>
          <w:rFonts w:asciiTheme="minorHAnsi" w:hAnsiTheme="minorHAnsi" w:cstheme="minorHAnsi"/>
          <w:b/>
          <w:sz w:val="22"/>
          <w:szCs w:val="22"/>
        </w:rPr>
      </w:pPr>
    </w:p>
    <w:p w14:paraId="29F62B93" w14:textId="77777777" w:rsidR="00D35E7F" w:rsidRPr="0019619D" w:rsidRDefault="00D35E7F" w:rsidP="00D35E7F">
      <w:pPr>
        <w:spacing w:line="276" w:lineRule="auto"/>
        <w:jc w:val="center"/>
        <w:rPr>
          <w:rFonts w:asciiTheme="minorHAnsi" w:hAnsiTheme="minorHAnsi" w:cstheme="minorHAnsi"/>
          <w:b/>
          <w:sz w:val="22"/>
          <w:szCs w:val="22"/>
        </w:rPr>
      </w:pPr>
    </w:p>
    <w:p w14:paraId="63F27646" w14:textId="77777777" w:rsidR="00D35E7F" w:rsidRPr="0019619D" w:rsidRDefault="00D35E7F" w:rsidP="00D35E7F">
      <w:pPr>
        <w:spacing w:line="276" w:lineRule="auto"/>
        <w:jc w:val="center"/>
        <w:rPr>
          <w:rFonts w:asciiTheme="minorHAnsi" w:hAnsiTheme="minorHAnsi" w:cstheme="minorHAnsi"/>
          <w:b/>
          <w:sz w:val="22"/>
          <w:szCs w:val="22"/>
        </w:rPr>
      </w:pPr>
    </w:p>
    <w:p w14:paraId="67B04D65" w14:textId="77777777" w:rsidR="00D35E7F" w:rsidRPr="0019619D" w:rsidRDefault="00D35E7F" w:rsidP="00D35E7F">
      <w:pPr>
        <w:spacing w:line="276" w:lineRule="auto"/>
        <w:jc w:val="center"/>
        <w:rPr>
          <w:rFonts w:asciiTheme="minorHAnsi" w:hAnsiTheme="minorHAnsi" w:cstheme="minorHAnsi"/>
          <w:b/>
          <w:sz w:val="22"/>
          <w:szCs w:val="22"/>
        </w:rPr>
      </w:pPr>
    </w:p>
    <w:p w14:paraId="71960018" w14:textId="77777777" w:rsidR="00D35E7F" w:rsidRPr="0019619D" w:rsidRDefault="00D35E7F" w:rsidP="00D35E7F">
      <w:pPr>
        <w:spacing w:line="276" w:lineRule="auto"/>
        <w:jc w:val="center"/>
        <w:rPr>
          <w:rFonts w:asciiTheme="minorHAnsi" w:hAnsiTheme="minorHAnsi" w:cstheme="minorHAnsi"/>
          <w:b/>
          <w:sz w:val="22"/>
          <w:szCs w:val="22"/>
        </w:rPr>
      </w:pPr>
    </w:p>
    <w:p w14:paraId="228E81D8" w14:textId="77777777" w:rsidR="00D35E7F" w:rsidRPr="0019619D" w:rsidRDefault="00D35E7F" w:rsidP="00D35E7F">
      <w:pPr>
        <w:spacing w:line="276" w:lineRule="auto"/>
        <w:jc w:val="center"/>
        <w:rPr>
          <w:rFonts w:asciiTheme="minorHAnsi" w:hAnsiTheme="minorHAnsi" w:cstheme="minorHAnsi"/>
          <w:b/>
          <w:sz w:val="22"/>
          <w:szCs w:val="22"/>
        </w:rPr>
      </w:pPr>
    </w:p>
    <w:p w14:paraId="73B55D17" w14:textId="77777777" w:rsidR="003E5953" w:rsidRPr="0019619D" w:rsidRDefault="003E5953" w:rsidP="00D35E7F">
      <w:pPr>
        <w:spacing w:line="276" w:lineRule="auto"/>
        <w:jc w:val="center"/>
        <w:rPr>
          <w:rFonts w:asciiTheme="minorHAnsi" w:hAnsiTheme="minorHAnsi" w:cstheme="minorHAnsi"/>
          <w:b/>
          <w:sz w:val="22"/>
          <w:szCs w:val="22"/>
        </w:rPr>
      </w:pPr>
    </w:p>
    <w:p w14:paraId="0344ACA1" w14:textId="77777777" w:rsidR="003E5953" w:rsidRPr="0019619D" w:rsidRDefault="003E5953" w:rsidP="00D35E7F">
      <w:pPr>
        <w:spacing w:line="276" w:lineRule="auto"/>
        <w:jc w:val="center"/>
        <w:rPr>
          <w:rFonts w:asciiTheme="minorHAnsi" w:hAnsiTheme="minorHAnsi" w:cstheme="minorHAnsi"/>
          <w:b/>
          <w:sz w:val="22"/>
          <w:szCs w:val="22"/>
        </w:rPr>
      </w:pPr>
    </w:p>
    <w:p w14:paraId="09638A89" w14:textId="77777777" w:rsidR="003E5953" w:rsidRPr="0019619D" w:rsidRDefault="003E5953" w:rsidP="00D35E7F">
      <w:pPr>
        <w:spacing w:line="276" w:lineRule="auto"/>
        <w:jc w:val="center"/>
        <w:rPr>
          <w:rFonts w:asciiTheme="minorHAnsi" w:hAnsiTheme="minorHAnsi" w:cstheme="minorHAnsi"/>
          <w:b/>
          <w:sz w:val="22"/>
          <w:szCs w:val="22"/>
        </w:rPr>
      </w:pPr>
    </w:p>
    <w:p w14:paraId="35A69A90" w14:textId="77777777" w:rsidR="003E5953" w:rsidRPr="0019619D" w:rsidRDefault="003E5953" w:rsidP="00D35E7F">
      <w:pPr>
        <w:spacing w:line="276" w:lineRule="auto"/>
        <w:jc w:val="center"/>
        <w:rPr>
          <w:rFonts w:asciiTheme="minorHAnsi" w:hAnsiTheme="minorHAnsi" w:cstheme="minorHAnsi"/>
          <w:b/>
          <w:sz w:val="22"/>
          <w:szCs w:val="22"/>
        </w:rPr>
      </w:pPr>
    </w:p>
    <w:p w14:paraId="153EEE50" w14:textId="77777777" w:rsidR="003E5953" w:rsidRPr="0019619D" w:rsidRDefault="003E5953" w:rsidP="00D35E7F">
      <w:pPr>
        <w:spacing w:line="276" w:lineRule="auto"/>
        <w:jc w:val="center"/>
        <w:rPr>
          <w:rFonts w:asciiTheme="minorHAnsi" w:hAnsiTheme="minorHAnsi" w:cstheme="minorHAnsi"/>
          <w:b/>
          <w:sz w:val="22"/>
          <w:szCs w:val="22"/>
        </w:rPr>
      </w:pPr>
    </w:p>
    <w:p w14:paraId="54F63B2E" w14:textId="77777777" w:rsidR="003E5953" w:rsidRPr="0019619D" w:rsidRDefault="003E5953" w:rsidP="00D35E7F">
      <w:pPr>
        <w:spacing w:line="276" w:lineRule="auto"/>
        <w:jc w:val="center"/>
        <w:rPr>
          <w:rFonts w:asciiTheme="minorHAnsi" w:hAnsiTheme="minorHAnsi" w:cstheme="minorHAnsi"/>
          <w:b/>
          <w:sz w:val="22"/>
          <w:szCs w:val="22"/>
        </w:rPr>
      </w:pPr>
    </w:p>
    <w:p w14:paraId="6661E97E" w14:textId="77777777" w:rsidR="003E5953" w:rsidRPr="0019619D" w:rsidRDefault="003E5953" w:rsidP="00D35E7F">
      <w:pPr>
        <w:spacing w:line="276" w:lineRule="auto"/>
        <w:jc w:val="center"/>
        <w:rPr>
          <w:rFonts w:asciiTheme="minorHAnsi" w:hAnsiTheme="minorHAnsi" w:cstheme="minorHAnsi"/>
          <w:b/>
          <w:sz w:val="22"/>
          <w:szCs w:val="22"/>
        </w:rPr>
      </w:pPr>
    </w:p>
    <w:p w14:paraId="30B39D4B" w14:textId="77777777" w:rsidR="003E5953" w:rsidRPr="0019619D" w:rsidRDefault="003E5953" w:rsidP="00D35E7F">
      <w:pPr>
        <w:spacing w:line="276" w:lineRule="auto"/>
        <w:jc w:val="center"/>
        <w:rPr>
          <w:rFonts w:asciiTheme="minorHAnsi" w:hAnsiTheme="minorHAnsi" w:cstheme="minorHAnsi"/>
          <w:b/>
          <w:sz w:val="22"/>
          <w:szCs w:val="22"/>
        </w:rPr>
      </w:pPr>
    </w:p>
    <w:p w14:paraId="7CA631A6" w14:textId="77777777" w:rsidR="003E5953" w:rsidRPr="0019619D" w:rsidRDefault="003E5953" w:rsidP="00D35E7F">
      <w:pPr>
        <w:spacing w:line="276" w:lineRule="auto"/>
        <w:jc w:val="center"/>
        <w:rPr>
          <w:rFonts w:asciiTheme="minorHAnsi" w:hAnsiTheme="minorHAnsi" w:cstheme="minorHAnsi"/>
          <w:b/>
          <w:sz w:val="22"/>
          <w:szCs w:val="22"/>
        </w:rPr>
      </w:pPr>
    </w:p>
    <w:p w14:paraId="37C91A98" w14:textId="77777777" w:rsidR="003E5953" w:rsidRPr="0019619D" w:rsidRDefault="003E5953" w:rsidP="00D35E7F">
      <w:pPr>
        <w:spacing w:line="276" w:lineRule="auto"/>
        <w:jc w:val="center"/>
        <w:rPr>
          <w:rFonts w:asciiTheme="minorHAnsi" w:hAnsiTheme="minorHAnsi" w:cstheme="minorHAnsi"/>
          <w:b/>
          <w:sz w:val="22"/>
          <w:szCs w:val="22"/>
        </w:rPr>
      </w:pPr>
    </w:p>
    <w:p w14:paraId="6A5D2ADF" w14:textId="77777777" w:rsidR="003E5953" w:rsidRPr="0019619D" w:rsidRDefault="003E5953" w:rsidP="00D35E7F">
      <w:pPr>
        <w:spacing w:line="276" w:lineRule="auto"/>
        <w:jc w:val="center"/>
        <w:rPr>
          <w:rFonts w:asciiTheme="minorHAnsi" w:hAnsiTheme="minorHAnsi" w:cstheme="minorHAnsi"/>
          <w:b/>
          <w:sz w:val="22"/>
          <w:szCs w:val="22"/>
        </w:rPr>
      </w:pPr>
    </w:p>
    <w:p w14:paraId="7D7AE57D" w14:textId="77777777" w:rsidR="003E5953" w:rsidRPr="0019619D" w:rsidRDefault="003E5953" w:rsidP="00D35E7F">
      <w:pPr>
        <w:spacing w:line="276" w:lineRule="auto"/>
        <w:jc w:val="center"/>
        <w:rPr>
          <w:rFonts w:asciiTheme="minorHAnsi" w:hAnsiTheme="minorHAnsi" w:cstheme="minorHAnsi"/>
          <w:b/>
          <w:sz w:val="22"/>
          <w:szCs w:val="22"/>
        </w:rPr>
      </w:pPr>
    </w:p>
    <w:p w14:paraId="46A8B89B" w14:textId="77777777" w:rsidR="003E5953" w:rsidRPr="0019619D" w:rsidRDefault="003E5953" w:rsidP="00D35E7F">
      <w:pPr>
        <w:spacing w:line="276" w:lineRule="auto"/>
        <w:jc w:val="center"/>
        <w:rPr>
          <w:rFonts w:asciiTheme="minorHAnsi" w:hAnsiTheme="minorHAnsi" w:cstheme="minorHAnsi"/>
          <w:b/>
          <w:sz w:val="22"/>
          <w:szCs w:val="22"/>
        </w:rPr>
      </w:pPr>
    </w:p>
    <w:p w14:paraId="27282071" w14:textId="77777777" w:rsidR="003E5953" w:rsidRPr="0019619D" w:rsidRDefault="003E5953" w:rsidP="00D35E7F">
      <w:pPr>
        <w:spacing w:line="276" w:lineRule="auto"/>
        <w:jc w:val="center"/>
        <w:rPr>
          <w:rFonts w:asciiTheme="minorHAnsi" w:hAnsiTheme="minorHAnsi" w:cstheme="minorHAnsi"/>
          <w:b/>
          <w:sz w:val="22"/>
          <w:szCs w:val="22"/>
        </w:rPr>
      </w:pPr>
    </w:p>
    <w:p w14:paraId="1A42B902" w14:textId="77777777" w:rsidR="003E5953" w:rsidRPr="0019619D" w:rsidRDefault="003E5953" w:rsidP="00D35E7F">
      <w:pPr>
        <w:spacing w:line="276" w:lineRule="auto"/>
        <w:jc w:val="center"/>
        <w:rPr>
          <w:rFonts w:asciiTheme="minorHAnsi" w:hAnsiTheme="minorHAnsi" w:cstheme="minorHAnsi"/>
          <w:b/>
          <w:sz w:val="22"/>
          <w:szCs w:val="22"/>
        </w:rPr>
      </w:pPr>
    </w:p>
    <w:p w14:paraId="50180F50" w14:textId="0CC04C49" w:rsidR="00D35E7F" w:rsidRPr="0019619D" w:rsidRDefault="00D35E7F" w:rsidP="00D35E7F">
      <w:pPr>
        <w:spacing w:line="276" w:lineRule="auto"/>
        <w:jc w:val="center"/>
        <w:rPr>
          <w:rFonts w:asciiTheme="minorHAnsi" w:hAnsiTheme="minorHAnsi" w:cstheme="minorHAnsi"/>
          <w:b/>
          <w:sz w:val="22"/>
          <w:szCs w:val="22"/>
        </w:rPr>
      </w:pPr>
      <w:r w:rsidRPr="0019619D">
        <w:rPr>
          <w:rFonts w:asciiTheme="minorHAnsi" w:hAnsiTheme="minorHAnsi" w:cstheme="minorHAnsi"/>
          <w:b/>
          <w:sz w:val="22"/>
          <w:szCs w:val="22"/>
        </w:rPr>
        <w:t>ANEXO II</w:t>
      </w:r>
    </w:p>
    <w:p w14:paraId="461053B8" w14:textId="77777777" w:rsidR="00D35E7F" w:rsidRPr="0019619D" w:rsidRDefault="00D35E7F" w:rsidP="00D35E7F">
      <w:pPr>
        <w:tabs>
          <w:tab w:val="left" w:pos="6420"/>
        </w:tabs>
        <w:rPr>
          <w:rFonts w:asciiTheme="minorHAnsi" w:hAnsiTheme="minorHAnsi" w:cstheme="minorHAnsi"/>
          <w:sz w:val="22"/>
          <w:szCs w:val="22"/>
          <w:lang w:eastAsia="en-US"/>
        </w:rPr>
      </w:pPr>
    </w:p>
    <w:p w14:paraId="7B6883A5" w14:textId="77777777" w:rsidR="00D35E7F" w:rsidRPr="0019619D" w:rsidRDefault="00D35E7F" w:rsidP="00D35E7F">
      <w:pPr>
        <w:tabs>
          <w:tab w:val="left" w:pos="6420"/>
        </w:tabs>
        <w:rPr>
          <w:rFonts w:asciiTheme="minorHAnsi" w:hAnsiTheme="minorHAnsi" w:cstheme="minorHAnsi"/>
          <w:sz w:val="22"/>
          <w:szCs w:val="22"/>
          <w:lang w:eastAsia="en-US"/>
        </w:rPr>
      </w:pPr>
    </w:p>
    <w:p w14:paraId="738F4DEB" w14:textId="77777777" w:rsidR="00D35E7F" w:rsidRPr="0019619D" w:rsidRDefault="00D35E7F" w:rsidP="00D35E7F">
      <w:pPr>
        <w:tabs>
          <w:tab w:val="left" w:pos="6420"/>
        </w:tabs>
        <w:rPr>
          <w:rFonts w:asciiTheme="minorHAnsi" w:hAnsiTheme="minorHAnsi" w:cstheme="minorHAnsi"/>
          <w:sz w:val="22"/>
          <w:szCs w:val="22"/>
          <w:lang w:eastAsia="en-US"/>
        </w:rPr>
      </w:pPr>
    </w:p>
    <w:p w14:paraId="5BAD2FAC" w14:textId="77777777" w:rsidR="00D35E7F" w:rsidRPr="0019619D" w:rsidRDefault="00D35E7F" w:rsidP="00D35E7F">
      <w:pPr>
        <w:jc w:val="center"/>
        <w:rPr>
          <w:rFonts w:asciiTheme="minorHAnsi" w:hAnsiTheme="minorHAnsi" w:cstheme="minorHAnsi"/>
          <w:b/>
          <w:bCs/>
          <w:iCs/>
          <w:color w:val="000000"/>
          <w:sz w:val="22"/>
          <w:szCs w:val="22"/>
        </w:rPr>
      </w:pPr>
      <w:r w:rsidRPr="0019619D">
        <w:rPr>
          <w:rFonts w:asciiTheme="minorHAnsi" w:hAnsiTheme="minorHAnsi" w:cstheme="minorHAnsi"/>
          <w:b/>
          <w:bCs/>
          <w:iCs/>
          <w:color w:val="000000"/>
          <w:sz w:val="22"/>
          <w:szCs w:val="22"/>
        </w:rPr>
        <w:t>ATA DE REGISTRO DE PREÇOS</w:t>
      </w:r>
    </w:p>
    <w:p w14:paraId="1E0ACAB4" w14:textId="77777777" w:rsidR="00D35E7F" w:rsidRPr="0019619D" w:rsidRDefault="00D35E7F" w:rsidP="00D35E7F">
      <w:pPr>
        <w:jc w:val="center"/>
        <w:rPr>
          <w:rFonts w:asciiTheme="minorHAnsi" w:hAnsiTheme="minorHAnsi" w:cstheme="minorHAnsi"/>
          <w:b/>
          <w:bCs/>
          <w:iCs/>
          <w:sz w:val="22"/>
          <w:szCs w:val="22"/>
        </w:rPr>
      </w:pPr>
      <w:r w:rsidRPr="0019619D">
        <w:rPr>
          <w:rFonts w:asciiTheme="minorHAnsi" w:hAnsiTheme="minorHAnsi" w:cstheme="minorHAnsi"/>
          <w:b/>
          <w:bCs/>
          <w:iCs/>
          <w:sz w:val="22"/>
          <w:szCs w:val="22"/>
        </w:rPr>
        <w:t>(PRESTAÇÃO DE SERVIÇOS)</w:t>
      </w:r>
    </w:p>
    <w:p w14:paraId="1F0F207A" w14:textId="77777777" w:rsidR="00D35E7F" w:rsidRPr="0019619D" w:rsidRDefault="00D35E7F" w:rsidP="00D35E7F">
      <w:pPr>
        <w:jc w:val="center"/>
        <w:rPr>
          <w:rFonts w:asciiTheme="minorHAnsi" w:hAnsiTheme="minorHAnsi" w:cstheme="minorHAnsi"/>
          <w:sz w:val="22"/>
          <w:szCs w:val="22"/>
        </w:rPr>
      </w:pPr>
    </w:p>
    <w:p w14:paraId="225DADEE" w14:textId="77777777" w:rsidR="00D35E7F" w:rsidRPr="0019619D" w:rsidRDefault="00D35E7F" w:rsidP="00D35E7F">
      <w:pPr>
        <w:widowControl w:val="0"/>
        <w:autoSpaceDE w:val="0"/>
        <w:autoSpaceDN w:val="0"/>
        <w:adjustRightInd w:val="0"/>
        <w:ind w:right="-30"/>
        <w:jc w:val="center"/>
        <w:rPr>
          <w:rFonts w:asciiTheme="minorHAnsi" w:hAnsiTheme="minorHAnsi" w:cstheme="minorHAnsi"/>
          <w:b/>
          <w:sz w:val="22"/>
          <w:szCs w:val="22"/>
          <w:u w:val="single"/>
        </w:rPr>
      </w:pPr>
      <w:r w:rsidRPr="0019619D">
        <w:rPr>
          <w:rFonts w:asciiTheme="minorHAnsi" w:hAnsiTheme="minorHAnsi" w:cstheme="minorHAnsi"/>
          <w:b/>
          <w:sz w:val="22"/>
          <w:szCs w:val="22"/>
          <w:u w:val="single"/>
        </w:rPr>
        <w:t>MINISTÉRIO DA EDUCAÇÃO</w:t>
      </w:r>
    </w:p>
    <w:p w14:paraId="7EE6537B" w14:textId="77777777" w:rsidR="00D35E7F" w:rsidRPr="0019619D" w:rsidRDefault="00D35E7F" w:rsidP="00D35E7F">
      <w:pPr>
        <w:widowControl w:val="0"/>
        <w:autoSpaceDE w:val="0"/>
        <w:autoSpaceDN w:val="0"/>
        <w:adjustRightInd w:val="0"/>
        <w:ind w:right="-30"/>
        <w:jc w:val="center"/>
        <w:rPr>
          <w:rFonts w:asciiTheme="minorHAnsi" w:hAnsiTheme="minorHAnsi" w:cstheme="minorHAnsi"/>
          <w:b/>
          <w:sz w:val="22"/>
          <w:szCs w:val="22"/>
          <w:u w:val="single"/>
        </w:rPr>
      </w:pPr>
      <w:r w:rsidRPr="0019619D">
        <w:rPr>
          <w:rFonts w:asciiTheme="minorHAnsi" w:hAnsiTheme="minorHAnsi" w:cstheme="minorHAnsi"/>
          <w:b/>
          <w:sz w:val="22"/>
          <w:szCs w:val="22"/>
          <w:u w:val="single"/>
        </w:rPr>
        <w:t>SECRETARIA DE EDUCAÇÃO PROFISSIONAL E TECNOLÓGICA</w:t>
      </w:r>
    </w:p>
    <w:p w14:paraId="651D9596" w14:textId="77777777" w:rsidR="00D35E7F" w:rsidRPr="0019619D" w:rsidRDefault="00D35E7F" w:rsidP="00D35E7F">
      <w:pPr>
        <w:widowControl w:val="0"/>
        <w:autoSpaceDE w:val="0"/>
        <w:autoSpaceDN w:val="0"/>
        <w:adjustRightInd w:val="0"/>
        <w:ind w:right="-30"/>
        <w:jc w:val="center"/>
        <w:rPr>
          <w:rFonts w:asciiTheme="minorHAnsi" w:hAnsiTheme="minorHAnsi" w:cstheme="minorHAnsi"/>
          <w:b/>
          <w:sz w:val="22"/>
          <w:szCs w:val="22"/>
          <w:u w:val="single"/>
        </w:rPr>
      </w:pPr>
      <w:r w:rsidRPr="0019619D">
        <w:rPr>
          <w:rFonts w:asciiTheme="minorHAnsi" w:hAnsiTheme="minorHAnsi" w:cstheme="minorHAnsi"/>
          <w:b/>
          <w:sz w:val="22"/>
          <w:szCs w:val="22"/>
          <w:u w:val="single"/>
        </w:rPr>
        <w:t xml:space="preserve">INSTITUTO FEDERAL DE EDUCAÇÃO, CIÊNCIA E TECNOLOGIA DE </w:t>
      </w:r>
      <w:proofErr w:type="gramStart"/>
      <w:r w:rsidRPr="0019619D">
        <w:rPr>
          <w:rFonts w:asciiTheme="minorHAnsi" w:hAnsiTheme="minorHAnsi" w:cstheme="minorHAnsi"/>
          <w:b/>
          <w:sz w:val="22"/>
          <w:szCs w:val="22"/>
          <w:u w:val="single"/>
        </w:rPr>
        <w:t>RORAIMA</w:t>
      </w:r>
      <w:proofErr w:type="gramEnd"/>
    </w:p>
    <w:p w14:paraId="3B0077BB" w14:textId="77777777" w:rsidR="00D35E7F" w:rsidRPr="0019619D" w:rsidRDefault="00D35E7F" w:rsidP="00D35E7F">
      <w:pPr>
        <w:widowControl w:val="0"/>
        <w:autoSpaceDE w:val="0"/>
        <w:autoSpaceDN w:val="0"/>
        <w:adjustRightInd w:val="0"/>
        <w:ind w:right="-30"/>
        <w:jc w:val="center"/>
        <w:rPr>
          <w:rFonts w:asciiTheme="minorHAnsi" w:hAnsiTheme="minorHAnsi" w:cstheme="minorHAnsi"/>
          <w:sz w:val="22"/>
          <w:szCs w:val="22"/>
        </w:rPr>
      </w:pPr>
    </w:p>
    <w:p w14:paraId="1BFE0B6A" w14:textId="77777777" w:rsidR="00D35E7F" w:rsidRPr="0019619D" w:rsidRDefault="00D35E7F" w:rsidP="00D35E7F">
      <w:pPr>
        <w:widowControl w:val="0"/>
        <w:autoSpaceDE w:val="0"/>
        <w:autoSpaceDN w:val="0"/>
        <w:adjustRightInd w:val="0"/>
        <w:ind w:right="-30"/>
        <w:jc w:val="center"/>
        <w:rPr>
          <w:rFonts w:asciiTheme="minorHAnsi" w:hAnsiTheme="minorHAnsi" w:cstheme="minorHAnsi"/>
          <w:sz w:val="22"/>
          <w:szCs w:val="22"/>
        </w:rPr>
      </w:pPr>
      <w:r w:rsidRPr="0019619D">
        <w:rPr>
          <w:rFonts w:asciiTheme="minorHAnsi" w:hAnsiTheme="minorHAnsi" w:cstheme="minorHAnsi"/>
          <w:sz w:val="22"/>
          <w:szCs w:val="22"/>
        </w:rPr>
        <w:t xml:space="preserve">ATA DE REGISTRO DE PREÇOS </w:t>
      </w:r>
    </w:p>
    <w:p w14:paraId="7C08AA1C" w14:textId="77777777" w:rsidR="00D35E7F" w:rsidRPr="0019619D" w:rsidRDefault="00D35E7F" w:rsidP="00D35E7F">
      <w:pPr>
        <w:widowControl w:val="0"/>
        <w:autoSpaceDE w:val="0"/>
        <w:autoSpaceDN w:val="0"/>
        <w:adjustRightInd w:val="0"/>
        <w:ind w:right="-30"/>
        <w:jc w:val="center"/>
        <w:rPr>
          <w:rFonts w:asciiTheme="minorHAnsi" w:hAnsiTheme="minorHAnsi" w:cstheme="minorHAnsi"/>
          <w:bCs/>
          <w:sz w:val="22"/>
          <w:szCs w:val="22"/>
        </w:rPr>
      </w:pPr>
      <w:r w:rsidRPr="0019619D">
        <w:rPr>
          <w:rFonts w:asciiTheme="minorHAnsi" w:hAnsiTheme="minorHAnsi" w:cstheme="minorHAnsi"/>
          <w:bCs/>
          <w:sz w:val="22"/>
          <w:szCs w:val="22"/>
        </w:rPr>
        <w:t xml:space="preserve">N.º </w:t>
      </w:r>
      <w:r w:rsidRPr="0019619D">
        <w:rPr>
          <w:rFonts w:asciiTheme="minorHAnsi" w:hAnsiTheme="minorHAnsi" w:cstheme="minorHAnsi"/>
          <w:b/>
          <w:bCs/>
          <w:sz w:val="22"/>
          <w:szCs w:val="22"/>
          <w:u w:val="single"/>
        </w:rPr>
        <w:t>00xx/2020</w:t>
      </w:r>
    </w:p>
    <w:p w14:paraId="7372F4BF" w14:textId="77777777" w:rsidR="00D35E7F" w:rsidRPr="0019619D" w:rsidRDefault="00D35E7F" w:rsidP="00D35E7F">
      <w:pPr>
        <w:widowControl w:val="0"/>
        <w:autoSpaceDE w:val="0"/>
        <w:autoSpaceDN w:val="0"/>
        <w:adjustRightInd w:val="0"/>
        <w:ind w:right="-30"/>
        <w:jc w:val="both"/>
        <w:rPr>
          <w:rFonts w:asciiTheme="minorHAnsi" w:hAnsiTheme="minorHAnsi" w:cstheme="minorHAnsi"/>
          <w:sz w:val="22"/>
          <w:szCs w:val="22"/>
        </w:rPr>
      </w:pPr>
    </w:p>
    <w:p w14:paraId="1C2437E7" w14:textId="77777777" w:rsidR="00D35E7F" w:rsidRPr="0019619D" w:rsidRDefault="00D35E7F" w:rsidP="00D35E7F">
      <w:pPr>
        <w:widowControl w:val="0"/>
        <w:tabs>
          <w:tab w:val="center" w:pos="4779"/>
          <w:tab w:val="right" w:pos="9198"/>
        </w:tabs>
        <w:autoSpaceDE w:val="0"/>
        <w:autoSpaceDN w:val="0"/>
        <w:adjustRightInd w:val="0"/>
        <w:ind w:right="-28"/>
        <w:jc w:val="both"/>
        <w:rPr>
          <w:rFonts w:asciiTheme="minorHAnsi" w:hAnsiTheme="minorHAnsi" w:cstheme="minorHAnsi"/>
          <w:sz w:val="22"/>
          <w:szCs w:val="22"/>
        </w:rPr>
      </w:pPr>
    </w:p>
    <w:p w14:paraId="34815DC7" w14:textId="77777777" w:rsidR="00D35E7F" w:rsidRPr="0019619D" w:rsidRDefault="00D35E7F" w:rsidP="00D35E7F">
      <w:pPr>
        <w:widowControl w:val="0"/>
        <w:tabs>
          <w:tab w:val="center" w:pos="4779"/>
          <w:tab w:val="right" w:pos="9198"/>
        </w:tabs>
        <w:autoSpaceDE w:val="0"/>
        <w:autoSpaceDN w:val="0"/>
        <w:adjustRightInd w:val="0"/>
        <w:ind w:right="-28"/>
        <w:jc w:val="both"/>
        <w:rPr>
          <w:rFonts w:asciiTheme="minorHAnsi" w:hAnsiTheme="minorHAnsi" w:cstheme="minorHAnsi"/>
          <w:sz w:val="22"/>
          <w:szCs w:val="22"/>
        </w:rPr>
      </w:pPr>
      <w:r w:rsidRPr="0019619D">
        <w:rPr>
          <w:rFonts w:asciiTheme="minorHAnsi" w:hAnsiTheme="minorHAnsi" w:cstheme="minorHAnsi"/>
          <w:b/>
          <w:sz w:val="22"/>
          <w:szCs w:val="22"/>
          <w:u w:val="single"/>
        </w:rPr>
        <w:t>O Instituto Federal de Educação Ciência e Tecnologia de Roraima– Campus Amajari, com sede na Rodovia Antonino Menezes da Silva, KM 03, na cidade de Amajari - RR, inscrito no CNPJ nº 10.839.508/0004-84, neste ato representando pelo Diretor Geral – Sr. GEORGE STERFSON BARROS, inscrito no CPF sob o nº 047.575.212-00, portador da matrícula funcional nº 6706343</w:t>
      </w:r>
      <w:r w:rsidRPr="0019619D">
        <w:rPr>
          <w:rFonts w:asciiTheme="minorHAnsi" w:hAnsiTheme="minorHAnsi" w:cstheme="minorHAnsi"/>
          <w:sz w:val="22"/>
          <w:szCs w:val="22"/>
        </w:rPr>
        <w:t xml:space="preserve">, considerando o julgamento da licitação na modalidade de pregão, na forma eletrônica, para REGISTRO DE PREÇOS </w:t>
      </w:r>
      <w:proofErr w:type="gramStart"/>
      <w:r w:rsidRPr="0019619D">
        <w:rPr>
          <w:rFonts w:asciiTheme="minorHAnsi" w:hAnsiTheme="minorHAnsi" w:cstheme="minorHAnsi"/>
          <w:sz w:val="22"/>
          <w:szCs w:val="22"/>
        </w:rPr>
        <w:t>nº ...</w:t>
      </w:r>
      <w:proofErr w:type="gramEnd"/>
      <w:r w:rsidRPr="0019619D">
        <w:rPr>
          <w:rFonts w:asciiTheme="minorHAnsi" w:hAnsiTheme="minorHAnsi" w:cstheme="minorHAnsi"/>
          <w:sz w:val="22"/>
          <w:szCs w:val="22"/>
        </w:rPr>
        <w:t xml:space="preserve">..../20..., publicada no ...... </w:t>
      </w:r>
      <w:proofErr w:type="gramStart"/>
      <w:r w:rsidRPr="0019619D">
        <w:rPr>
          <w:rFonts w:asciiTheme="minorHAnsi" w:hAnsiTheme="minorHAnsi" w:cstheme="minorHAnsi"/>
          <w:sz w:val="22"/>
          <w:szCs w:val="22"/>
        </w:rPr>
        <w:t>de</w:t>
      </w:r>
      <w:proofErr w:type="gramEnd"/>
      <w:r w:rsidRPr="0019619D">
        <w:rPr>
          <w:rFonts w:asciiTheme="minorHAnsi" w:hAnsiTheme="minorHAnsi" w:cstheme="minorHAnsi"/>
          <w:sz w:val="22"/>
          <w:szCs w:val="22"/>
        </w:rPr>
        <w:t xml:space="preserve"> ...../...../20....., processo administrativo nº </w:t>
      </w:r>
      <w:r w:rsidRPr="0019619D">
        <w:rPr>
          <w:rFonts w:asciiTheme="minorHAnsi" w:hAnsiTheme="minorHAnsi" w:cstheme="minorHAnsi"/>
          <w:b/>
          <w:sz w:val="22"/>
          <w:szCs w:val="22"/>
          <w:u w:val="single"/>
        </w:rPr>
        <w:t>23xxx.00000x.2020-xx</w:t>
      </w:r>
      <w:r w:rsidRPr="0019619D">
        <w:rPr>
          <w:rFonts w:asciiTheme="minorHAnsi" w:hAnsiTheme="minorHAnsi" w:cstheme="minorHAnsi"/>
          <w:sz w:val="22"/>
          <w:szCs w:val="22"/>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19619D">
        <w:rPr>
          <w:rFonts w:asciiTheme="minorHAnsi" w:hAnsiTheme="minorHAnsi" w:cstheme="minorHAnsi"/>
          <w:iCs/>
          <w:sz w:val="22"/>
          <w:szCs w:val="22"/>
        </w:rPr>
        <w:t>Decreto nº 7.892, de 23 de janeiro de 2013,</w:t>
      </w:r>
      <w:r w:rsidRPr="0019619D">
        <w:rPr>
          <w:rFonts w:asciiTheme="minorHAnsi" w:hAnsiTheme="minorHAnsi" w:cstheme="minorHAnsi"/>
          <w:sz w:val="22"/>
          <w:szCs w:val="22"/>
        </w:rPr>
        <w:t xml:space="preserve"> e em conformidade com as disposições a seguir:</w:t>
      </w:r>
    </w:p>
    <w:p w14:paraId="61F7725C" w14:textId="77777777" w:rsidR="00D35E7F" w:rsidRPr="0019619D" w:rsidRDefault="00D35E7F" w:rsidP="00D35E7F">
      <w:pPr>
        <w:widowControl w:val="0"/>
        <w:tabs>
          <w:tab w:val="center" w:pos="4779"/>
          <w:tab w:val="right" w:pos="9198"/>
        </w:tabs>
        <w:autoSpaceDE w:val="0"/>
        <w:autoSpaceDN w:val="0"/>
        <w:adjustRightInd w:val="0"/>
        <w:ind w:right="-28"/>
        <w:jc w:val="both"/>
        <w:rPr>
          <w:rFonts w:asciiTheme="minorHAnsi" w:hAnsiTheme="minorHAnsi" w:cstheme="minorHAnsi"/>
          <w:sz w:val="22"/>
          <w:szCs w:val="22"/>
        </w:rPr>
      </w:pPr>
    </w:p>
    <w:p w14:paraId="6CEB0FCE" w14:textId="77777777" w:rsidR="00D35E7F" w:rsidRPr="0019619D" w:rsidRDefault="00D35E7F" w:rsidP="00D35E7F">
      <w:pPr>
        <w:pStyle w:val="Nivel10"/>
        <w:widowControl w:val="0"/>
        <w:numPr>
          <w:ilvl w:val="0"/>
          <w:numId w:val="23"/>
        </w:numPr>
        <w:autoSpaceDE w:val="0"/>
        <w:autoSpaceDN w:val="0"/>
        <w:adjustRightInd w:val="0"/>
        <w:spacing w:after="120"/>
        <w:ind w:left="0" w:firstLine="0"/>
        <w:rPr>
          <w:rFonts w:asciiTheme="minorHAnsi" w:hAnsiTheme="minorHAnsi" w:cstheme="minorHAnsi"/>
          <w:sz w:val="22"/>
          <w:szCs w:val="22"/>
        </w:rPr>
      </w:pPr>
      <w:r w:rsidRPr="0019619D">
        <w:rPr>
          <w:rFonts w:asciiTheme="minorHAnsi" w:hAnsiTheme="minorHAnsi" w:cstheme="minorHAnsi"/>
          <w:sz w:val="22"/>
          <w:szCs w:val="22"/>
        </w:rPr>
        <w:t>DO OBJETO</w:t>
      </w:r>
    </w:p>
    <w:p w14:paraId="10CA509E"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A presente Ata tem por objeto o registro de preços para a eventual prestação de serviço de </w:t>
      </w:r>
      <w:r w:rsidRPr="0019619D">
        <w:rPr>
          <w:rFonts w:asciiTheme="minorHAnsi" w:hAnsiTheme="minorHAnsi" w:cstheme="minorHAnsi"/>
          <w:b/>
          <w:sz w:val="22"/>
          <w:szCs w:val="22"/>
          <w:u w:val="single"/>
        </w:rPr>
        <w:t>produção e distribuição de refeições (desjejum, almoço, lanches e jantar)</w:t>
      </w:r>
      <w:r w:rsidRPr="0019619D">
        <w:rPr>
          <w:rFonts w:asciiTheme="minorHAnsi" w:hAnsiTheme="minorHAnsi" w:cstheme="minorHAnsi"/>
          <w:sz w:val="22"/>
          <w:szCs w:val="22"/>
        </w:rPr>
        <w:t xml:space="preserve">, especificado(s) no(s) </w:t>
      </w:r>
      <w:proofErr w:type="gramStart"/>
      <w:r w:rsidRPr="0019619D">
        <w:rPr>
          <w:rFonts w:asciiTheme="minorHAnsi" w:hAnsiTheme="minorHAnsi" w:cstheme="minorHAnsi"/>
          <w:sz w:val="22"/>
          <w:szCs w:val="22"/>
        </w:rPr>
        <w:t>item(</w:t>
      </w:r>
      <w:proofErr w:type="spellStart"/>
      <w:proofErr w:type="gramEnd"/>
      <w:r w:rsidRPr="0019619D">
        <w:rPr>
          <w:rFonts w:asciiTheme="minorHAnsi" w:hAnsiTheme="minorHAnsi" w:cstheme="minorHAnsi"/>
          <w:sz w:val="22"/>
          <w:szCs w:val="22"/>
        </w:rPr>
        <w:t>ns</w:t>
      </w:r>
      <w:proofErr w:type="spellEnd"/>
      <w:r w:rsidRPr="0019619D">
        <w:rPr>
          <w:rFonts w:asciiTheme="minorHAnsi" w:hAnsiTheme="minorHAnsi" w:cstheme="minorHAnsi"/>
          <w:sz w:val="22"/>
          <w:szCs w:val="22"/>
        </w:rPr>
        <w:t xml:space="preserve">).......... </w:t>
      </w:r>
      <w:proofErr w:type="gramStart"/>
      <w:r w:rsidRPr="0019619D">
        <w:rPr>
          <w:rFonts w:asciiTheme="minorHAnsi" w:hAnsiTheme="minorHAnsi" w:cstheme="minorHAnsi"/>
          <w:sz w:val="22"/>
          <w:szCs w:val="22"/>
        </w:rPr>
        <w:t>do</w:t>
      </w:r>
      <w:proofErr w:type="gramEnd"/>
      <w:r w:rsidRPr="0019619D">
        <w:rPr>
          <w:rFonts w:asciiTheme="minorHAnsi" w:hAnsiTheme="minorHAnsi" w:cstheme="minorHAnsi"/>
          <w:sz w:val="22"/>
          <w:szCs w:val="22"/>
        </w:rPr>
        <w:t xml:space="preserve"> .......... Termo de Referência, </w:t>
      </w:r>
      <w:proofErr w:type="gramStart"/>
      <w:r w:rsidRPr="0019619D">
        <w:rPr>
          <w:rFonts w:asciiTheme="minorHAnsi" w:hAnsiTheme="minorHAnsi" w:cstheme="minorHAnsi"/>
          <w:sz w:val="22"/>
          <w:szCs w:val="22"/>
        </w:rPr>
        <w:t>anexo ...</w:t>
      </w:r>
      <w:proofErr w:type="gramEnd"/>
      <w:r w:rsidRPr="0019619D">
        <w:rPr>
          <w:rFonts w:asciiTheme="minorHAnsi" w:hAnsiTheme="minorHAnsi" w:cstheme="minorHAnsi"/>
          <w:sz w:val="22"/>
          <w:szCs w:val="22"/>
        </w:rPr>
        <w:t xml:space="preserve">... </w:t>
      </w:r>
      <w:proofErr w:type="gramStart"/>
      <w:r w:rsidRPr="0019619D">
        <w:rPr>
          <w:rFonts w:asciiTheme="minorHAnsi" w:hAnsiTheme="minorHAnsi" w:cstheme="minorHAnsi"/>
          <w:sz w:val="22"/>
          <w:szCs w:val="22"/>
        </w:rPr>
        <w:t>do</w:t>
      </w:r>
      <w:proofErr w:type="gramEnd"/>
      <w:r w:rsidRPr="0019619D">
        <w:rPr>
          <w:rFonts w:asciiTheme="minorHAnsi" w:hAnsiTheme="minorHAnsi" w:cstheme="minorHAnsi"/>
          <w:sz w:val="22"/>
          <w:szCs w:val="22"/>
        </w:rPr>
        <w:t xml:space="preserve"> edital de </w:t>
      </w:r>
      <w:r w:rsidRPr="0019619D">
        <w:rPr>
          <w:rFonts w:asciiTheme="minorHAnsi" w:hAnsiTheme="minorHAnsi" w:cstheme="minorHAnsi"/>
          <w:i/>
          <w:sz w:val="22"/>
          <w:szCs w:val="22"/>
        </w:rPr>
        <w:t>Pregão</w:t>
      </w:r>
      <w:r w:rsidRPr="0019619D">
        <w:rPr>
          <w:rFonts w:asciiTheme="minorHAnsi" w:hAnsiTheme="minorHAnsi" w:cstheme="minorHAnsi"/>
          <w:sz w:val="22"/>
          <w:szCs w:val="22"/>
        </w:rPr>
        <w:t xml:space="preserve"> nº ........../20..., que é parte integrante desta Ata, assim como a proposta vencedora, independentemente de transcrição.</w:t>
      </w:r>
    </w:p>
    <w:p w14:paraId="3C837DC3" w14:textId="77777777" w:rsidR="00D35E7F" w:rsidRPr="0019619D" w:rsidRDefault="00D35E7F" w:rsidP="00D35E7F">
      <w:pPr>
        <w:pStyle w:val="Nivel10"/>
        <w:widowControl w:val="0"/>
        <w:numPr>
          <w:ilvl w:val="0"/>
          <w:numId w:val="23"/>
        </w:numPr>
        <w:autoSpaceDE w:val="0"/>
        <w:autoSpaceDN w:val="0"/>
        <w:adjustRightInd w:val="0"/>
        <w:spacing w:after="120"/>
        <w:ind w:left="0" w:firstLine="0"/>
        <w:rPr>
          <w:rFonts w:asciiTheme="minorHAnsi" w:hAnsiTheme="minorHAnsi" w:cstheme="minorHAnsi"/>
          <w:color w:val="auto"/>
          <w:sz w:val="22"/>
          <w:szCs w:val="22"/>
        </w:rPr>
      </w:pPr>
      <w:r w:rsidRPr="0019619D">
        <w:rPr>
          <w:rFonts w:asciiTheme="minorHAnsi" w:hAnsiTheme="minorHAnsi" w:cstheme="minorHAnsi"/>
          <w:sz w:val="22"/>
          <w:szCs w:val="22"/>
        </w:rPr>
        <w:lastRenderedPageBreak/>
        <w:t xml:space="preserve">DOS </w:t>
      </w:r>
      <w:r w:rsidRPr="0019619D">
        <w:rPr>
          <w:rFonts w:asciiTheme="minorHAnsi" w:hAnsiTheme="minorHAnsi" w:cstheme="minorHAnsi"/>
          <w:color w:val="auto"/>
          <w:sz w:val="22"/>
          <w:szCs w:val="22"/>
        </w:rPr>
        <w:t>PREÇOS, ESPECIFICAÇÕES E QUANTITATIVOS.</w:t>
      </w:r>
    </w:p>
    <w:p w14:paraId="1B7C7CCE"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 preço registrado, as especificações do objeto e as demais condições ofertadas na(s) proposta(s) são as que seguem: </w:t>
      </w:r>
    </w:p>
    <w:p w14:paraId="11CCB1F2" w14:textId="77777777" w:rsidR="00D35E7F" w:rsidRPr="0019619D" w:rsidRDefault="00D35E7F" w:rsidP="00D35E7F">
      <w:pPr>
        <w:widowControl w:val="0"/>
        <w:tabs>
          <w:tab w:val="left" w:pos="2850"/>
        </w:tabs>
        <w:autoSpaceDE w:val="0"/>
        <w:autoSpaceDN w:val="0"/>
        <w:adjustRightInd w:val="0"/>
        <w:ind w:left="792"/>
        <w:jc w:val="both"/>
        <w:rPr>
          <w:rFonts w:asciiTheme="minorHAnsi" w:hAnsiTheme="minorHAnsi" w:cstheme="minorHAnsi"/>
          <w:sz w:val="22"/>
          <w:szCs w:val="22"/>
        </w:rPr>
      </w:pPr>
      <w:r w:rsidRPr="0019619D">
        <w:rPr>
          <w:rFonts w:asciiTheme="minorHAnsi" w:hAnsiTheme="minorHAnsi" w:cstheme="minorHAnsi"/>
          <w:sz w:val="22"/>
          <w:szCs w:val="22"/>
        </w:rPr>
        <w:tab/>
      </w:r>
    </w:p>
    <w:tbl>
      <w:tblPr>
        <w:tblW w:w="8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7"/>
        <w:gridCol w:w="992"/>
        <w:gridCol w:w="1309"/>
        <w:gridCol w:w="992"/>
      </w:tblGrid>
      <w:tr w:rsidR="00D35E7F" w:rsidRPr="0019619D" w14:paraId="26E4E85D" w14:textId="77777777" w:rsidTr="0019619D">
        <w:tc>
          <w:tcPr>
            <w:tcW w:w="8111" w:type="dxa"/>
            <w:gridSpan w:val="5"/>
            <w:tcBorders>
              <w:top w:val="single" w:sz="4" w:space="0" w:color="000000"/>
              <w:left w:val="single" w:sz="4" w:space="0" w:color="000000"/>
              <w:bottom w:val="single" w:sz="4" w:space="0" w:color="000000"/>
              <w:right w:val="single" w:sz="4" w:space="0" w:color="000000"/>
            </w:tcBorders>
          </w:tcPr>
          <w:p w14:paraId="74D352D9" w14:textId="77777777" w:rsidR="00D35E7F" w:rsidRPr="0019619D" w:rsidRDefault="00D35E7F" w:rsidP="0019619D">
            <w:pPr>
              <w:widowControl w:val="0"/>
              <w:suppressAutoHyphens/>
              <w:jc w:val="center"/>
              <w:rPr>
                <w:rFonts w:asciiTheme="minorHAnsi" w:hAnsiTheme="minorHAnsi" w:cstheme="minorHAnsi"/>
                <w:bCs/>
                <w:sz w:val="22"/>
                <w:szCs w:val="22"/>
              </w:rPr>
            </w:pPr>
            <w:r w:rsidRPr="0019619D">
              <w:rPr>
                <w:rFonts w:asciiTheme="minorHAnsi" w:hAnsiTheme="minorHAnsi" w:cstheme="minorHAnsi"/>
                <w:bCs/>
                <w:sz w:val="22"/>
                <w:szCs w:val="22"/>
              </w:rPr>
              <w:t>Prestador do serviço (razão social, CNPJ/MF, endereço, contatos, representante</w:t>
            </w:r>
            <w:proofErr w:type="gramStart"/>
            <w:r w:rsidRPr="0019619D">
              <w:rPr>
                <w:rFonts w:asciiTheme="minorHAnsi" w:hAnsiTheme="minorHAnsi" w:cstheme="minorHAnsi"/>
                <w:bCs/>
                <w:sz w:val="22"/>
                <w:szCs w:val="22"/>
              </w:rPr>
              <w:t>)</w:t>
            </w:r>
            <w:proofErr w:type="gramEnd"/>
          </w:p>
          <w:p w14:paraId="6A1E490A" w14:textId="77777777" w:rsidR="00D35E7F" w:rsidRPr="0019619D" w:rsidRDefault="00D35E7F" w:rsidP="0019619D">
            <w:pPr>
              <w:widowControl w:val="0"/>
              <w:suppressAutoHyphens/>
              <w:jc w:val="center"/>
              <w:rPr>
                <w:rFonts w:asciiTheme="minorHAnsi" w:hAnsiTheme="minorHAnsi" w:cstheme="minorHAnsi"/>
                <w:bCs/>
                <w:sz w:val="22"/>
                <w:szCs w:val="22"/>
              </w:rPr>
            </w:pPr>
          </w:p>
        </w:tc>
      </w:tr>
      <w:tr w:rsidR="00D35E7F" w:rsidRPr="0019619D" w14:paraId="0EA843D7" w14:textId="77777777" w:rsidTr="0019619D">
        <w:tc>
          <w:tcPr>
            <w:tcW w:w="851" w:type="dxa"/>
            <w:tcBorders>
              <w:top w:val="single" w:sz="4" w:space="0" w:color="000000"/>
              <w:left w:val="single" w:sz="4" w:space="0" w:color="000000"/>
              <w:bottom w:val="single" w:sz="4" w:space="0" w:color="000000"/>
              <w:right w:val="single" w:sz="4" w:space="0" w:color="000000"/>
            </w:tcBorders>
          </w:tcPr>
          <w:p w14:paraId="36B3088F" w14:textId="77777777" w:rsidR="00D35E7F" w:rsidRPr="0019619D" w:rsidRDefault="00D35E7F" w:rsidP="0019619D">
            <w:pPr>
              <w:widowControl w:val="0"/>
              <w:suppressAutoHyphens/>
              <w:jc w:val="center"/>
              <w:rPr>
                <w:rFonts w:asciiTheme="minorHAnsi" w:hAnsiTheme="minorHAnsi" w:cstheme="minorHAnsi"/>
                <w:bCs/>
                <w:sz w:val="22"/>
                <w:szCs w:val="22"/>
              </w:rPr>
            </w:pPr>
            <w:r w:rsidRPr="0019619D">
              <w:rPr>
                <w:rFonts w:asciiTheme="minorHAnsi" w:hAnsiTheme="minorHAnsi" w:cstheme="minorHAnsi"/>
                <w:bCs/>
                <w:sz w:val="22"/>
                <w:szCs w:val="22"/>
              </w:rPr>
              <w:t>ITEM</w:t>
            </w:r>
          </w:p>
          <w:p w14:paraId="0D5C2873" w14:textId="77777777" w:rsidR="00D35E7F" w:rsidRPr="0019619D" w:rsidRDefault="00D35E7F" w:rsidP="0019619D">
            <w:pPr>
              <w:widowControl w:val="0"/>
              <w:suppressAutoHyphens/>
              <w:jc w:val="center"/>
              <w:rPr>
                <w:rFonts w:asciiTheme="minorHAnsi" w:hAnsiTheme="minorHAnsi" w:cstheme="minorHAnsi"/>
                <w:sz w:val="22"/>
                <w:szCs w:val="22"/>
              </w:rPr>
            </w:pPr>
          </w:p>
        </w:tc>
        <w:tc>
          <w:tcPr>
            <w:tcW w:w="3967" w:type="dxa"/>
            <w:tcBorders>
              <w:top w:val="single" w:sz="4" w:space="0" w:color="000000"/>
              <w:left w:val="single" w:sz="4" w:space="0" w:color="000000"/>
              <w:bottom w:val="single" w:sz="4" w:space="0" w:color="000000"/>
              <w:right w:val="single" w:sz="4" w:space="0" w:color="000000"/>
            </w:tcBorders>
            <w:hideMark/>
          </w:tcPr>
          <w:p w14:paraId="238876BB" w14:textId="77777777" w:rsidR="00D35E7F" w:rsidRPr="0019619D" w:rsidRDefault="00D35E7F" w:rsidP="0019619D">
            <w:pPr>
              <w:jc w:val="center"/>
              <w:rPr>
                <w:rFonts w:asciiTheme="minorHAnsi" w:hAnsiTheme="minorHAnsi" w:cstheme="minorHAnsi"/>
                <w:bCs/>
                <w:sz w:val="22"/>
                <w:szCs w:val="22"/>
              </w:rPr>
            </w:pPr>
            <w:r w:rsidRPr="0019619D">
              <w:rPr>
                <w:rFonts w:asciiTheme="minorHAnsi" w:hAnsiTheme="minorHAnsi" w:cstheme="minorHAnsi"/>
                <w:bCs/>
                <w:sz w:val="22"/>
                <w:szCs w:val="22"/>
              </w:rPr>
              <w:t>DESCRIÇÃO/</w:t>
            </w:r>
          </w:p>
          <w:p w14:paraId="453FAB31" w14:textId="77777777" w:rsidR="00D35E7F" w:rsidRPr="0019619D" w:rsidRDefault="00D35E7F" w:rsidP="0019619D">
            <w:pPr>
              <w:widowControl w:val="0"/>
              <w:suppressAutoHyphens/>
              <w:jc w:val="center"/>
              <w:rPr>
                <w:rFonts w:asciiTheme="minorHAnsi" w:hAnsiTheme="minorHAnsi" w:cstheme="minorHAnsi"/>
                <w:sz w:val="22"/>
                <w:szCs w:val="22"/>
              </w:rPr>
            </w:pPr>
            <w:r w:rsidRPr="0019619D">
              <w:rPr>
                <w:rFonts w:asciiTheme="minorHAnsi" w:hAnsiTheme="minorHAnsi" w:cstheme="minorHAnsi"/>
                <w:bCs/>
                <w:sz w:val="22"/>
                <w:szCs w:val="22"/>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369746AD" w14:textId="77777777" w:rsidR="00D35E7F" w:rsidRPr="0019619D" w:rsidRDefault="00D35E7F" w:rsidP="0019619D">
            <w:pPr>
              <w:widowControl w:val="0"/>
              <w:suppressAutoHyphens/>
              <w:jc w:val="center"/>
              <w:rPr>
                <w:rFonts w:asciiTheme="minorHAnsi" w:hAnsiTheme="minorHAnsi" w:cstheme="minorHAnsi"/>
                <w:bCs/>
                <w:sz w:val="22"/>
                <w:szCs w:val="22"/>
              </w:rPr>
            </w:pPr>
            <w:r w:rsidRPr="0019619D">
              <w:rPr>
                <w:rFonts w:asciiTheme="minorHAnsi" w:hAnsiTheme="minorHAnsi" w:cstheme="minorHAnsi"/>
                <w:bCs/>
                <w:sz w:val="22"/>
                <w:szCs w:val="22"/>
              </w:rPr>
              <w:t>Unidade de Medida</w:t>
            </w:r>
          </w:p>
        </w:tc>
        <w:tc>
          <w:tcPr>
            <w:tcW w:w="1309" w:type="dxa"/>
            <w:tcBorders>
              <w:top w:val="single" w:sz="4" w:space="0" w:color="000000"/>
              <w:left w:val="single" w:sz="4" w:space="0" w:color="000000"/>
              <w:bottom w:val="single" w:sz="4" w:space="0" w:color="000000"/>
              <w:right w:val="single" w:sz="4" w:space="0" w:color="000000"/>
            </w:tcBorders>
            <w:hideMark/>
          </w:tcPr>
          <w:p w14:paraId="647F2673" w14:textId="77777777" w:rsidR="00D35E7F" w:rsidRPr="0019619D" w:rsidRDefault="00D35E7F" w:rsidP="0019619D">
            <w:pPr>
              <w:widowControl w:val="0"/>
              <w:suppressAutoHyphens/>
              <w:jc w:val="center"/>
              <w:rPr>
                <w:rFonts w:asciiTheme="minorHAnsi" w:hAnsiTheme="minorHAnsi" w:cstheme="minorHAnsi"/>
                <w:bCs/>
                <w:sz w:val="22"/>
                <w:szCs w:val="22"/>
              </w:rPr>
            </w:pPr>
            <w:r w:rsidRPr="0019619D">
              <w:rPr>
                <w:rFonts w:asciiTheme="minorHAnsi" w:hAnsiTheme="minorHAnsi" w:cstheme="minorHAnsi"/>
                <w:bCs/>
                <w:sz w:val="22"/>
                <w:szCs w:val="22"/>
              </w:rPr>
              <w:t>Quantidade</w:t>
            </w:r>
          </w:p>
        </w:tc>
        <w:tc>
          <w:tcPr>
            <w:tcW w:w="992" w:type="dxa"/>
            <w:tcBorders>
              <w:top w:val="single" w:sz="4" w:space="0" w:color="000000"/>
              <w:left w:val="single" w:sz="4" w:space="0" w:color="000000"/>
              <w:bottom w:val="single" w:sz="4" w:space="0" w:color="000000"/>
              <w:right w:val="single" w:sz="4" w:space="0" w:color="000000"/>
            </w:tcBorders>
            <w:hideMark/>
          </w:tcPr>
          <w:p w14:paraId="7CF2EE2E" w14:textId="77777777" w:rsidR="00D35E7F" w:rsidRPr="0019619D" w:rsidRDefault="00D35E7F" w:rsidP="0019619D">
            <w:pPr>
              <w:widowControl w:val="0"/>
              <w:suppressAutoHyphens/>
              <w:jc w:val="center"/>
              <w:rPr>
                <w:rFonts w:asciiTheme="minorHAnsi" w:hAnsiTheme="minorHAnsi" w:cstheme="minorHAnsi"/>
                <w:bCs/>
                <w:sz w:val="22"/>
                <w:szCs w:val="22"/>
              </w:rPr>
            </w:pPr>
            <w:r w:rsidRPr="0019619D">
              <w:rPr>
                <w:rFonts w:asciiTheme="minorHAnsi" w:hAnsiTheme="minorHAnsi" w:cstheme="minorHAnsi"/>
                <w:bCs/>
                <w:sz w:val="22"/>
                <w:szCs w:val="22"/>
              </w:rPr>
              <w:t xml:space="preserve">Valor Unitário </w:t>
            </w:r>
          </w:p>
        </w:tc>
      </w:tr>
      <w:tr w:rsidR="00D35E7F" w:rsidRPr="0019619D" w14:paraId="4B231C6E" w14:textId="77777777" w:rsidTr="0019619D">
        <w:tc>
          <w:tcPr>
            <w:tcW w:w="851" w:type="dxa"/>
            <w:tcBorders>
              <w:top w:val="single" w:sz="4" w:space="0" w:color="000000"/>
              <w:left w:val="single" w:sz="4" w:space="0" w:color="000000"/>
              <w:bottom w:val="single" w:sz="4" w:space="0" w:color="000000"/>
              <w:right w:val="single" w:sz="4" w:space="0" w:color="000000"/>
            </w:tcBorders>
            <w:hideMark/>
          </w:tcPr>
          <w:p w14:paraId="683F3C96" w14:textId="77777777" w:rsidR="00D35E7F" w:rsidRPr="0019619D" w:rsidRDefault="00D35E7F" w:rsidP="0019619D">
            <w:pPr>
              <w:widowControl w:val="0"/>
              <w:suppressAutoHyphens/>
              <w:spacing w:after="120" w:line="276" w:lineRule="auto"/>
              <w:jc w:val="center"/>
              <w:rPr>
                <w:rFonts w:asciiTheme="minorHAnsi" w:hAnsiTheme="minorHAnsi" w:cstheme="minorHAnsi"/>
                <w:sz w:val="22"/>
                <w:szCs w:val="22"/>
              </w:rPr>
            </w:pPr>
            <w:proofErr w:type="gramStart"/>
            <w:r w:rsidRPr="0019619D">
              <w:rPr>
                <w:rFonts w:asciiTheme="minorHAnsi" w:hAnsiTheme="minorHAnsi" w:cstheme="minorHAnsi"/>
                <w:sz w:val="22"/>
                <w:szCs w:val="22"/>
              </w:rPr>
              <w:t>1</w:t>
            </w:r>
            <w:proofErr w:type="gramEnd"/>
          </w:p>
        </w:tc>
        <w:tc>
          <w:tcPr>
            <w:tcW w:w="3967" w:type="dxa"/>
            <w:tcBorders>
              <w:top w:val="single" w:sz="4" w:space="0" w:color="000000"/>
              <w:left w:val="single" w:sz="4" w:space="0" w:color="000000"/>
              <w:bottom w:val="single" w:sz="4" w:space="0" w:color="000000"/>
              <w:right w:val="single" w:sz="4" w:space="0" w:color="000000"/>
            </w:tcBorders>
          </w:tcPr>
          <w:p w14:paraId="5D042A25"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3D1BD9D"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1309" w:type="dxa"/>
            <w:tcBorders>
              <w:top w:val="single" w:sz="4" w:space="0" w:color="000000"/>
              <w:left w:val="single" w:sz="4" w:space="0" w:color="000000"/>
              <w:bottom w:val="single" w:sz="4" w:space="0" w:color="000000"/>
              <w:right w:val="single" w:sz="4" w:space="0" w:color="000000"/>
            </w:tcBorders>
          </w:tcPr>
          <w:p w14:paraId="2063E04B"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2A04FD3"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r>
      <w:tr w:rsidR="00D35E7F" w:rsidRPr="0019619D" w14:paraId="72C9883E" w14:textId="77777777" w:rsidTr="0019619D">
        <w:tc>
          <w:tcPr>
            <w:tcW w:w="851" w:type="dxa"/>
            <w:tcBorders>
              <w:top w:val="single" w:sz="4" w:space="0" w:color="000000"/>
              <w:left w:val="single" w:sz="4" w:space="0" w:color="000000"/>
              <w:bottom w:val="single" w:sz="4" w:space="0" w:color="000000"/>
              <w:right w:val="single" w:sz="4" w:space="0" w:color="000000"/>
            </w:tcBorders>
            <w:hideMark/>
          </w:tcPr>
          <w:p w14:paraId="1D068C71" w14:textId="77777777" w:rsidR="00D35E7F" w:rsidRPr="0019619D" w:rsidRDefault="00D35E7F" w:rsidP="0019619D">
            <w:pPr>
              <w:widowControl w:val="0"/>
              <w:suppressAutoHyphens/>
              <w:spacing w:after="120" w:line="276" w:lineRule="auto"/>
              <w:jc w:val="center"/>
              <w:rPr>
                <w:rFonts w:asciiTheme="minorHAnsi" w:hAnsiTheme="minorHAnsi" w:cstheme="minorHAnsi"/>
                <w:sz w:val="22"/>
                <w:szCs w:val="22"/>
              </w:rPr>
            </w:pPr>
            <w:proofErr w:type="gramStart"/>
            <w:r w:rsidRPr="0019619D">
              <w:rPr>
                <w:rFonts w:asciiTheme="minorHAnsi" w:hAnsiTheme="minorHAnsi" w:cstheme="minorHAnsi"/>
                <w:sz w:val="22"/>
                <w:szCs w:val="22"/>
              </w:rPr>
              <w:t>2</w:t>
            </w:r>
            <w:proofErr w:type="gramEnd"/>
          </w:p>
        </w:tc>
        <w:tc>
          <w:tcPr>
            <w:tcW w:w="3967" w:type="dxa"/>
            <w:tcBorders>
              <w:top w:val="single" w:sz="4" w:space="0" w:color="000000"/>
              <w:left w:val="single" w:sz="4" w:space="0" w:color="000000"/>
              <w:bottom w:val="single" w:sz="4" w:space="0" w:color="000000"/>
              <w:right w:val="single" w:sz="4" w:space="0" w:color="000000"/>
            </w:tcBorders>
          </w:tcPr>
          <w:p w14:paraId="1F4694C8"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1C68C4D"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1309" w:type="dxa"/>
            <w:tcBorders>
              <w:top w:val="single" w:sz="4" w:space="0" w:color="000000"/>
              <w:left w:val="single" w:sz="4" w:space="0" w:color="000000"/>
              <w:bottom w:val="single" w:sz="4" w:space="0" w:color="000000"/>
              <w:right w:val="single" w:sz="4" w:space="0" w:color="000000"/>
            </w:tcBorders>
          </w:tcPr>
          <w:p w14:paraId="69016965"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635389B"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r>
      <w:tr w:rsidR="00D35E7F" w:rsidRPr="0019619D" w14:paraId="63EE4F0F" w14:textId="77777777" w:rsidTr="0019619D">
        <w:tc>
          <w:tcPr>
            <w:tcW w:w="851" w:type="dxa"/>
            <w:tcBorders>
              <w:top w:val="single" w:sz="4" w:space="0" w:color="000000"/>
              <w:left w:val="single" w:sz="4" w:space="0" w:color="000000"/>
              <w:bottom w:val="single" w:sz="4" w:space="0" w:color="000000"/>
              <w:right w:val="single" w:sz="4" w:space="0" w:color="000000"/>
            </w:tcBorders>
            <w:hideMark/>
          </w:tcPr>
          <w:p w14:paraId="387CAF21" w14:textId="77777777" w:rsidR="00D35E7F" w:rsidRPr="0019619D" w:rsidRDefault="00D35E7F" w:rsidP="0019619D">
            <w:pPr>
              <w:widowControl w:val="0"/>
              <w:suppressAutoHyphens/>
              <w:spacing w:after="120" w:line="276" w:lineRule="auto"/>
              <w:jc w:val="center"/>
              <w:rPr>
                <w:rFonts w:asciiTheme="minorHAnsi" w:hAnsiTheme="minorHAnsi" w:cstheme="minorHAnsi"/>
                <w:sz w:val="22"/>
                <w:szCs w:val="22"/>
              </w:rPr>
            </w:pPr>
            <w:proofErr w:type="gramStart"/>
            <w:r w:rsidRPr="0019619D">
              <w:rPr>
                <w:rFonts w:asciiTheme="minorHAnsi" w:hAnsiTheme="minorHAnsi" w:cstheme="minorHAnsi"/>
                <w:sz w:val="22"/>
                <w:szCs w:val="22"/>
              </w:rPr>
              <w:t>3</w:t>
            </w:r>
            <w:proofErr w:type="gramEnd"/>
          </w:p>
        </w:tc>
        <w:tc>
          <w:tcPr>
            <w:tcW w:w="3967" w:type="dxa"/>
            <w:tcBorders>
              <w:top w:val="single" w:sz="4" w:space="0" w:color="000000"/>
              <w:left w:val="single" w:sz="4" w:space="0" w:color="000000"/>
              <w:bottom w:val="single" w:sz="4" w:space="0" w:color="000000"/>
              <w:right w:val="single" w:sz="4" w:space="0" w:color="000000"/>
            </w:tcBorders>
          </w:tcPr>
          <w:p w14:paraId="22576187"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D453809"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1309" w:type="dxa"/>
            <w:tcBorders>
              <w:top w:val="single" w:sz="4" w:space="0" w:color="000000"/>
              <w:left w:val="single" w:sz="4" w:space="0" w:color="000000"/>
              <w:bottom w:val="single" w:sz="4" w:space="0" w:color="000000"/>
              <w:right w:val="single" w:sz="4" w:space="0" w:color="000000"/>
            </w:tcBorders>
          </w:tcPr>
          <w:p w14:paraId="33836964"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36EFD0A"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r>
      <w:tr w:rsidR="00D35E7F" w:rsidRPr="0019619D" w14:paraId="3E94F003" w14:textId="77777777" w:rsidTr="0019619D">
        <w:tc>
          <w:tcPr>
            <w:tcW w:w="851" w:type="dxa"/>
            <w:tcBorders>
              <w:top w:val="single" w:sz="4" w:space="0" w:color="000000"/>
              <w:left w:val="single" w:sz="4" w:space="0" w:color="000000"/>
              <w:bottom w:val="single" w:sz="4" w:space="0" w:color="000000"/>
              <w:right w:val="single" w:sz="4" w:space="0" w:color="000000"/>
            </w:tcBorders>
            <w:hideMark/>
          </w:tcPr>
          <w:p w14:paraId="485BD7E7" w14:textId="77777777" w:rsidR="00D35E7F" w:rsidRPr="0019619D" w:rsidRDefault="00D35E7F" w:rsidP="0019619D">
            <w:pPr>
              <w:widowControl w:val="0"/>
              <w:suppressAutoHyphens/>
              <w:spacing w:after="120" w:line="276" w:lineRule="auto"/>
              <w:jc w:val="center"/>
              <w:rPr>
                <w:rFonts w:asciiTheme="minorHAnsi" w:hAnsiTheme="minorHAnsi" w:cstheme="minorHAnsi"/>
                <w:sz w:val="22"/>
                <w:szCs w:val="22"/>
              </w:rPr>
            </w:pPr>
            <w:r w:rsidRPr="0019619D">
              <w:rPr>
                <w:rFonts w:asciiTheme="minorHAnsi" w:hAnsiTheme="minorHAnsi" w:cstheme="minorHAnsi"/>
                <w:sz w:val="22"/>
                <w:szCs w:val="22"/>
              </w:rPr>
              <w:t>...</w:t>
            </w:r>
          </w:p>
        </w:tc>
        <w:tc>
          <w:tcPr>
            <w:tcW w:w="3967" w:type="dxa"/>
            <w:tcBorders>
              <w:top w:val="single" w:sz="4" w:space="0" w:color="000000"/>
              <w:left w:val="single" w:sz="4" w:space="0" w:color="000000"/>
              <w:bottom w:val="single" w:sz="4" w:space="0" w:color="000000"/>
              <w:right w:val="single" w:sz="4" w:space="0" w:color="000000"/>
            </w:tcBorders>
          </w:tcPr>
          <w:p w14:paraId="06769083"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D92B208"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1309" w:type="dxa"/>
            <w:tcBorders>
              <w:top w:val="single" w:sz="4" w:space="0" w:color="000000"/>
              <w:left w:val="single" w:sz="4" w:space="0" w:color="000000"/>
              <w:bottom w:val="single" w:sz="4" w:space="0" w:color="000000"/>
              <w:right w:val="single" w:sz="4" w:space="0" w:color="000000"/>
            </w:tcBorders>
          </w:tcPr>
          <w:p w14:paraId="4FC49879"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41A434E" w14:textId="77777777" w:rsidR="00D35E7F" w:rsidRPr="0019619D" w:rsidRDefault="00D35E7F" w:rsidP="0019619D">
            <w:pPr>
              <w:widowControl w:val="0"/>
              <w:suppressAutoHyphens/>
              <w:spacing w:after="120" w:line="276" w:lineRule="auto"/>
              <w:rPr>
                <w:rFonts w:asciiTheme="minorHAnsi" w:hAnsiTheme="minorHAnsi" w:cstheme="minorHAnsi"/>
                <w:sz w:val="22"/>
                <w:szCs w:val="22"/>
              </w:rPr>
            </w:pPr>
          </w:p>
        </w:tc>
      </w:tr>
    </w:tbl>
    <w:p w14:paraId="72C87369" w14:textId="77777777" w:rsidR="00D35E7F" w:rsidRPr="0019619D" w:rsidRDefault="00D35E7F" w:rsidP="00D35E7F">
      <w:pPr>
        <w:widowControl w:val="0"/>
        <w:tabs>
          <w:tab w:val="left" w:pos="2850"/>
        </w:tabs>
        <w:autoSpaceDE w:val="0"/>
        <w:autoSpaceDN w:val="0"/>
        <w:adjustRightInd w:val="0"/>
        <w:ind w:left="792"/>
        <w:jc w:val="both"/>
        <w:rPr>
          <w:rFonts w:asciiTheme="minorHAnsi" w:hAnsiTheme="minorHAnsi" w:cstheme="minorHAnsi"/>
          <w:sz w:val="22"/>
          <w:szCs w:val="22"/>
        </w:rPr>
      </w:pPr>
    </w:p>
    <w:p w14:paraId="0F00788F"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lang w:eastAsia="en-US"/>
        </w:rPr>
      </w:pPr>
      <w:r w:rsidRPr="0019619D">
        <w:rPr>
          <w:rFonts w:asciiTheme="minorHAnsi" w:hAnsiTheme="minorHAnsi" w:cstheme="minorHAnsi"/>
          <w:sz w:val="22"/>
          <w:szCs w:val="22"/>
          <w:lang w:eastAsia="en-US"/>
        </w:rPr>
        <w:t>A listagem do cadastro de reserva referente ao presente registro de preços consta como anexo a esta Ata.</w:t>
      </w:r>
    </w:p>
    <w:p w14:paraId="201DD1B4" w14:textId="77777777" w:rsidR="00D35E7F" w:rsidRPr="0019619D" w:rsidRDefault="00D35E7F" w:rsidP="00D35E7F">
      <w:pPr>
        <w:pStyle w:val="Nivel10"/>
        <w:widowControl w:val="0"/>
        <w:numPr>
          <w:ilvl w:val="0"/>
          <w:numId w:val="23"/>
        </w:numPr>
        <w:autoSpaceDE w:val="0"/>
        <w:autoSpaceDN w:val="0"/>
        <w:adjustRightInd w:val="0"/>
        <w:spacing w:after="120"/>
        <w:ind w:left="0" w:firstLine="0"/>
        <w:rPr>
          <w:rFonts w:asciiTheme="minorHAnsi" w:hAnsiTheme="minorHAnsi" w:cstheme="minorHAnsi"/>
          <w:color w:val="auto"/>
          <w:sz w:val="22"/>
          <w:szCs w:val="22"/>
        </w:rPr>
      </w:pPr>
      <w:r w:rsidRPr="0019619D">
        <w:rPr>
          <w:rFonts w:asciiTheme="minorHAnsi" w:hAnsiTheme="minorHAnsi" w:cstheme="minorHAnsi"/>
          <w:color w:val="auto"/>
          <w:sz w:val="22"/>
          <w:szCs w:val="22"/>
        </w:rPr>
        <w:t>ÓRGÃO(S) GERENCIADOR E PARTICIPANTE(S)</w:t>
      </w:r>
    </w:p>
    <w:p w14:paraId="3302B25E" w14:textId="77777777" w:rsidR="00D35E7F" w:rsidRPr="0019619D" w:rsidRDefault="00D35E7F" w:rsidP="00D35E7F">
      <w:pPr>
        <w:numPr>
          <w:ilvl w:val="1"/>
          <w:numId w:val="23"/>
        </w:numPr>
        <w:spacing w:before="120" w:after="120" w:line="276" w:lineRule="auto"/>
        <w:jc w:val="both"/>
        <w:rPr>
          <w:rFonts w:asciiTheme="minorHAnsi" w:hAnsiTheme="minorHAnsi" w:cstheme="minorHAnsi"/>
          <w:b/>
          <w:sz w:val="22"/>
          <w:szCs w:val="22"/>
          <w:u w:val="single"/>
        </w:rPr>
      </w:pPr>
      <w:r w:rsidRPr="0019619D">
        <w:rPr>
          <w:rFonts w:asciiTheme="minorHAnsi" w:hAnsiTheme="minorHAnsi" w:cstheme="minorHAnsi"/>
          <w:sz w:val="22"/>
          <w:szCs w:val="22"/>
        </w:rPr>
        <w:t xml:space="preserve">O órgão gerenciador será o </w:t>
      </w:r>
      <w:r w:rsidRPr="0019619D">
        <w:rPr>
          <w:rFonts w:asciiTheme="minorHAnsi" w:hAnsiTheme="minorHAnsi" w:cstheme="minorHAnsi"/>
          <w:b/>
          <w:sz w:val="22"/>
          <w:szCs w:val="22"/>
          <w:u w:val="single"/>
        </w:rPr>
        <w:t>Instituto Federal de Educação Ciência e Tecnologia de Roraima– Campus Amajari.</w:t>
      </w:r>
    </w:p>
    <w:p w14:paraId="0981A109" w14:textId="77777777" w:rsidR="00D35E7F" w:rsidRPr="0019619D" w:rsidRDefault="00D35E7F" w:rsidP="00D35E7F">
      <w:pPr>
        <w:numPr>
          <w:ilvl w:val="1"/>
          <w:numId w:val="23"/>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São órgãos e entidades públicas participantes do registro de preços:</w:t>
      </w:r>
    </w:p>
    <w:p w14:paraId="4D0B846D" w14:textId="77777777" w:rsidR="00D35E7F" w:rsidRPr="0019619D" w:rsidRDefault="00D35E7F" w:rsidP="00D35E7F">
      <w:pPr>
        <w:widowControl w:val="0"/>
        <w:tabs>
          <w:tab w:val="left" w:pos="2093"/>
        </w:tabs>
        <w:autoSpaceDE w:val="0"/>
        <w:autoSpaceDN w:val="0"/>
        <w:adjustRightInd w:val="0"/>
        <w:spacing w:before="240"/>
        <w:ind w:left="792" w:right="-30"/>
        <w:jc w:val="both"/>
        <w:rPr>
          <w:rFonts w:asciiTheme="minorHAnsi" w:hAnsiTheme="minorHAnsi" w:cstheme="minorHAnsi"/>
          <w:i/>
          <w:iCs/>
          <w:sz w:val="22"/>
          <w:szCs w:val="22"/>
        </w:rPr>
      </w:pPr>
      <w:r w:rsidRPr="0019619D">
        <w:rPr>
          <w:rFonts w:asciiTheme="minorHAnsi" w:hAnsiTheme="minorHAnsi" w:cstheme="minorHAnsi"/>
          <w:i/>
          <w:iCs/>
          <w:sz w:val="22"/>
          <w:szCs w:val="22"/>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607"/>
      </w:tblGrid>
      <w:tr w:rsidR="00D35E7F" w:rsidRPr="0019619D" w14:paraId="6D46E5EF" w14:textId="77777777" w:rsidTr="0019619D">
        <w:tc>
          <w:tcPr>
            <w:tcW w:w="2148" w:type="dxa"/>
          </w:tcPr>
          <w:p w14:paraId="4DE41F3D"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r w:rsidRPr="0019619D">
              <w:rPr>
                <w:rFonts w:asciiTheme="minorHAnsi" w:hAnsiTheme="minorHAnsi" w:cstheme="minorHAnsi"/>
                <w:i/>
                <w:iCs/>
                <w:sz w:val="22"/>
                <w:szCs w:val="22"/>
              </w:rPr>
              <w:t xml:space="preserve">Item nº </w:t>
            </w:r>
          </w:p>
        </w:tc>
        <w:tc>
          <w:tcPr>
            <w:tcW w:w="6607" w:type="dxa"/>
          </w:tcPr>
          <w:p w14:paraId="438F589A"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r w:rsidRPr="0019619D">
              <w:rPr>
                <w:rFonts w:asciiTheme="minorHAnsi" w:hAnsiTheme="minorHAnsi" w:cstheme="minorHAnsi"/>
                <w:i/>
                <w:iCs/>
                <w:sz w:val="22"/>
                <w:szCs w:val="22"/>
              </w:rPr>
              <w:t>Órgãos Participantes</w:t>
            </w:r>
          </w:p>
        </w:tc>
      </w:tr>
      <w:tr w:rsidR="00D35E7F" w:rsidRPr="0019619D" w14:paraId="335860EF" w14:textId="77777777" w:rsidTr="0019619D">
        <w:tc>
          <w:tcPr>
            <w:tcW w:w="2148" w:type="dxa"/>
          </w:tcPr>
          <w:p w14:paraId="53EFE16F"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p>
        </w:tc>
        <w:tc>
          <w:tcPr>
            <w:tcW w:w="6607" w:type="dxa"/>
          </w:tcPr>
          <w:p w14:paraId="34A83079"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p>
        </w:tc>
      </w:tr>
      <w:tr w:rsidR="00D35E7F" w:rsidRPr="0019619D" w14:paraId="7609492E" w14:textId="77777777" w:rsidTr="0019619D">
        <w:tc>
          <w:tcPr>
            <w:tcW w:w="2148" w:type="dxa"/>
          </w:tcPr>
          <w:p w14:paraId="608B7588"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p>
        </w:tc>
        <w:tc>
          <w:tcPr>
            <w:tcW w:w="6607" w:type="dxa"/>
          </w:tcPr>
          <w:p w14:paraId="6128D1E6"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p>
        </w:tc>
      </w:tr>
      <w:tr w:rsidR="00D35E7F" w:rsidRPr="0019619D" w14:paraId="614C3883" w14:textId="77777777" w:rsidTr="0019619D">
        <w:tc>
          <w:tcPr>
            <w:tcW w:w="2148" w:type="dxa"/>
          </w:tcPr>
          <w:p w14:paraId="5D4967BD"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p>
        </w:tc>
        <w:tc>
          <w:tcPr>
            <w:tcW w:w="6607" w:type="dxa"/>
          </w:tcPr>
          <w:p w14:paraId="641DAB94" w14:textId="77777777" w:rsidR="00D35E7F" w:rsidRPr="0019619D" w:rsidRDefault="00D35E7F" w:rsidP="0019619D">
            <w:pPr>
              <w:widowControl w:val="0"/>
              <w:autoSpaceDE w:val="0"/>
              <w:autoSpaceDN w:val="0"/>
              <w:adjustRightInd w:val="0"/>
              <w:ind w:right="-30"/>
              <w:jc w:val="center"/>
              <w:rPr>
                <w:rFonts w:asciiTheme="minorHAnsi" w:hAnsiTheme="minorHAnsi" w:cstheme="minorHAnsi"/>
                <w:i/>
                <w:iCs/>
                <w:sz w:val="22"/>
                <w:szCs w:val="22"/>
              </w:rPr>
            </w:pPr>
          </w:p>
        </w:tc>
      </w:tr>
    </w:tbl>
    <w:p w14:paraId="4420DB12" w14:textId="77777777" w:rsidR="00D35E7F" w:rsidRPr="0019619D" w:rsidRDefault="00D35E7F" w:rsidP="00D35E7F">
      <w:pPr>
        <w:widowControl w:val="0"/>
        <w:autoSpaceDE w:val="0"/>
        <w:autoSpaceDN w:val="0"/>
        <w:adjustRightInd w:val="0"/>
        <w:ind w:right="-30"/>
        <w:jc w:val="both"/>
        <w:rPr>
          <w:rFonts w:asciiTheme="minorHAnsi" w:hAnsiTheme="minorHAnsi" w:cstheme="minorHAnsi"/>
          <w:i/>
          <w:iCs/>
          <w:sz w:val="22"/>
          <w:szCs w:val="22"/>
        </w:rPr>
      </w:pPr>
    </w:p>
    <w:p w14:paraId="3B812771" w14:textId="77777777" w:rsidR="00D35E7F" w:rsidRPr="0019619D" w:rsidRDefault="00D35E7F" w:rsidP="00D35E7F">
      <w:pPr>
        <w:pStyle w:val="Nivel10"/>
        <w:widowControl w:val="0"/>
        <w:numPr>
          <w:ilvl w:val="0"/>
          <w:numId w:val="23"/>
        </w:numPr>
        <w:autoSpaceDE w:val="0"/>
        <w:autoSpaceDN w:val="0"/>
        <w:adjustRightInd w:val="0"/>
        <w:spacing w:before="120" w:after="120"/>
        <w:ind w:left="425" w:firstLine="0"/>
        <w:rPr>
          <w:rFonts w:asciiTheme="minorHAnsi" w:hAnsiTheme="minorHAnsi" w:cstheme="minorHAnsi"/>
          <w:color w:val="auto"/>
          <w:sz w:val="22"/>
          <w:szCs w:val="22"/>
          <w:lang w:eastAsia="en-US"/>
        </w:rPr>
      </w:pPr>
      <w:r w:rsidRPr="0019619D">
        <w:rPr>
          <w:rFonts w:asciiTheme="minorHAnsi" w:hAnsiTheme="minorHAnsi" w:cstheme="minorHAnsi"/>
          <w:color w:val="auto"/>
          <w:sz w:val="22"/>
          <w:szCs w:val="22"/>
          <w:lang w:eastAsia="en-US"/>
        </w:rPr>
        <w:t xml:space="preserve">DA ADESÃO À ATA DE REGISTRO DE PREÇOS </w:t>
      </w:r>
    </w:p>
    <w:p w14:paraId="64D2F516" w14:textId="77777777" w:rsidR="00D35E7F" w:rsidRPr="0019619D" w:rsidRDefault="00D35E7F" w:rsidP="00D35E7F">
      <w:pPr>
        <w:pStyle w:val="Nivel10"/>
        <w:widowControl w:val="0"/>
        <w:autoSpaceDE w:val="0"/>
        <w:autoSpaceDN w:val="0"/>
        <w:adjustRightInd w:val="0"/>
        <w:spacing w:before="120" w:after="120"/>
        <w:ind w:left="425" w:firstLine="0"/>
        <w:rPr>
          <w:rFonts w:asciiTheme="minorHAnsi" w:hAnsiTheme="minorHAnsi" w:cstheme="minorHAnsi"/>
          <w:color w:val="auto"/>
          <w:sz w:val="22"/>
          <w:szCs w:val="22"/>
          <w:lang w:eastAsia="en-US"/>
        </w:rPr>
      </w:pPr>
    </w:p>
    <w:p w14:paraId="0C11416F" w14:textId="77777777" w:rsidR="00D35E7F" w:rsidRPr="0019619D" w:rsidRDefault="00D35E7F" w:rsidP="00D35E7F">
      <w:pPr>
        <w:pStyle w:val="Nivel10"/>
        <w:widowControl w:val="0"/>
        <w:autoSpaceDE w:val="0"/>
        <w:autoSpaceDN w:val="0"/>
        <w:adjustRightInd w:val="0"/>
        <w:spacing w:before="120" w:after="120"/>
        <w:ind w:left="425" w:firstLine="0"/>
        <w:rPr>
          <w:rFonts w:asciiTheme="minorHAnsi" w:hAnsiTheme="minorHAnsi" w:cstheme="minorHAnsi"/>
          <w:color w:val="auto"/>
          <w:sz w:val="22"/>
          <w:szCs w:val="22"/>
          <w:lang w:eastAsia="en-US"/>
        </w:rPr>
      </w:pPr>
      <w:r w:rsidRPr="0019619D">
        <w:rPr>
          <w:rFonts w:asciiTheme="minorHAnsi" w:hAnsiTheme="minorHAnsi" w:cstheme="minorHAnsi"/>
          <w:color w:val="auto"/>
          <w:sz w:val="22"/>
          <w:szCs w:val="22"/>
          <w:lang w:eastAsia="en-US"/>
        </w:rPr>
        <w:t xml:space="preserve">4.1 Não </w:t>
      </w:r>
      <w:proofErr w:type="gramStart"/>
      <w:r w:rsidRPr="0019619D">
        <w:rPr>
          <w:rFonts w:asciiTheme="minorHAnsi" w:hAnsiTheme="minorHAnsi" w:cstheme="minorHAnsi"/>
          <w:color w:val="auto"/>
          <w:sz w:val="22"/>
          <w:szCs w:val="22"/>
          <w:lang w:eastAsia="en-US"/>
        </w:rPr>
        <w:t>será</w:t>
      </w:r>
      <w:proofErr w:type="gramEnd"/>
      <w:r w:rsidRPr="0019619D">
        <w:rPr>
          <w:rFonts w:asciiTheme="minorHAnsi" w:hAnsiTheme="minorHAnsi" w:cstheme="minorHAnsi"/>
          <w:color w:val="auto"/>
          <w:sz w:val="22"/>
          <w:szCs w:val="22"/>
          <w:lang w:eastAsia="en-US"/>
        </w:rPr>
        <w:t xml:space="preserve"> admitida a adesão à ata de registro de preços decorrente desta licitação.</w:t>
      </w:r>
    </w:p>
    <w:p w14:paraId="0D07FD25" w14:textId="77777777" w:rsidR="00D35E7F" w:rsidRPr="0019619D" w:rsidRDefault="00D35E7F" w:rsidP="00D35E7F">
      <w:pPr>
        <w:pStyle w:val="Nivel10"/>
        <w:widowControl w:val="0"/>
        <w:numPr>
          <w:ilvl w:val="0"/>
          <w:numId w:val="23"/>
        </w:numPr>
        <w:autoSpaceDE w:val="0"/>
        <w:autoSpaceDN w:val="0"/>
        <w:adjustRightInd w:val="0"/>
        <w:spacing w:after="120"/>
        <w:ind w:left="0" w:firstLine="0"/>
        <w:rPr>
          <w:rFonts w:asciiTheme="minorHAnsi" w:hAnsiTheme="minorHAnsi" w:cstheme="minorHAnsi"/>
          <w:iCs/>
          <w:color w:val="auto"/>
          <w:sz w:val="22"/>
          <w:szCs w:val="22"/>
        </w:rPr>
      </w:pPr>
      <w:r w:rsidRPr="0019619D">
        <w:rPr>
          <w:rFonts w:asciiTheme="minorHAnsi" w:hAnsiTheme="minorHAnsi" w:cstheme="minorHAnsi"/>
          <w:color w:val="auto"/>
          <w:sz w:val="22"/>
          <w:szCs w:val="22"/>
        </w:rPr>
        <w:t xml:space="preserve">VALIDADE DA ATA </w:t>
      </w:r>
    </w:p>
    <w:p w14:paraId="0687224D"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sz w:val="22"/>
          <w:szCs w:val="22"/>
        </w:rPr>
        <w:t>A validade da Ata de Registro de Preços será de 12 meses, a partir d</w:t>
      </w:r>
      <w:r w:rsidRPr="0019619D">
        <w:rPr>
          <w:rFonts w:asciiTheme="minorHAnsi" w:hAnsiTheme="minorHAnsi" w:cstheme="minorHAnsi"/>
          <w:b/>
          <w:sz w:val="22"/>
          <w:szCs w:val="22"/>
          <w:u w:val="single"/>
        </w:rPr>
        <w:t>a assinatura</w:t>
      </w:r>
      <w:r w:rsidRPr="0019619D">
        <w:rPr>
          <w:rFonts w:asciiTheme="minorHAnsi" w:hAnsiTheme="minorHAnsi" w:cstheme="minorHAnsi"/>
          <w:sz w:val="22"/>
          <w:szCs w:val="22"/>
        </w:rPr>
        <w:t>, não podendo ser prorrogada.</w:t>
      </w:r>
    </w:p>
    <w:p w14:paraId="093B9DBF" w14:textId="77777777" w:rsidR="00D35E7F" w:rsidRPr="0019619D" w:rsidRDefault="00D35E7F" w:rsidP="00D35E7F">
      <w:pPr>
        <w:pStyle w:val="Nivel10"/>
        <w:widowControl w:val="0"/>
        <w:numPr>
          <w:ilvl w:val="0"/>
          <w:numId w:val="23"/>
        </w:numPr>
        <w:autoSpaceDE w:val="0"/>
        <w:autoSpaceDN w:val="0"/>
        <w:adjustRightInd w:val="0"/>
        <w:spacing w:after="120"/>
        <w:ind w:left="0" w:firstLine="0"/>
        <w:rPr>
          <w:rFonts w:asciiTheme="minorHAnsi" w:hAnsiTheme="minorHAnsi" w:cstheme="minorHAnsi"/>
          <w:color w:val="auto"/>
          <w:sz w:val="22"/>
          <w:szCs w:val="22"/>
        </w:rPr>
      </w:pPr>
      <w:r w:rsidRPr="0019619D">
        <w:rPr>
          <w:rFonts w:asciiTheme="minorHAnsi" w:hAnsiTheme="minorHAnsi" w:cstheme="minorHAnsi"/>
          <w:color w:val="auto"/>
          <w:sz w:val="22"/>
          <w:szCs w:val="22"/>
        </w:rPr>
        <w:lastRenderedPageBreak/>
        <w:t xml:space="preserve">REVISÃO E CANCELAMENTO </w:t>
      </w:r>
    </w:p>
    <w:p w14:paraId="4F1F5D96" w14:textId="77777777" w:rsidR="00D35E7F" w:rsidRPr="0019619D" w:rsidRDefault="00D35E7F" w:rsidP="00D35E7F">
      <w:pPr>
        <w:pStyle w:val="PargrafodaLista"/>
        <w:numPr>
          <w:ilvl w:val="1"/>
          <w:numId w:val="23"/>
        </w:numPr>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A Administração realizará pesquisa de mercado periodicamente, em intervalos não superiores a 180 (cento e oitenta) dias, a fim de verificar a vantajosidade dos preços registrados nesta Ata.</w:t>
      </w:r>
    </w:p>
    <w:p w14:paraId="01561BFD"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19619D">
        <w:rPr>
          <w:rFonts w:asciiTheme="minorHAnsi" w:hAnsiTheme="minorHAnsi" w:cstheme="minorHAnsi"/>
          <w:sz w:val="22"/>
          <w:szCs w:val="22"/>
        </w:rPr>
        <w:t>fornecedor(</w:t>
      </w:r>
      <w:proofErr w:type="gramEnd"/>
      <w:r w:rsidRPr="0019619D">
        <w:rPr>
          <w:rFonts w:asciiTheme="minorHAnsi" w:hAnsiTheme="minorHAnsi" w:cstheme="minorHAnsi"/>
          <w:sz w:val="22"/>
          <w:szCs w:val="22"/>
        </w:rPr>
        <w:t>es).</w:t>
      </w:r>
    </w:p>
    <w:p w14:paraId="5F7C59E1"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 xml:space="preserve">Quando o preço registrado tornar-se superior ao preço praticado no mercado por motivo superveniente, a Administração convocará o(s) </w:t>
      </w:r>
      <w:proofErr w:type="gramStart"/>
      <w:r w:rsidRPr="0019619D">
        <w:rPr>
          <w:rFonts w:asciiTheme="minorHAnsi" w:hAnsiTheme="minorHAnsi" w:cstheme="minorHAnsi"/>
          <w:sz w:val="22"/>
          <w:szCs w:val="22"/>
        </w:rPr>
        <w:t>fornecedor(</w:t>
      </w:r>
      <w:proofErr w:type="gramEnd"/>
      <w:r w:rsidRPr="0019619D">
        <w:rPr>
          <w:rFonts w:asciiTheme="minorHAnsi" w:hAnsiTheme="minorHAnsi" w:cstheme="minorHAnsi"/>
          <w:sz w:val="22"/>
          <w:szCs w:val="22"/>
        </w:rPr>
        <w:t>es) para negociar(em) a redução dos preços aos valores praticados pelo mercado.</w:t>
      </w:r>
    </w:p>
    <w:p w14:paraId="4090E395"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O fornecedor que não aceitar reduzir seu preço ao valor praticado pelo mercado será liberado do compromisso assumido, sem aplicação de penalidade.</w:t>
      </w:r>
    </w:p>
    <w:p w14:paraId="11779E14"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i/>
          <w:sz w:val="22"/>
          <w:szCs w:val="22"/>
        </w:rPr>
      </w:pPr>
      <w:r w:rsidRPr="0019619D">
        <w:rPr>
          <w:rFonts w:asciiTheme="minorHAnsi" w:hAnsiTheme="minorHAnsi" w:cstheme="minorHAnsi"/>
          <w:i/>
          <w:sz w:val="22"/>
          <w:szCs w:val="22"/>
        </w:rPr>
        <w:t>A ordem de classificação dos fornecedores que aceitarem reduzir seus preços aos valores de mercado observará a classificação original.</w:t>
      </w:r>
    </w:p>
    <w:p w14:paraId="34F81BAA"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Quando o preço de mercado tornar-se superior aos preços registrados e o fornecedor não puder cumprir o compromisso, o órgão gerenciador poderá:</w:t>
      </w:r>
    </w:p>
    <w:p w14:paraId="2D4A1DA7"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liberar</w:t>
      </w:r>
      <w:proofErr w:type="gramEnd"/>
      <w:r w:rsidRPr="0019619D">
        <w:rPr>
          <w:rFonts w:asciiTheme="minorHAnsi" w:hAnsiTheme="minorHAnsi" w:cstheme="minorHAnsi"/>
          <w:sz w:val="22"/>
          <w:szCs w:val="22"/>
        </w:rPr>
        <w:t xml:space="preserve"> o fornecedor do compromisso assumido, caso a comunicação ocorra antes do pedido de fornecimento, e sem aplicação da penalidade se confirmada a veracidade dos motivos e comprovantes apresentados; e</w:t>
      </w:r>
    </w:p>
    <w:p w14:paraId="0F6061CB"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convocar</w:t>
      </w:r>
      <w:proofErr w:type="gramEnd"/>
      <w:r w:rsidRPr="0019619D">
        <w:rPr>
          <w:rFonts w:asciiTheme="minorHAnsi" w:hAnsiTheme="minorHAnsi" w:cstheme="minorHAnsi"/>
          <w:sz w:val="22"/>
          <w:szCs w:val="22"/>
        </w:rPr>
        <w:t xml:space="preserve"> os demais fornecedores para assegurar igual oportunidade de negociação.</w:t>
      </w:r>
    </w:p>
    <w:p w14:paraId="7F945F37"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Não havendo êxito nas negociações, o órgão gerenciador deverá proceder à revogação desta ata de registro de preços, adotando as medidas cabíveis para obtenção da contratação mais vantajosa.</w:t>
      </w:r>
    </w:p>
    <w:p w14:paraId="7A15C334"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O registro do fornecedor será cancelado quando:</w:t>
      </w:r>
    </w:p>
    <w:p w14:paraId="2FEE9668"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descumprir</w:t>
      </w:r>
      <w:proofErr w:type="gramEnd"/>
      <w:r w:rsidRPr="0019619D">
        <w:rPr>
          <w:rFonts w:asciiTheme="minorHAnsi" w:hAnsiTheme="minorHAnsi" w:cstheme="minorHAnsi"/>
          <w:sz w:val="22"/>
          <w:szCs w:val="22"/>
        </w:rPr>
        <w:t xml:space="preserve"> as condições da ata de registro de preços;</w:t>
      </w:r>
    </w:p>
    <w:p w14:paraId="6F0CD8A3"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não</w:t>
      </w:r>
      <w:proofErr w:type="gramEnd"/>
      <w:r w:rsidRPr="0019619D">
        <w:rPr>
          <w:rFonts w:asciiTheme="minorHAnsi" w:hAnsiTheme="minorHAnsi" w:cstheme="minorHAnsi"/>
          <w:sz w:val="22"/>
          <w:szCs w:val="22"/>
        </w:rPr>
        <w:t xml:space="preserve"> retirar a nota de empenho ou instrumento equivalente no prazo estabelecido pela Administração, sem justificativa aceitável;</w:t>
      </w:r>
    </w:p>
    <w:p w14:paraId="5ADFE2A5"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não</w:t>
      </w:r>
      <w:proofErr w:type="gramEnd"/>
      <w:r w:rsidRPr="0019619D">
        <w:rPr>
          <w:rFonts w:asciiTheme="minorHAnsi" w:hAnsiTheme="minorHAnsi" w:cstheme="minorHAnsi"/>
          <w:sz w:val="22"/>
          <w:szCs w:val="22"/>
        </w:rPr>
        <w:t xml:space="preserve"> aceitar reduzir o seu preço registrado, na hipótese deste se tornar superior àqueles praticados no mercado; ou</w:t>
      </w:r>
    </w:p>
    <w:p w14:paraId="5A06B07A"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sofrer</w:t>
      </w:r>
      <w:proofErr w:type="gramEnd"/>
      <w:r w:rsidRPr="0019619D">
        <w:rPr>
          <w:rFonts w:asciiTheme="minorHAnsi" w:hAnsiTheme="minorHAnsi" w:cstheme="minorHAnsi"/>
          <w:sz w:val="22"/>
          <w:szCs w:val="22"/>
        </w:rPr>
        <w:t xml:space="preserve"> sanção administrativa cujo efeito torne-o proibido de celebrar contrato administrativo, alcançando o órgão gerenciador e órgão(s) participante(s).</w:t>
      </w:r>
    </w:p>
    <w:p w14:paraId="4DAD1EAC"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t>O cancelamento de registros nas hipóteses previstas nos itens 5.6.1, 5.6.2 e 5.6.4 será formalizado por despacho do órgão gerenciador, assegurado o contraditório e a ampla defesa.</w:t>
      </w:r>
    </w:p>
    <w:p w14:paraId="057E8AF9"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sz w:val="22"/>
          <w:szCs w:val="22"/>
        </w:rPr>
      </w:pPr>
      <w:r w:rsidRPr="0019619D">
        <w:rPr>
          <w:rFonts w:asciiTheme="minorHAnsi" w:hAnsiTheme="minorHAnsi" w:cstheme="minorHAnsi"/>
          <w:sz w:val="22"/>
          <w:szCs w:val="22"/>
        </w:rPr>
        <w:lastRenderedPageBreak/>
        <w:t>O cancelamento do registro de preços poderá ocorrer por fato superveniente, decorrente de caso fortuito ou força maior, que prejudique o cumprimento da ata, devidamente comprovados e justificados:</w:t>
      </w:r>
    </w:p>
    <w:p w14:paraId="62A627CE"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sz w:val="22"/>
          <w:szCs w:val="22"/>
        </w:rPr>
      </w:pPr>
      <w:proofErr w:type="gramStart"/>
      <w:r w:rsidRPr="0019619D">
        <w:rPr>
          <w:rFonts w:asciiTheme="minorHAnsi" w:hAnsiTheme="minorHAnsi" w:cstheme="minorHAnsi"/>
          <w:sz w:val="22"/>
          <w:szCs w:val="22"/>
        </w:rPr>
        <w:t>por</w:t>
      </w:r>
      <w:proofErr w:type="gramEnd"/>
      <w:r w:rsidRPr="0019619D">
        <w:rPr>
          <w:rFonts w:asciiTheme="minorHAnsi" w:hAnsiTheme="minorHAnsi" w:cstheme="minorHAnsi"/>
          <w:sz w:val="22"/>
          <w:szCs w:val="22"/>
        </w:rPr>
        <w:t xml:space="preserve"> razão de interesse público; ou</w:t>
      </w:r>
    </w:p>
    <w:p w14:paraId="1B51F044" w14:textId="77777777" w:rsidR="00D35E7F" w:rsidRPr="0019619D" w:rsidRDefault="00D35E7F" w:rsidP="00D35E7F">
      <w:pPr>
        <w:numPr>
          <w:ilvl w:val="2"/>
          <w:numId w:val="23"/>
        </w:numPr>
        <w:autoSpaceDE w:val="0"/>
        <w:autoSpaceDN w:val="0"/>
        <w:adjustRightInd w:val="0"/>
        <w:spacing w:before="120" w:after="120" w:line="276" w:lineRule="auto"/>
        <w:ind w:left="1134" w:firstLine="0"/>
        <w:jc w:val="both"/>
        <w:rPr>
          <w:rFonts w:asciiTheme="minorHAnsi" w:hAnsiTheme="minorHAnsi" w:cstheme="minorHAnsi"/>
          <w:i/>
          <w:sz w:val="22"/>
          <w:szCs w:val="22"/>
        </w:rPr>
      </w:pPr>
      <w:proofErr w:type="gramStart"/>
      <w:r w:rsidRPr="0019619D">
        <w:rPr>
          <w:rFonts w:asciiTheme="minorHAnsi" w:hAnsiTheme="minorHAnsi" w:cstheme="minorHAnsi"/>
          <w:sz w:val="22"/>
          <w:szCs w:val="22"/>
        </w:rPr>
        <w:t>a</w:t>
      </w:r>
      <w:proofErr w:type="gramEnd"/>
      <w:r w:rsidRPr="0019619D">
        <w:rPr>
          <w:rFonts w:asciiTheme="minorHAnsi" w:hAnsiTheme="minorHAnsi" w:cstheme="minorHAnsi"/>
          <w:sz w:val="22"/>
          <w:szCs w:val="22"/>
        </w:rPr>
        <w:t xml:space="preserve"> pedido do fornecedor. </w:t>
      </w:r>
    </w:p>
    <w:p w14:paraId="317B1FCB" w14:textId="77777777" w:rsidR="00D35E7F" w:rsidRPr="0019619D" w:rsidRDefault="00D35E7F" w:rsidP="00D35E7F">
      <w:pPr>
        <w:pStyle w:val="Nivel10"/>
        <w:widowControl w:val="0"/>
        <w:numPr>
          <w:ilvl w:val="0"/>
          <w:numId w:val="23"/>
        </w:numPr>
        <w:autoSpaceDE w:val="0"/>
        <w:autoSpaceDN w:val="0"/>
        <w:adjustRightInd w:val="0"/>
        <w:spacing w:after="120"/>
        <w:ind w:left="357" w:hanging="357"/>
        <w:rPr>
          <w:rFonts w:asciiTheme="minorHAnsi" w:hAnsiTheme="minorHAnsi" w:cstheme="minorHAnsi"/>
          <w:sz w:val="22"/>
          <w:szCs w:val="22"/>
        </w:rPr>
      </w:pPr>
      <w:r w:rsidRPr="0019619D">
        <w:rPr>
          <w:rFonts w:asciiTheme="minorHAnsi" w:hAnsiTheme="minorHAnsi" w:cstheme="minorHAnsi"/>
          <w:sz w:val="22"/>
          <w:szCs w:val="22"/>
        </w:rPr>
        <w:t>DAS PENALIDADES</w:t>
      </w:r>
    </w:p>
    <w:p w14:paraId="5B7F8656"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iCs/>
          <w:sz w:val="22"/>
          <w:szCs w:val="22"/>
        </w:rPr>
        <w:t>O descumprimento da Ata de Registro de Preços ensejará aplicação das penalidades estabelecidas no Edital.</w:t>
      </w:r>
    </w:p>
    <w:p w14:paraId="4651780B" w14:textId="77777777" w:rsidR="00D35E7F" w:rsidRPr="0019619D" w:rsidRDefault="00D35E7F" w:rsidP="00D35E7F">
      <w:pPr>
        <w:numPr>
          <w:ilvl w:val="2"/>
          <w:numId w:val="23"/>
        </w:numPr>
        <w:autoSpaceDE w:val="0"/>
        <w:autoSpaceDN w:val="0"/>
        <w:adjustRightInd w:val="0"/>
        <w:spacing w:before="120" w:after="120" w:line="276" w:lineRule="auto"/>
        <w:jc w:val="both"/>
        <w:rPr>
          <w:rFonts w:asciiTheme="minorHAnsi" w:hAnsiTheme="minorHAnsi" w:cstheme="minorHAnsi"/>
          <w:iCs/>
          <w:sz w:val="22"/>
          <w:szCs w:val="22"/>
        </w:rPr>
      </w:pPr>
      <w:r w:rsidRPr="0019619D">
        <w:rPr>
          <w:rFonts w:asciiTheme="minorHAnsi" w:hAnsiTheme="minorHAnsi" w:cstheme="minorHAnsi"/>
          <w:color w:val="000000"/>
          <w:sz w:val="22"/>
          <w:szCs w:val="22"/>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E771FEE"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iCs/>
          <w:sz w:val="22"/>
          <w:szCs w:val="22"/>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w:t>
      </w:r>
      <w:proofErr w:type="gramStart"/>
      <w:r w:rsidRPr="0019619D">
        <w:rPr>
          <w:rFonts w:asciiTheme="minorHAnsi" w:hAnsiTheme="minorHAnsi" w:cstheme="minorHAnsi"/>
          <w:iCs/>
          <w:sz w:val="22"/>
          <w:szCs w:val="22"/>
        </w:rPr>
        <w:t>a</w:t>
      </w:r>
      <w:proofErr w:type="gramEnd"/>
      <w:r w:rsidRPr="0019619D">
        <w:rPr>
          <w:rFonts w:asciiTheme="minorHAnsi" w:hAnsiTheme="minorHAnsi" w:cstheme="minorHAnsi"/>
          <w:iCs/>
          <w:sz w:val="22"/>
          <w:szCs w:val="22"/>
        </w:rPr>
        <w:t xml:space="preserve"> aplicação da penalidade (art. 6º, Parágrafo único, do Decreto nº 7.892/2013).</w:t>
      </w:r>
    </w:p>
    <w:p w14:paraId="7B10B072"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iCs/>
          <w:sz w:val="22"/>
          <w:szCs w:val="22"/>
        </w:rPr>
        <w:t>O órgão participante deverá comunicar ao órgão gerenciador qualquer das ocorrências previstas no art. 20 do Decreto nº 7.892/2013, dada a necessidade de instauração de procedimento para cancelamento do registro do fornecedor.</w:t>
      </w:r>
    </w:p>
    <w:p w14:paraId="4A4DEE17" w14:textId="77777777" w:rsidR="00D35E7F" w:rsidRPr="0019619D" w:rsidRDefault="00D35E7F" w:rsidP="00D35E7F">
      <w:pPr>
        <w:pStyle w:val="Nivel10"/>
        <w:widowControl w:val="0"/>
        <w:numPr>
          <w:ilvl w:val="0"/>
          <w:numId w:val="23"/>
        </w:numPr>
        <w:autoSpaceDE w:val="0"/>
        <w:autoSpaceDN w:val="0"/>
        <w:adjustRightInd w:val="0"/>
        <w:spacing w:after="120"/>
        <w:ind w:left="0" w:firstLine="0"/>
        <w:rPr>
          <w:rFonts w:asciiTheme="minorHAnsi" w:hAnsiTheme="minorHAnsi" w:cstheme="minorHAnsi"/>
          <w:sz w:val="22"/>
          <w:szCs w:val="22"/>
        </w:rPr>
      </w:pPr>
      <w:r w:rsidRPr="0019619D">
        <w:rPr>
          <w:rFonts w:asciiTheme="minorHAnsi" w:hAnsiTheme="minorHAnsi" w:cstheme="minorHAnsi"/>
          <w:sz w:val="22"/>
          <w:szCs w:val="22"/>
        </w:rPr>
        <w:t>CONDIÇÕES GERAIS</w:t>
      </w:r>
    </w:p>
    <w:p w14:paraId="2AB3B8C1"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iCs/>
          <w:sz w:val="22"/>
          <w:szCs w:val="22"/>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BC39A21"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iCs/>
          <w:sz w:val="22"/>
          <w:szCs w:val="22"/>
        </w:rPr>
        <w:t xml:space="preserve">É vedado efetuar acréscimos nos quantitativos fixados nesta ata de registro de preços, inclusive o acréscimo de que trata o § 1º do art. 65 da Lei </w:t>
      </w:r>
      <w:r w:rsidRPr="0019619D">
        <w:rPr>
          <w:rFonts w:asciiTheme="minorHAnsi" w:hAnsiTheme="minorHAnsi" w:cstheme="minorHAnsi"/>
          <w:sz w:val="22"/>
          <w:szCs w:val="22"/>
        </w:rPr>
        <w:t>nº 8.666/93, nos termos do art. 12, §1º do Decreto nº 7.892/13.</w:t>
      </w:r>
    </w:p>
    <w:p w14:paraId="29FCD1E9"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sz w:val="22"/>
          <w:szCs w:val="22"/>
        </w:rPr>
        <w:t>No caso de adjudicação por preço global de grupo de itens, só será admitida a contratação dos itens nas seguintes hipóteses.</w:t>
      </w:r>
    </w:p>
    <w:p w14:paraId="630D9D07" w14:textId="77777777" w:rsidR="00D35E7F" w:rsidRPr="0019619D" w:rsidRDefault="00D35E7F" w:rsidP="00D35E7F">
      <w:pPr>
        <w:numPr>
          <w:ilvl w:val="2"/>
          <w:numId w:val="23"/>
        </w:numPr>
        <w:autoSpaceDE w:val="0"/>
        <w:autoSpaceDN w:val="0"/>
        <w:adjustRightInd w:val="0"/>
        <w:spacing w:before="120" w:after="120" w:line="276" w:lineRule="auto"/>
        <w:jc w:val="both"/>
        <w:rPr>
          <w:rFonts w:asciiTheme="minorHAnsi" w:hAnsiTheme="minorHAnsi" w:cstheme="minorHAnsi"/>
          <w:iCs/>
          <w:sz w:val="22"/>
          <w:szCs w:val="22"/>
        </w:rPr>
      </w:pPr>
      <w:r w:rsidRPr="0019619D">
        <w:rPr>
          <w:rFonts w:asciiTheme="minorHAnsi" w:hAnsiTheme="minorHAnsi" w:cstheme="minorHAnsi"/>
          <w:iCs/>
          <w:sz w:val="22"/>
          <w:szCs w:val="22"/>
        </w:rPr>
        <w:t xml:space="preserve"> Contratação da totalidade dos itens de grupo, respeitadas as proporções de quantitativos definidos no certame; </w:t>
      </w:r>
      <w:proofErr w:type="gramStart"/>
      <w:r w:rsidRPr="0019619D">
        <w:rPr>
          <w:rFonts w:asciiTheme="minorHAnsi" w:hAnsiTheme="minorHAnsi" w:cstheme="minorHAnsi"/>
          <w:iCs/>
          <w:sz w:val="22"/>
          <w:szCs w:val="22"/>
        </w:rPr>
        <w:t>ou</w:t>
      </w:r>
      <w:proofErr w:type="gramEnd"/>
    </w:p>
    <w:p w14:paraId="1C4DF707" w14:textId="77777777" w:rsidR="00D35E7F" w:rsidRPr="0019619D" w:rsidRDefault="00D35E7F" w:rsidP="00D35E7F">
      <w:pPr>
        <w:numPr>
          <w:ilvl w:val="2"/>
          <w:numId w:val="23"/>
        </w:numPr>
        <w:autoSpaceDE w:val="0"/>
        <w:autoSpaceDN w:val="0"/>
        <w:adjustRightInd w:val="0"/>
        <w:spacing w:before="120" w:after="120" w:line="276" w:lineRule="auto"/>
        <w:jc w:val="both"/>
        <w:rPr>
          <w:rFonts w:asciiTheme="minorHAnsi" w:hAnsiTheme="minorHAnsi" w:cstheme="minorHAnsi"/>
          <w:iCs/>
          <w:sz w:val="22"/>
          <w:szCs w:val="22"/>
        </w:rPr>
      </w:pPr>
      <w:r w:rsidRPr="0019619D">
        <w:rPr>
          <w:rFonts w:asciiTheme="minorHAnsi" w:hAnsiTheme="minorHAnsi" w:cstheme="minorHAnsi"/>
          <w:iCs/>
          <w:sz w:val="22"/>
          <w:szCs w:val="22"/>
        </w:rPr>
        <w:t xml:space="preserve"> Contratação de item isolado para o qual o preço unitário adjudicado ao vencedor seja o menor preço válido ofertado para o mesmo item na fase de lances</w:t>
      </w:r>
    </w:p>
    <w:p w14:paraId="760A8714" w14:textId="77777777" w:rsidR="00D35E7F" w:rsidRPr="0019619D" w:rsidRDefault="00D35E7F" w:rsidP="00D35E7F">
      <w:pPr>
        <w:numPr>
          <w:ilvl w:val="1"/>
          <w:numId w:val="23"/>
        </w:numPr>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19619D">
        <w:rPr>
          <w:rFonts w:asciiTheme="minorHAnsi" w:hAnsiTheme="minorHAnsi" w:cstheme="minorHAnsi"/>
          <w:iCs/>
          <w:sz w:val="22"/>
          <w:szCs w:val="22"/>
        </w:rPr>
        <w:lastRenderedPageBreak/>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0CED0BAC" w14:textId="77777777" w:rsidR="00D35E7F" w:rsidRPr="0019619D" w:rsidRDefault="00D35E7F" w:rsidP="00D35E7F">
      <w:pPr>
        <w:widowControl w:val="0"/>
        <w:autoSpaceDE w:val="0"/>
        <w:autoSpaceDN w:val="0"/>
        <w:adjustRightInd w:val="0"/>
        <w:spacing w:before="240"/>
        <w:ind w:right="-15"/>
        <w:jc w:val="both"/>
        <w:rPr>
          <w:rFonts w:asciiTheme="minorHAnsi" w:hAnsiTheme="minorHAnsi" w:cstheme="minorHAnsi"/>
          <w:sz w:val="22"/>
          <w:szCs w:val="22"/>
        </w:rPr>
      </w:pPr>
    </w:p>
    <w:p w14:paraId="7CE56D45" w14:textId="77777777" w:rsidR="00D35E7F" w:rsidRPr="0019619D" w:rsidRDefault="00D35E7F" w:rsidP="00D35E7F">
      <w:pPr>
        <w:widowControl w:val="0"/>
        <w:autoSpaceDE w:val="0"/>
        <w:autoSpaceDN w:val="0"/>
        <w:adjustRightInd w:val="0"/>
        <w:ind w:right="-15"/>
        <w:jc w:val="both"/>
        <w:rPr>
          <w:rFonts w:asciiTheme="minorHAnsi" w:hAnsiTheme="minorHAnsi" w:cstheme="minorHAnsi"/>
          <w:i/>
          <w:iCs/>
          <w:sz w:val="22"/>
          <w:szCs w:val="22"/>
        </w:rPr>
      </w:pPr>
      <w:r w:rsidRPr="0019619D">
        <w:rPr>
          <w:rFonts w:asciiTheme="minorHAnsi" w:hAnsiTheme="minorHAnsi" w:cstheme="minorHAnsi"/>
          <w:sz w:val="22"/>
          <w:szCs w:val="22"/>
        </w:rPr>
        <w:t xml:space="preserve">Para firmeza e validade do pactuado, a presente Ata foi lavrada em </w:t>
      </w:r>
      <w:r w:rsidRPr="0019619D">
        <w:rPr>
          <w:rFonts w:asciiTheme="minorHAnsi" w:hAnsiTheme="minorHAnsi" w:cstheme="minorHAnsi"/>
          <w:b/>
          <w:sz w:val="22"/>
          <w:szCs w:val="22"/>
          <w:u w:val="single"/>
        </w:rPr>
        <w:t>02 (duas)</w:t>
      </w:r>
      <w:r w:rsidRPr="0019619D">
        <w:rPr>
          <w:rFonts w:asciiTheme="minorHAnsi" w:hAnsiTheme="minorHAnsi" w:cstheme="minorHAnsi"/>
          <w:sz w:val="22"/>
          <w:szCs w:val="22"/>
        </w:rPr>
        <w:t xml:space="preserve"> vias de igual teor, que, depois de lida e achada em ordem, vai assinada pelas partes </w:t>
      </w:r>
      <w:r w:rsidRPr="0019619D">
        <w:rPr>
          <w:rFonts w:asciiTheme="minorHAnsi" w:hAnsiTheme="minorHAnsi" w:cstheme="minorHAnsi"/>
          <w:i/>
          <w:iCs/>
          <w:sz w:val="22"/>
          <w:szCs w:val="22"/>
        </w:rPr>
        <w:t xml:space="preserve">e encaminhada cópia aos demais órgãos participantes (se houver). </w:t>
      </w:r>
    </w:p>
    <w:p w14:paraId="089DDB38" w14:textId="77777777" w:rsidR="00D35E7F" w:rsidRPr="0019619D" w:rsidRDefault="00D35E7F" w:rsidP="00D35E7F">
      <w:pPr>
        <w:widowControl w:val="0"/>
        <w:autoSpaceDE w:val="0"/>
        <w:autoSpaceDN w:val="0"/>
        <w:adjustRightInd w:val="0"/>
        <w:ind w:right="-15"/>
        <w:jc w:val="both"/>
        <w:rPr>
          <w:rFonts w:asciiTheme="minorHAnsi" w:hAnsiTheme="minorHAnsi" w:cstheme="minorHAnsi"/>
          <w:i/>
          <w:iCs/>
          <w:color w:val="FF0000"/>
          <w:sz w:val="22"/>
          <w:szCs w:val="22"/>
        </w:rPr>
      </w:pPr>
    </w:p>
    <w:p w14:paraId="2AEF9D3B" w14:textId="77777777" w:rsidR="00D35E7F" w:rsidRPr="0019619D" w:rsidRDefault="00D35E7F" w:rsidP="00D35E7F">
      <w:pPr>
        <w:widowControl w:val="0"/>
        <w:autoSpaceDE w:val="0"/>
        <w:autoSpaceDN w:val="0"/>
        <w:adjustRightInd w:val="0"/>
        <w:ind w:right="-15"/>
        <w:jc w:val="both"/>
        <w:rPr>
          <w:rFonts w:asciiTheme="minorHAnsi" w:hAnsiTheme="minorHAnsi" w:cstheme="minorHAnsi"/>
          <w:i/>
          <w:iCs/>
          <w:color w:val="FF0000"/>
          <w:sz w:val="22"/>
          <w:szCs w:val="22"/>
        </w:rPr>
      </w:pPr>
    </w:p>
    <w:p w14:paraId="456FA884" w14:textId="77777777" w:rsidR="00D35E7F" w:rsidRPr="0019619D" w:rsidRDefault="00D35E7F" w:rsidP="00D35E7F">
      <w:pPr>
        <w:widowControl w:val="0"/>
        <w:autoSpaceDE w:val="0"/>
        <w:autoSpaceDN w:val="0"/>
        <w:adjustRightInd w:val="0"/>
        <w:ind w:right="-15"/>
        <w:jc w:val="both"/>
        <w:rPr>
          <w:rFonts w:asciiTheme="minorHAnsi" w:hAnsiTheme="minorHAnsi" w:cstheme="minorHAnsi"/>
          <w:i/>
          <w:iCs/>
          <w:sz w:val="22"/>
          <w:szCs w:val="22"/>
        </w:rPr>
      </w:pPr>
    </w:p>
    <w:p w14:paraId="67A09FC0" w14:textId="77777777" w:rsidR="00D35E7F" w:rsidRPr="0019619D" w:rsidRDefault="00D35E7F" w:rsidP="00D35E7F">
      <w:pPr>
        <w:widowControl w:val="0"/>
        <w:autoSpaceDE w:val="0"/>
        <w:autoSpaceDN w:val="0"/>
        <w:adjustRightInd w:val="0"/>
        <w:ind w:right="-30"/>
        <w:jc w:val="center"/>
        <w:rPr>
          <w:rFonts w:asciiTheme="minorHAnsi" w:hAnsiTheme="minorHAnsi" w:cstheme="minorHAnsi"/>
          <w:sz w:val="22"/>
          <w:szCs w:val="22"/>
        </w:rPr>
      </w:pPr>
      <w:r w:rsidRPr="0019619D">
        <w:rPr>
          <w:rFonts w:asciiTheme="minorHAnsi" w:hAnsiTheme="minorHAnsi" w:cstheme="minorHAnsi"/>
          <w:sz w:val="22"/>
          <w:szCs w:val="22"/>
        </w:rPr>
        <w:t>Local e data</w:t>
      </w:r>
    </w:p>
    <w:p w14:paraId="181D73C0" w14:textId="77777777" w:rsidR="00D35E7F" w:rsidRPr="0019619D" w:rsidRDefault="00D35E7F" w:rsidP="00D35E7F">
      <w:pPr>
        <w:widowControl w:val="0"/>
        <w:autoSpaceDE w:val="0"/>
        <w:autoSpaceDN w:val="0"/>
        <w:adjustRightInd w:val="0"/>
        <w:ind w:right="-30"/>
        <w:jc w:val="center"/>
        <w:rPr>
          <w:rFonts w:asciiTheme="minorHAnsi" w:hAnsiTheme="minorHAnsi" w:cstheme="minorHAnsi"/>
          <w:sz w:val="22"/>
          <w:szCs w:val="22"/>
        </w:rPr>
      </w:pPr>
      <w:r w:rsidRPr="0019619D">
        <w:rPr>
          <w:rFonts w:asciiTheme="minorHAnsi" w:hAnsiTheme="minorHAnsi" w:cstheme="minorHAnsi"/>
          <w:sz w:val="22"/>
          <w:szCs w:val="22"/>
        </w:rPr>
        <w:t>Assinaturas</w:t>
      </w:r>
    </w:p>
    <w:p w14:paraId="3CEE4EEA" w14:textId="77777777" w:rsidR="00D35E7F" w:rsidRPr="0019619D" w:rsidRDefault="00D35E7F" w:rsidP="00D35E7F">
      <w:pPr>
        <w:widowControl w:val="0"/>
        <w:autoSpaceDE w:val="0"/>
        <w:autoSpaceDN w:val="0"/>
        <w:adjustRightInd w:val="0"/>
        <w:ind w:right="-30"/>
        <w:jc w:val="center"/>
        <w:rPr>
          <w:rFonts w:asciiTheme="minorHAnsi" w:hAnsiTheme="minorHAnsi" w:cstheme="minorHAnsi"/>
          <w:sz w:val="22"/>
          <w:szCs w:val="22"/>
        </w:rPr>
      </w:pPr>
    </w:p>
    <w:p w14:paraId="1D562966" w14:textId="77777777" w:rsidR="00D35E7F" w:rsidRPr="0019619D" w:rsidRDefault="00D35E7F" w:rsidP="00D35E7F">
      <w:pPr>
        <w:widowControl w:val="0"/>
        <w:autoSpaceDE w:val="0"/>
        <w:autoSpaceDN w:val="0"/>
        <w:adjustRightInd w:val="0"/>
        <w:ind w:right="-30"/>
        <w:jc w:val="center"/>
        <w:rPr>
          <w:rFonts w:asciiTheme="minorHAnsi" w:hAnsiTheme="minorHAnsi" w:cstheme="minorHAnsi"/>
          <w:sz w:val="22"/>
          <w:szCs w:val="22"/>
        </w:rPr>
      </w:pPr>
    </w:p>
    <w:p w14:paraId="0D7EDEFC" w14:textId="77777777" w:rsidR="00D35E7F" w:rsidRPr="0019619D" w:rsidRDefault="00D35E7F" w:rsidP="00D35E7F">
      <w:pPr>
        <w:widowControl w:val="0"/>
        <w:autoSpaceDE w:val="0"/>
        <w:autoSpaceDN w:val="0"/>
        <w:adjustRightInd w:val="0"/>
        <w:ind w:right="-30"/>
        <w:jc w:val="center"/>
        <w:rPr>
          <w:rFonts w:asciiTheme="minorHAnsi" w:hAnsiTheme="minorHAnsi" w:cstheme="minorHAnsi"/>
          <w:color w:val="FF00FF"/>
          <w:sz w:val="22"/>
          <w:szCs w:val="22"/>
        </w:rPr>
      </w:pPr>
      <w:r w:rsidRPr="0019619D">
        <w:rPr>
          <w:rFonts w:asciiTheme="minorHAnsi" w:hAnsiTheme="minorHAnsi" w:cstheme="minorHAnsi"/>
          <w:sz w:val="22"/>
          <w:szCs w:val="22"/>
        </w:rPr>
        <w:t xml:space="preserve">Representante legal do órgão gerenciador e representante(s) </w:t>
      </w:r>
      <w:proofErr w:type="gramStart"/>
      <w:r w:rsidRPr="0019619D">
        <w:rPr>
          <w:rFonts w:asciiTheme="minorHAnsi" w:hAnsiTheme="minorHAnsi" w:cstheme="minorHAnsi"/>
          <w:sz w:val="22"/>
          <w:szCs w:val="22"/>
        </w:rPr>
        <w:t>legal(</w:t>
      </w:r>
      <w:proofErr w:type="spellStart"/>
      <w:proofErr w:type="gramEnd"/>
      <w:r w:rsidRPr="0019619D">
        <w:rPr>
          <w:rFonts w:asciiTheme="minorHAnsi" w:hAnsiTheme="minorHAnsi" w:cstheme="minorHAnsi"/>
          <w:sz w:val="22"/>
          <w:szCs w:val="22"/>
        </w:rPr>
        <w:t>is</w:t>
      </w:r>
      <w:proofErr w:type="spellEnd"/>
      <w:r w:rsidRPr="0019619D">
        <w:rPr>
          <w:rFonts w:asciiTheme="minorHAnsi" w:hAnsiTheme="minorHAnsi" w:cstheme="minorHAnsi"/>
          <w:sz w:val="22"/>
          <w:szCs w:val="22"/>
        </w:rPr>
        <w:t xml:space="preserve">) do(s) </w:t>
      </w:r>
      <w:r w:rsidRPr="0019619D">
        <w:rPr>
          <w:rFonts w:asciiTheme="minorHAnsi" w:hAnsiTheme="minorHAnsi" w:cstheme="minorHAnsi"/>
          <w:color w:val="000000"/>
          <w:sz w:val="22"/>
          <w:szCs w:val="22"/>
        </w:rPr>
        <w:t>fornecedor(es) registrado(s)</w:t>
      </w:r>
    </w:p>
    <w:p w14:paraId="573D3479" w14:textId="77777777" w:rsidR="00D35E7F" w:rsidRPr="0019619D" w:rsidRDefault="00D35E7F" w:rsidP="00D35E7F">
      <w:pPr>
        <w:rPr>
          <w:rFonts w:asciiTheme="minorHAnsi" w:hAnsiTheme="minorHAnsi" w:cstheme="minorHAnsi"/>
          <w:sz w:val="22"/>
          <w:szCs w:val="22"/>
        </w:rPr>
      </w:pPr>
    </w:p>
    <w:p w14:paraId="6212F85F" w14:textId="77777777" w:rsidR="00D35E7F" w:rsidRPr="0019619D" w:rsidRDefault="00D35E7F" w:rsidP="00D35E7F">
      <w:pPr>
        <w:tabs>
          <w:tab w:val="left" w:pos="6420"/>
        </w:tabs>
        <w:rPr>
          <w:rFonts w:asciiTheme="minorHAnsi" w:hAnsiTheme="minorHAnsi" w:cstheme="minorHAnsi"/>
          <w:sz w:val="22"/>
          <w:szCs w:val="22"/>
          <w:lang w:eastAsia="en-US"/>
        </w:rPr>
      </w:pPr>
    </w:p>
    <w:p w14:paraId="0CCF3C5E" w14:textId="77777777" w:rsidR="00D35E7F" w:rsidRPr="0019619D" w:rsidRDefault="00D35E7F" w:rsidP="00D35E7F">
      <w:pPr>
        <w:spacing w:before="240" w:after="120" w:line="360" w:lineRule="auto"/>
        <w:ind w:right="-15"/>
        <w:jc w:val="center"/>
        <w:rPr>
          <w:rFonts w:asciiTheme="minorHAnsi" w:hAnsiTheme="minorHAnsi" w:cstheme="minorHAnsi"/>
          <w:b/>
          <w:sz w:val="22"/>
          <w:szCs w:val="22"/>
        </w:rPr>
      </w:pPr>
    </w:p>
    <w:p w14:paraId="054B8C30" w14:textId="77777777" w:rsidR="00D35E7F" w:rsidRPr="0019619D" w:rsidRDefault="00D35E7F" w:rsidP="00D35E7F">
      <w:pPr>
        <w:spacing w:before="240" w:after="120" w:line="360" w:lineRule="auto"/>
        <w:ind w:right="-15"/>
        <w:jc w:val="center"/>
        <w:rPr>
          <w:rFonts w:asciiTheme="minorHAnsi" w:hAnsiTheme="minorHAnsi" w:cstheme="minorHAnsi"/>
          <w:b/>
          <w:sz w:val="22"/>
          <w:szCs w:val="22"/>
        </w:rPr>
      </w:pPr>
    </w:p>
    <w:p w14:paraId="3E4DBD18" w14:textId="77777777" w:rsidR="00D35E7F" w:rsidRPr="0019619D" w:rsidRDefault="00D35E7F" w:rsidP="00D35E7F">
      <w:pPr>
        <w:spacing w:before="240" w:after="120" w:line="360" w:lineRule="auto"/>
        <w:ind w:right="-15"/>
        <w:jc w:val="center"/>
        <w:rPr>
          <w:rFonts w:asciiTheme="minorHAnsi" w:hAnsiTheme="minorHAnsi" w:cstheme="minorHAnsi"/>
          <w:b/>
          <w:sz w:val="22"/>
          <w:szCs w:val="22"/>
        </w:rPr>
      </w:pPr>
    </w:p>
    <w:p w14:paraId="475C0946" w14:textId="77777777" w:rsidR="00D35E7F" w:rsidRPr="0019619D" w:rsidRDefault="00D35E7F" w:rsidP="00D35E7F">
      <w:pPr>
        <w:spacing w:before="240" w:after="120" w:line="360" w:lineRule="auto"/>
        <w:ind w:right="-15"/>
        <w:jc w:val="center"/>
        <w:rPr>
          <w:rFonts w:asciiTheme="minorHAnsi" w:hAnsiTheme="minorHAnsi" w:cstheme="minorHAnsi"/>
          <w:b/>
          <w:sz w:val="22"/>
          <w:szCs w:val="22"/>
        </w:rPr>
      </w:pPr>
    </w:p>
    <w:p w14:paraId="30DCAE2E" w14:textId="77777777" w:rsidR="00D35E7F" w:rsidRPr="0019619D" w:rsidRDefault="00D35E7F" w:rsidP="00D35E7F">
      <w:pPr>
        <w:spacing w:before="240" w:after="120" w:line="360" w:lineRule="auto"/>
        <w:ind w:right="-15"/>
        <w:jc w:val="center"/>
        <w:rPr>
          <w:rFonts w:asciiTheme="minorHAnsi" w:hAnsiTheme="minorHAnsi" w:cstheme="minorHAnsi"/>
          <w:b/>
          <w:sz w:val="22"/>
          <w:szCs w:val="22"/>
        </w:rPr>
      </w:pPr>
    </w:p>
    <w:p w14:paraId="1D12D5D5" w14:textId="77777777" w:rsidR="00D35E7F" w:rsidRPr="0019619D" w:rsidRDefault="00D35E7F" w:rsidP="00D35E7F">
      <w:pPr>
        <w:spacing w:before="240" w:after="120" w:line="360" w:lineRule="auto"/>
        <w:ind w:right="-15"/>
        <w:jc w:val="center"/>
        <w:rPr>
          <w:rFonts w:asciiTheme="minorHAnsi" w:hAnsiTheme="minorHAnsi" w:cstheme="minorHAnsi"/>
          <w:b/>
          <w:sz w:val="22"/>
          <w:szCs w:val="22"/>
        </w:rPr>
      </w:pPr>
    </w:p>
    <w:p w14:paraId="76A20BEA" w14:textId="3BB14CF5" w:rsidR="00D35E7F" w:rsidRPr="0019619D" w:rsidRDefault="00D35E7F" w:rsidP="00D35E7F">
      <w:pPr>
        <w:spacing w:before="240" w:after="120" w:line="360" w:lineRule="auto"/>
        <w:ind w:right="-15"/>
        <w:jc w:val="center"/>
        <w:rPr>
          <w:rFonts w:asciiTheme="minorHAnsi" w:hAnsiTheme="minorHAnsi" w:cstheme="minorHAnsi"/>
          <w:b/>
          <w:sz w:val="22"/>
          <w:szCs w:val="22"/>
        </w:rPr>
      </w:pPr>
      <w:r w:rsidRPr="0019619D">
        <w:rPr>
          <w:rFonts w:asciiTheme="minorHAnsi" w:hAnsiTheme="minorHAnsi" w:cstheme="minorHAnsi"/>
          <w:b/>
          <w:sz w:val="22"/>
          <w:szCs w:val="22"/>
        </w:rPr>
        <w:t xml:space="preserve">ANEXO </w:t>
      </w:r>
      <w:r w:rsidR="003E5953" w:rsidRPr="0019619D">
        <w:rPr>
          <w:rFonts w:asciiTheme="minorHAnsi" w:hAnsiTheme="minorHAnsi" w:cstheme="minorHAnsi"/>
          <w:b/>
          <w:sz w:val="22"/>
          <w:szCs w:val="22"/>
          <w:u w:val="single"/>
        </w:rPr>
        <w:t>III</w:t>
      </w:r>
    </w:p>
    <w:p w14:paraId="41B01169" w14:textId="77777777" w:rsidR="00D35E7F" w:rsidRPr="0019619D" w:rsidRDefault="00D35E7F" w:rsidP="00D35E7F">
      <w:pPr>
        <w:ind w:right="-17"/>
        <w:jc w:val="center"/>
        <w:rPr>
          <w:rFonts w:asciiTheme="minorHAnsi" w:hAnsiTheme="minorHAnsi" w:cstheme="minorHAnsi"/>
          <w:b/>
          <w:sz w:val="22"/>
          <w:szCs w:val="22"/>
        </w:rPr>
      </w:pPr>
      <w:r w:rsidRPr="0019619D">
        <w:rPr>
          <w:rFonts w:asciiTheme="minorHAnsi" w:hAnsiTheme="minorHAnsi" w:cstheme="minorHAnsi"/>
          <w:b/>
          <w:sz w:val="22"/>
          <w:szCs w:val="22"/>
        </w:rPr>
        <w:t xml:space="preserve">TERMO DE CONTRATO </w:t>
      </w:r>
    </w:p>
    <w:p w14:paraId="1A98B74C" w14:textId="77777777" w:rsidR="00D35E7F" w:rsidRPr="0019619D" w:rsidRDefault="00D35E7F" w:rsidP="00D35E7F">
      <w:pPr>
        <w:ind w:right="-17"/>
        <w:jc w:val="center"/>
        <w:rPr>
          <w:rFonts w:asciiTheme="minorHAnsi" w:hAnsiTheme="minorHAnsi" w:cstheme="minorHAnsi"/>
          <w:bCs/>
          <w:iCs/>
          <w:color w:val="000000"/>
          <w:sz w:val="22"/>
          <w:szCs w:val="22"/>
        </w:rPr>
      </w:pPr>
      <w:r w:rsidRPr="0019619D">
        <w:rPr>
          <w:rFonts w:asciiTheme="minorHAnsi" w:hAnsiTheme="minorHAnsi" w:cstheme="minorHAnsi"/>
          <w:sz w:val="22"/>
          <w:szCs w:val="22"/>
        </w:rPr>
        <w:t xml:space="preserve">PRESTAÇÃO DE </w:t>
      </w:r>
      <w:r w:rsidRPr="0019619D">
        <w:rPr>
          <w:rFonts w:asciiTheme="minorHAnsi" w:hAnsiTheme="minorHAnsi" w:cstheme="minorHAnsi"/>
          <w:bCs/>
          <w:iCs/>
          <w:color w:val="000000"/>
          <w:sz w:val="22"/>
          <w:szCs w:val="22"/>
        </w:rPr>
        <w:t xml:space="preserve">SERVIÇO SEM DISPONIBILIZAÇÃO DE MÃO DE OBRA </w:t>
      </w:r>
    </w:p>
    <w:p w14:paraId="6FBCA364" w14:textId="77777777" w:rsidR="00D35E7F" w:rsidRPr="0019619D" w:rsidRDefault="00D35E7F" w:rsidP="00D35E7F">
      <w:pPr>
        <w:spacing w:after="120" w:line="276" w:lineRule="auto"/>
        <w:ind w:right="-15"/>
        <w:jc w:val="center"/>
        <w:rPr>
          <w:rFonts w:asciiTheme="minorHAnsi" w:hAnsiTheme="minorHAnsi" w:cstheme="minorHAnsi"/>
          <w:bCs/>
          <w:iCs/>
          <w:sz w:val="22"/>
          <w:szCs w:val="22"/>
        </w:rPr>
      </w:pPr>
      <w:r w:rsidRPr="0019619D">
        <w:rPr>
          <w:rFonts w:asciiTheme="minorHAnsi" w:hAnsiTheme="minorHAnsi" w:cstheme="minorHAnsi"/>
          <w:bCs/>
          <w:iCs/>
          <w:sz w:val="22"/>
          <w:szCs w:val="22"/>
        </w:rPr>
        <w:t>(</w:t>
      </w:r>
      <w:proofErr w:type="spellStart"/>
      <w:r w:rsidRPr="0019619D">
        <w:rPr>
          <w:rFonts w:asciiTheme="minorHAnsi" w:hAnsiTheme="minorHAnsi" w:cstheme="minorHAnsi"/>
          <w:bCs/>
          <w:iCs/>
          <w:sz w:val="22"/>
          <w:szCs w:val="22"/>
        </w:rPr>
        <w:t>Exs</w:t>
      </w:r>
      <w:proofErr w:type="spellEnd"/>
      <w:proofErr w:type="gramStart"/>
      <w:r w:rsidRPr="0019619D">
        <w:rPr>
          <w:rFonts w:asciiTheme="minorHAnsi" w:hAnsiTheme="minorHAnsi" w:cstheme="minorHAnsi"/>
          <w:bCs/>
          <w:iCs/>
          <w:sz w:val="22"/>
          <w:szCs w:val="22"/>
        </w:rPr>
        <w:t>.:</w:t>
      </w:r>
      <w:proofErr w:type="gramEnd"/>
      <w:r w:rsidRPr="0019619D">
        <w:rPr>
          <w:rFonts w:asciiTheme="minorHAnsi" w:hAnsiTheme="minorHAnsi" w:cstheme="minorHAnsi"/>
          <w:bCs/>
          <w:iCs/>
          <w:sz w:val="22"/>
          <w:szCs w:val="22"/>
        </w:rPr>
        <w:t xml:space="preserve"> manutenção de elevadores, veículos, de condicionadores de ar e predial, fornecimento de passagens aéreas, locação de impressoras e máquinas reprográficas, telefonia, lavanderia)</w:t>
      </w:r>
    </w:p>
    <w:p w14:paraId="32D529CA" w14:textId="77777777" w:rsidR="00D35E7F" w:rsidRPr="0019619D" w:rsidRDefault="00D35E7F" w:rsidP="00D35E7F">
      <w:pPr>
        <w:spacing w:after="120" w:line="360" w:lineRule="auto"/>
        <w:ind w:right="-15"/>
        <w:jc w:val="center"/>
        <w:rPr>
          <w:rFonts w:asciiTheme="minorHAnsi" w:hAnsiTheme="minorHAnsi" w:cstheme="minorHAnsi"/>
          <w:b/>
          <w:sz w:val="22"/>
          <w:szCs w:val="22"/>
        </w:rPr>
      </w:pPr>
    </w:p>
    <w:p w14:paraId="36B10AF7" w14:textId="77777777" w:rsidR="00D35E7F" w:rsidRPr="0019619D" w:rsidRDefault="00D35E7F" w:rsidP="00D35E7F">
      <w:pPr>
        <w:spacing w:after="120" w:line="360" w:lineRule="auto"/>
        <w:ind w:right="-15"/>
        <w:jc w:val="center"/>
        <w:rPr>
          <w:rFonts w:asciiTheme="minorHAnsi" w:hAnsiTheme="minorHAnsi" w:cstheme="minorHAnsi"/>
          <w:b/>
          <w:sz w:val="22"/>
          <w:szCs w:val="22"/>
        </w:rPr>
      </w:pPr>
    </w:p>
    <w:p w14:paraId="40FE84BD" w14:textId="77777777" w:rsidR="00D35E7F" w:rsidRPr="0019619D" w:rsidRDefault="00D35E7F" w:rsidP="00D35E7F">
      <w:pPr>
        <w:spacing w:after="120" w:line="360" w:lineRule="auto"/>
        <w:ind w:left="3969"/>
        <w:jc w:val="both"/>
        <w:rPr>
          <w:rFonts w:asciiTheme="minorHAnsi" w:hAnsiTheme="minorHAnsi" w:cstheme="minorHAnsi"/>
          <w:b/>
          <w:sz w:val="22"/>
          <w:szCs w:val="22"/>
        </w:rPr>
      </w:pPr>
      <w:r w:rsidRPr="0019619D">
        <w:rPr>
          <w:rFonts w:asciiTheme="minorHAnsi" w:hAnsiTheme="minorHAnsi" w:cstheme="minorHAnsi"/>
          <w:b/>
          <w:sz w:val="22"/>
          <w:szCs w:val="22"/>
        </w:rPr>
        <w:lastRenderedPageBreak/>
        <w:t xml:space="preserve">TERMO DE CONTRATO DE PRESTAÇÃO DE SERVIÇOS </w:t>
      </w:r>
      <w:r w:rsidRPr="0019619D">
        <w:rPr>
          <w:rFonts w:asciiTheme="minorHAnsi" w:hAnsiTheme="minorHAnsi" w:cstheme="minorHAnsi"/>
          <w:b/>
          <w:sz w:val="22"/>
          <w:szCs w:val="22"/>
          <w:u w:val="single"/>
        </w:rPr>
        <w:t>DE</w:t>
      </w:r>
      <w:r w:rsidRPr="0019619D">
        <w:rPr>
          <w:rFonts w:asciiTheme="minorHAnsi" w:hAnsiTheme="minorHAnsi" w:cstheme="minorHAnsi"/>
          <w:b/>
          <w:sz w:val="22"/>
          <w:szCs w:val="22"/>
        </w:rPr>
        <w:t xml:space="preserve"> </w:t>
      </w:r>
      <w:r w:rsidRPr="0019619D">
        <w:rPr>
          <w:rFonts w:asciiTheme="minorHAnsi" w:hAnsiTheme="minorHAnsi" w:cstheme="minorHAnsi"/>
          <w:b/>
          <w:sz w:val="22"/>
          <w:szCs w:val="22"/>
          <w:u w:val="single"/>
        </w:rPr>
        <w:t>PRODUÇÃO E DISTRIBUIÇÃO DE REFEIÇÕES (DESJEJUM, ALMOÇO, LANCHES E JANTAR)</w:t>
      </w:r>
      <w:r w:rsidRPr="0019619D">
        <w:rPr>
          <w:rFonts w:asciiTheme="minorHAnsi" w:hAnsiTheme="minorHAnsi" w:cstheme="minorHAnsi"/>
          <w:b/>
          <w:sz w:val="22"/>
          <w:szCs w:val="22"/>
        </w:rPr>
        <w:t xml:space="preserve"> </w:t>
      </w:r>
      <w:proofErr w:type="gramStart"/>
      <w:r w:rsidRPr="0019619D">
        <w:rPr>
          <w:rFonts w:asciiTheme="minorHAnsi" w:hAnsiTheme="minorHAnsi" w:cstheme="minorHAnsi"/>
          <w:b/>
          <w:sz w:val="22"/>
          <w:szCs w:val="22"/>
        </w:rPr>
        <w:t>Nº ...</w:t>
      </w:r>
      <w:proofErr w:type="gramEnd"/>
      <w:r w:rsidRPr="0019619D">
        <w:rPr>
          <w:rFonts w:asciiTheme="minorHAnsi" w:hAnsiTheme="minorHAnsi" w:cstheme="minorHAnsi"/>
          <w:b/>
          <w:sz w:val="22"/>
          <w:szCs w:val="22"/>
        </w:rPr>
        <w:t xml:space="preserve">...../...., QUE FAZEM ENTRE SI A UNIÃO, POR INTERMÉDIO DO (A) ........................................................ E A </w:t>
      </w:r>
      <w:proofErr w:type="gramStart"/>
      <w:r w:rsidRPr="0019619D">
        <w:rPr>
          <w:rFonts w:asciiTheme="minorHAnsi" w:hAnsiTheme="minorHAnsi" w:cstheme="minorHAnsi"/>
          <w:b/>
          <w:sz w:val="22"/>
          <w:szCs w:val="22"/>
        </w:rPr>
        <w:t>EMPRESA ...</w:t>
      </w:r>
      <w:proofErr w:type="gramEnd"/>
      <w:r w:rsidRPr="0019619D">
        <w:rPr>
          <w:rFonts w:asciiTheme="minorHAnsi" w:hAnsiTheme="minorHAnsi" w:cstheme="minorHAnsi"/>
          <w:b/>
          <w:sz w:val="22"/>
          <w:szCs w:val="22"/>
        </w:rPr>
        <w:t xml:space="preserve">..........................................................  </w:t>
      </w:r>
    </w:p>
    <w:p w14:paraId="7F372CC9" w14:textId="77777777" w:rsidR="00D35E7F" w:rsidRPr="0019619D" w:rsidRDefault="00D35E7F" w:rsidP="00D35E7F">
      <w:pPr>
        <w:spacing w:after="120" w:line="360" w:lineRule="auto"/>
        <w:ind w:right="-15"/>
        <w:jc w:val="both"/>
        <w:rPr>
          <w:rFonts w:asciiTheme="minorHAnsi" w:hAnsiTheme="minorHAnsi" w:cstheme="minorHAnsi"/>
          <w:b/>
          <w:sz w:val="22"/>
          <w:szCs w:val="22"/>
        </w:rPr>
      </w:pPr>
    </w:p>
    <w:p w14:paraId="02BE0AF7" w14:textId="77777777" w:rsidR="00D35E7F" w:rsidRPr="0019619D" w:rsidRDefault="00D35E7F" w:rsidP="00D35E7F">
      <w:p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A União, Autarquia </w:t>
      </w:r>
      <w:r w:rsidRPr="0019619D">
        <w:rPr>
          <w:rFonts w:asciiTheme="minorHAnsi" w:hAnsiTheme="minorHAnsi" w:cstheme="minorHAnsi"/>
          <w:b/>
          <w:sz w:val="22"/>
          <w:szCs w:val="22"/>
          <w:u w:val="single"/>
        </w:rPr>
        <w:t>Federal</w:t>
      </w:r>
      <w:r w:rsidRPr="0019619D">
        <w:rPr>
          <w:rFonts w:asciiTheme="minorHAnsi" w:hAnsiTheme="minorHAnsi" w:cstheme="minorHAnsi"/>
          <w:sz w:val="22"/>
          <w:szCs w:val="22"/>
        </w:rPr>
        <w:t xml:space="preserve">, por intermédio do </w:t>
      </w:r>
      <w:r w:rsidRPr="0019619D">
        <w:rPr>
          <w:rFonts w:asciiTheme="minorHAnsi" w:hAnsiTheme="minorHAnsi" w:cstheme="minorHAnsi"/>
          <w:b/>
          <w:sz w:val="22"/>
          <w:szCs w:val="22"/>
          <w:u w:val="single"/>
        </w:rPr>
        <w:t>Instituto Federal de Educação Ciência e Tecnologia de Roraima– Campus Amajari, com sede na Rodovia Antonino Menezes da Silva, KM 03, na cidade de Amajari - RR, inscrito no CNPJ nº 10.839.508/0004-84, neste ato representando pelo Diretor Geral – Sr. GEORGE STERFSON BARROS, inscrito no CPF sob o nº 047.575.212-00, portador da matrícula funcional nº 6706343</w:t>
      </w:r>
      <w:r w:rsidRPr="0019619D">
        <w:rPr>
          <w:rFonts w:asciiTheme="minorHAnsi" w:hAnsiTheme="minorHAnsi" w:cstheme="minorHAnsi"/>
          <w:sz w:val="22"/>
          <w:szCs w:val="22"/>
        </w:rPr>
        <w:t xml:space="preserve">, doravante denominada CONTRATANTE, e </w:t>
      </w:r>
      <w:proofErr w:type="gramStart"/>
      <w:r w:rsidRPr="0019619D">
        <w:rPr>
          <w:rFonts w:asciiTheme="minorHAnsi" w:hAnsiTheme="minorHAnsi" w:cstheme="minorHAnsi"/>
          <w:sz w:val="22"/>
          <w:szCs w:val="22"/>
        </w:rPr>
        <w:t>o(</w:t>
      </w:r>
      <w:proofErr w:type="gramEnd"/>
      <w:r w:rsidRPr="0019619D">
        <w:rPr>
          <w:rFonts w:asciiTheme="minorHAnsi" w:hAnsiTheme="minorHAnsi" w:cstheme="minorHAnsi"/>
          <w:sz w:val="22"/>
          <w:szCs w:val="22"/>
        </w:rPr>
        <w:t xml:space="preserve">a) .............................. </w:t>
      </w:r>
      <w:proofErr w:type="gramStart"/>
      <w:r w:rsidRPr="0019619D">
        <w:rPr>
          <w:rFonts w:asciiTheme="minorHAnsi" w:hAnsiTheme="minorHAnsi" w:cstheme="minorHAnsi"/>
          <w:sz w:val="22"/>
          <w:szCs w:val="22"/>
        </w:rPr>
        <w:t>inscrito</w:t>
      </w:r>
      <w:proofErr w:type="gramEnd"/>
      <w:r w:rsidRPr="0019619D">
        <w:rPr>
          <w:rFonts w:asciiTheme="minorHAnsi" w:hAnsiTheme="minorHAnsi" w:cstheme="minorHAnsi"/>
          <w:sz w:val="22"/>
          <w:szCs w:val="22"/>
        </w:rPr>
        <w:t xml:space="preserve">(a) no CNPJ/MF sob o nº ............................, sediado(a) na ..................................., em ............................. </w:t>
      </w:r>
      <w:proofErr w:type="gramStart"/>
      <w:r w:rsidRPr="0019619D">
        <w:rPr>
          <w:rFonts w:asciiTheme="minorHAnsi" w:hAnsiTheme="minorHAnsi" w:cstheme="minorHAnsi"/>
          <w:sz w:val="22"/>
          <w:szCs w:val="22"/>
        </w:rPr>
        <w:t>doravante</w:t>
      </w:r>
      <w:proofErr w:type="gramEnd"/>
      <w:r w:rsidRPr="0019619D">
        <w:rPr>
          <w:rFonts w:asciiTheme="minorHAnsi" w:hAnsiTheme="minorHAnsi" w:cstheme="minorHAnsi"/>
          <w:sz w:val="22"/>
          <w:szCs w:val="22"/>
        </w:rPr>
        <w:t xml:space="preserve"> designada CONTRATADA, neste ato representada pelo(a) Sr.(a) ....................., portador(a) da Carteira de Identidade nº ................., expedida pela (o) .................., e CPF nº ........................., tendo em vista o que consta no Processo nº .............................. </w:t>
      </w:r>
      <w:proofErr w:type="gramStart"/>
      <w:r w:rsidRPr="0019619D">
        <w:rPr>
          <w:rFonts w:asciiTheme="minorHAnsi" w:hAnsiTheme="minorHAnsi" w:cstheme="minorHAnsi"/>
          <w:sz w:val="22"/>
          <w:szCs w:val="22"/>
        </w:rPr>
        <w:t>e</w:t>
      </w:r>
      <w:proofErr w:type="gramEnd"/>
      <w:r w:rsidRPr="0019619D">
        <w:rPr>
          <w:rFonts w:asciiTheme="minorHAnsi" w:hAnsiTheme="minorHAnsi" w:cstheme="minorHAnsi"/>
          <w:sz w:val="22"/>
          <w:szCs w:val="22"/>
        </w:rPr>
        <w:t xml:space="preserve"> em observância às disposições da Lei nº 8.666, de 21 de junho de 1993, da Lei nº 10.520, de 17 de julho de 2002, do Decreto nº 7.892, de 23 de janeiro de 2013, do Decreto nº 9.507, de 21 de setembro de 2018 e da Instrução Normativa SEGES/MP nº 5, de 26 de maio de 2017 e suas alterações, resolvem celebrar o presente Termo de Contrato, decorrente do Pregão por Sistema de Registro de Preços nº ........../20...., mediante as cláusulas e condições a seguir enunciadas.</w:t>
      </w:r>
    </w:p>
    <w:p w14:paraId="4FB76798"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PRIMEIRA – OBJETO</w:t>
      </w:r>
    </w:p>
    <w:p w14:paraId="4A0DFF19"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O objeto do presente instrumento é a contratação de serviços de </w:t>
      </w:r>
      <w:r w:rsidRPr="0019619D">
        <w:rPr>
          <w:rFonts w:asciiTheme="minorHAnsi" w:hAnsiTheme="minorHAnsi" w:cstheme="minorHAnsi"/>
          <w:b/>
          <w:sz w:val="22"/>
          <w:szCs w:val="22"/>
          <w:u w:val="single"/>
        </w:rPr>
        <w:t>PRODUÇÃO E DISTRIBUIÇÃO DE REFEIÇÕES (DESJEJUM, ALMOÇO, LANCHES E JANTAR)</w:t>
      </w:r>
      <w:r w:rsidRPr="0019619D">
        <w:rPr>
          <w:rFonts w:asciiTheme="minorHAnsi" w:hAnsiTheme="minorHAnsi" w:cstheme="minorHAnsi"/>
          <w:sz w:val="22"/>
          <w:szCs w:val="22"/>
        </w:rPr>
        <w:t>, que serão prestados nas condições estabelecidas no Termo de Referência, anexo do Edital.</w:t>
      </w:r>
    </w:p>
    <w:p w14:paraId="16003A80"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 Este Termo de Contrato vincula-se ao Edital do Pregão </w:t>
      </w:r>
      <w:r w:rsidRPr="0019619D">
        <w:rPr>
          <w:rFonts w:asciiTheme="minorHAnsi" w:hAnsiTheme="minorHAnsi" w:cstheme="minorHAnsi"/>
          <w:b/>
          <w:sz w:val="22"/>
          <w:szCs w:val="22"/>
          <w:u w:val="single"/>
        </w:rPr>
        <w:t>e seu Termo de Referência</w:t>
      </w:r>
      <w:r w:rsidRPr="0019619D">
        <w:rPr>
          <w:rFonts w:asciiTheme="minorHAnsi" w:hAnsiTheme="minorHAnsi" w:cstheme="minorHAnsi"/>
          <w:sz w:val="22"/>
          <w:szCs w:val="22"/>
        </w:rPr>
        <w:t>, identificado no preâmbulo e à proposta vencedora, independentemente de transcrição.</w:t>
      </w:r>
    </w:p>
    <w:p w14:paraId="21D100DE"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Objeto da contratação:</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980"/>
        <w:gridCol w:w="1440"/>
        <w:gridCol w:w="1980"/>
      </w:tblGrid>
      <w:tr w:rsidR="00D35E7F" w:rsidRPr="0019619D" w14:paraId="76A389E0" w14:textId="77777777" w:rsidTr="0019619D">
        <w:tc>
          <w:tcPr>
            <w:tcW w:w="1620" w:type="dxa"/>
          </w:tcPr>
          <w:p w14:paraId="6A1AF93F" w14:textId="77777777" w:rsidR="00D35E7F" w:rsidRPr="0019619D" w:rsidRDefault="00D35E7F" w:rsidP="0019619D">
            <w:pPr>
              <w:pStyle w:val="TtulodaTabela"/>
              <w:suppressLineNumbers w:val="0"/>
              <w:spacing w:after="0"/>
              <w:rPr>
                <w:rFonts w:asciiTheme="minorHAnsi" w:hAnsiTheme="minorHAnsi" w:cstheme="minorHAnsi"/>
                <w:b w:val="0"/>
                <w:bCs w:val="0"/>
                <w:i w:val="0"/>
                <w:iCs w:val="0"/>
                <w:sz w:val="22"/>
                <w:szCs w:val="22"/>
              </w:rPr>
            </w:pPr>
            <w:r w:rsidRPr="0019619D">
              <w:rPr>
                <w:rFonts w:asciiTheme="minorHAnsi" w:hAnsiTheme="minorHAnsi" w:cstheme="minorHAnsi"/>
                <w:b w:val="0"/>
                <w:bCs w:val="0"/>
                <w:i w:val="0"/>
                <w:iCs w:val="0"/>
                <w:sz w:val="22"/>
                <w:szCs w:val="22"/>
              </w:rPr>
              <w:t>ITEM (SERVIÇO)</w:t>
            </w:r>
          </w:p>
        </w:tc>
        <w:tc>
          <w:tcPr>
            <w:tcW w:w="1620" w:type="dxa"/>
          </w:tcPr>
          <w:p w14:paraId="27D8D35C" w14:textId="77777777" w:rsidR="00D35E7F" w:rsidRPr="0019619D" w:rsidRDefault="00D35E7F" w:rsidP="0019619D">
            <w:pPr>
              <w:pStyle w:val="TtulodaTabela"/>
              <w:suppressLineNumbers w:val="0"/>
              <w:spacing w:after="0"/>
              <w:rPr>
                <w:rFonts w:asciiTheme="minorHAnsi" w:hAnsiTheme="minorHAnsi" w:cstheme="minorHAnsi"/>
                <w:b w:val="0"/>
                <w:sz w:val="22"/>
                <w:szCs w:val="22"/>
              </w:rPr>
            </w:pPr>
            <w:r w:rsidRPr="0019619D">
              <w:rPr>
                <w:rFonts w:asciiTheme="minorHAnsi" w:hAnsiTheme="minorHAnsi" w:cstheme="minorHAnsi"/>
                <w:b w:val="0"/>
                <w:bCs w:val="0"/>
                <w:i w:val="0"/>
                <w:iCs w:val="0"/>
                <w:sz w:val="22"/>
                <w:szCs w:val="22"/>
              </w:rPr>
              <w:t>LOCAL DE EXECUÇÃO</w:t>
            </w:r>
          </w:p>
        </w:tc>
        <w:tc>
          <w:tcPr>
            <w:tcW w:w="1980" w:type="dxa"/>
          </w:tcPr>
          <w:p w14:paraId="4431325C" w14:textId="77777777" w:rsidR="00D35E7F" w:rsidRPr="0019619D" w:rsidRDefault="00D35E7F" w:rsidP="0019619D">
            <w:pPr>
              <w:jc w:val="center"/>
              <w:rPr>
                <w:rFonts w:asciiTheme="minorHAnsi" w:hAnsiTheme="minorHAnsi" w:cstheme="minorHAnsi"/>
                <w:sz w:val="22"/>
                <w:szCs w:val="22"/>
              </w:rPr>
            </w:pPr>
            <w:r w:rsidRPr="0019619D">
              <w:rPr>
                <w:rFonts w:asciiTheme="minorHAnsi" w:hAnsiTheme="minorHAnsi" w:cstheme="minorHAnsi"/>
                <w:sz w:val="22"/>
                <w:szCs w:val="22"/>
              </w:rPr>
              <w:t>QUANTIDADE</w:t>
            </w:r>
          </w:p>
          <w:p w14:paraId="2E65C745" w14:textId="77777777" w:rsidR="00D35E7F" w:rsidRPr="0019619D" w:rsidRDefault="00D35E7F" w:rsidP="0019619D">
            <w:pPr>
              <w:jc w:val="center"/>
              <w:rPr>
                <w:rFonts w:asciiTheme="minorHAnsi" w:hAnsiTheme="minorHAnsi" w:cstheme="minorHAnsi"/>
                <w:sz w:val="22"/>
                <w:szCs w:val="22"/>
              </w:rPr>
            </w:pPr>
          </w:p>
        </w:tc>
        <w:tc>
          <w:tcPr>
            <w:tcW w:w="1440" w:type="dxa"/>
          </w:tcPr>
          <w:p w14:paraId="119A5F5C" w14:textId="77777777" w:rsidR="00D35E7F" w:rsidRPr="0019619D" w:rsidRDefault="00D35E7F" w:rsidP="0019619D">
            <w:pPr>
              <w:jc w:val="center"/>
              <w:rPr>
                <w:rFonts w:asciiTheme="minorHAnsi" w:hAnsiTheme="minorHAnsi" w:cstheme="minorHAnsi"/>
                <w:sz w:val="22"/>
                <w:szCs w:val="22"/>
              </w:rPr>
            </w:pPr>
            <w:r w:rsidRPr="0019619D">
              <w:rPr>
                <w:rFonts w:asciiTheme="minorHAnsi" w:hAnsiTheme="minorHAnsi" w:cstheme="minorHAnsi"/>
                <w:sz w:val="22"/>
                <w:szCs w:val="22"/>
              </w:rPr>
              <w:t>HORÁRIO/</w:t>
            </w:r>
          </w:p>
          <w:p w14:paraId="6A491639" w14:textId="77777777" w:rsidR="00D35E7F" w:rsidRPr="0019619D" w:rsidRDefault="00D35E7F" w:rsidP="0019619D">
            <w:pPr>
              <w:jc w:val="center"/>
              <w:rPr>
                <w:rFonts w:asciiTheme="minorHAnsi" w:hAnsiTheme="minorHAnsi" w:cstheme="minorHAnsi"/>
                <w:sz w:val="22"/>
                <w:szCs w:val="22"/>
              </w:rPr>
            </w:pPr>
            <w:r w:rsidRPr="0019619D">
              <w:rPr>
                <w:rFonts w:asciiTheme="minorHAnsi" w:hAnsiTheme="minorHAnsi" w:cstheme="minorHAnsi"/>
                <w:sz w:val="22"/>
                <w:szCs w:val="22"/>
              </w:rPr>
              <w:t>PERÍODO</w:t>
            </w:r>
          </w:p>
        </w:tc>
        <w:tc>
          <w:tcPr>
            <w:tcW w:w="1980" w:type="dxa"/>
          </w:tcPr>
          <w:p w14:paraId="10E685B1" w14:textId="77777777" w:rsidR="00D35E7F" w:rsidRPr="0019619D" w:rsidRDefault="00D35E7F" w:rsidP="0019619D">
            <w:pPr>
              <w:jc w:val="center"/>
              <w:rPr>
                <w:rFonts w:asciiTheme="minorHAnsi" w:hAnsiTheme="minorHAnsi" w:cstheme="minorHAnsi"/>
                <w:sz w:val="22"/>
                <w:szCs w:val="22"/>
              </w:rPr>
            </w:pPr>
            <w:r w:rsidRPr="0019619D">
              <w:rPr>
                <w:rFonts w:asciiTheme="minorHAnsi" w:hAnsiTheme="minorHAnsi" w:cstheme="minorHAnsi"/>
                <w:sz w:val="22"/>
                <w:szCs w:val="22"/>
              </w:rPr>
              <w:t>VALORES</w:t>
            </w:r>
          </w:p>
        </w:tc>
      </w:tr>
      <w:tr w:rsidR="00D35E7F" w:rsidRPr="0019619D" w14:paraId="09CE8C88" w14:textId="77777777" w:rsidTr="0019619D">
        <w:tc>
          <w:tcPr>
            <w:tcW w:w="1620" w:type="dxa"/>
          </w:tcPr>
          <w:p w14:paraId="7AED4783" w14:textId="77777777" w:rsidR="00D35E7F" w:rsidRPr="0019619D" w:rsidRDefault="00D35E7F" w:rsidP="0019619D">
            <w:pPr>
              <w:spacing w:after="120"/>
              <w:rPr>
                <w:rFonts w:asciiTheme="minorHAnsi" w:hAnsiTheme="minorHAnsi" w:cstheme="minorHAnsi"/>
                <w:sz w:val="22"/>
                <w:szCs w:val="22"/>
              </w:rPr>
            </w:pPr>
          </w:p>
        </w:tc>
        <w:tc>
          <w:tcPr>
            <w:tcW w:w="1620" w:type="dxa"/>
          </w:tcPr>
          <w:p w14:paraId="7BDD7794" w14:textId="77777777" w:rsidR="00D35E7F" w:rsidRPr="0019619D" w:rsidRDefault="00D35E7F" w:rsidP="0019619D">
            <w:pPr>
              <w:spacing w:after="120"/>
              <w:rPr>
                <w:rFonts w:asciiTheme="minorHAnsi" w:hAnsiTheme="minorHAnsi" w:cstheme="minorHAnsi"/>
                <w:sz w:val="22"/>
                <w:szCs w:val="22"/>
              </w:rPr>
            </w:pPr>
          </w:p>
        </w:tc>
        <w:tc>
          <w:tcPr>
            <w:tcW w:w="1980" w:type="dxa"/>
          </w:tcPr>
          <w:p w14:paraId="7A4166DE" w14:textId="77777777" w:rsidR="00D35E7F" w:rsidRPr="0019619D" w:rsidRDefault="00D35E7F" w:rsidP="0019619D">
            <w:pPr>
              <w:spacing w:after="120"/>
              <w:rPr>
                <w:rFonts w:asciiTheme="minorHAnsi" w:hAnsiTheme="minorHAnsi" w:cstheme="minorHAnsi"/>
                <w:sz w:val="22"/>
                <w:szCs w:val="22"/>
              </w:rPr>
            </w:pPr>
          </w:p>
        </w:tc>
        <w:tc>
          <w:tcPr>
            <w:tcW w:w="1440" w:type="dxa"/>
          </w:tcPr>
          <w:p w14:paraId="3A144776" w14:textId="77777777" w:rsidR="00D35E7F" w:rsidRPr="0019619D" w:rsidRDefault="00D35E7F" w:rsidP="0019619D">
            <w:pPr>
              <w:spacing w:after="120"/>
              <w:rPr>
                <w:rFonts w:asciiTheme="minorHAnsi" w:hAnsiTheme="minorHAnsi" w:cstheme="minorHAnsi"/>
                <w:sz w:val="22"/>
                <w:szCs w:val="22"/>
              </w:rPr>
            </w:pPr>
          </w:p>
        </w:tc>
        <w:tc>
          <w:tcPr>
            <w:tcW w:w="1980" w:type="dxa"/>
          </w:tcPr>
          <w:p w14:paraId="37065A9A" w14:textId="77777777" w:rsidR="00D35E7F" w:rsidRPr="0019619D" w:rsidRDefault="00D35E7F" w:rsidP="0019619D">
            <w:pPr>
              <w:spacing w:after="120"/>
              <w:rPr>
                <w:rFonts w:asciiTheme="minorHAnsi" w:hAnsiTheme="minorHAnsi" w:cstheme="minorHAnsi"/>
                <w:sz w:val="22"/>
                <w:szCs w:val="22"/>
              </w:rPr>
            </w:pPr>
          </w:p>
        </w:tc>
      </w:tr>
      <w:tr w:rsidR="00D35E7F" w:rsidRPr="0019619D" w14:paraId="226C0B2E" w14:textId="77777777" w:rsidTr="0019619D">
        <w:tc>
          <w:tcPr>
            <w:tcW w:w="1620" w:type="dxa"/>
          </w:tcPr>
          <w:p w14:paraId="53F1F4ED" w14:textId="77777777" w:rsidR="00D35E7F" w:rsidRPr="0019619D" w:rsidRDefault="00D35E7F" w:rsidP="0019619D">
            <w:pPr>
              <w:spacing w:after="120"/>
              <w:rPr>
                <w:rFonts w:asciiTheme="minorHAnsi" w:hAnsiTheme="minorHAnsi" w:cstheme="minorHAnsi"/>
                <w:sz w:val="22"/>
                <w:szCs w:val="22"/>
              </w:rPr>
            </w:pPr>
          </w:p>
        </w:tc>
        <w:tc>
          <w:tcPr>
            <w:tcW w:w="1620" w:type="dxa"/>
          </w:tcPr>
          <w:p w14:paraId="044E18CB" w14:textId="77777777" w:rsidR="00D35E7F" w:rsidRPr="0019619D" w:rsidRDefault="00D35E7F" w:rsidP="0019619D">
            <w:pPr>
              <w:spacing w:after="120"/>
              <w:rPr>
                <w:rFonts w:asciiTheme="minorHAnsi" w:hAnsiTheme="minorHAnsi" w:cstheme="minorHAnsi"/>
                <w:sz w:val="22"/>
                <w:szCs w:val="22"/>
              </w:rPr>
            </w:pPr>
          </w:p>
        </w:tc>
        <w:tc>
          <w:tcPr>
            <w:tcW w:w="1980" w:type="dxa"/>
          </w:tcPr>
          <w:p w14:paraId="4319DE6A" w14:textId="77777777" w:rsidR="00D35E7F" w:rsidRPr="0019619D" w:rsidRDefault="00D35E7F" w:rsidP="0019619D">
            <w:pPr>
              <w:spacing w:after="120"/>
              <w:rPr>
                <w:rFonts w:asciiTheme="minorHAnsi" w:hAnsiTheme="minorHAnsi" w:cstheme="minorHAnsi"/>
                <w:sz w:val="22"/>
                <w:szCs w:val="22"/>
              </w:rPr>
            </w:pPr>
          </w:p>
        </w:tc>
        <w:tc>
          <w:tcPr>
            <w:tcW w:w="1440" w:type="dxa"/>
          </w:tcPr>
          <w:p w14:paraId="52766AF6" w14:textId="77777777" w:rsidR="00D35E7F" w:rsidRPr="0019619D" w:rsidRDefault="00D35E7F" w:rsidP="0019619D">
            <w:pPr>
              <w:spacing w:after="120"/>
              <w:rPr>
                <w:rFonts w:asciiTheme="minorHAnsi" w:hAnsiTheme="minorHAnsi" w:cstheme="minorHAnsi"/>
                <w:sz w:val="22"/>
                <w:szCs w:val="22"/>
              </w:rPr>
            </w:pPr>
          </w:p>
        </w:tc>
        <w:tc>
          <w:tcPr>
            <w:tcW w:w="1980" w:type="dxa"/>
          </w:tcPr>
          <w:p w14:paraId="23F25322" w14:textId="77777777" w:rsidR="00D35E7F" w:rsidRPr="0019619D" w:rsidRDefault="00D35E7F" w:rsidP="0019619D">
            <w:pPr>
              <w:spacing w:after="120"/>
              <w:rPr>
                <w:rFonts w:asciiTheme="minorHAnsi" w:hAnsiTheme="minorHAnsi" w:cstheme="minorHAnsi"/>
                <w:sz w:val="22"/>
                <w:szCs w:val="22"/>
              </w:rPr>
            </w:pPr>
          </w:p>
        </w:tc>
      </w:tr>
      <w:tr w:rsidR="00D35E7F" w:rsidRPr="0019619D" w14:paraId="1725F126" w14:textId="77777777" w:rsidTr="0019619D">
        <w:tc>
          <w:tcPr>
            <w:tcW w:w="1620" w:type="dxa"/>
          </w:tcPr>
          <w:p w14:paraId="25F5B6A9" w14:textId="77777777" w:rsidR="00D35E7F" w:rsidRPr="0019619D" w:rsidRDefault="00D35E7F" w:rsidP="0019619D">
            <w:pPr>
              <w:spacing w:after="120"/>
              <w:rPr>
                <w:rFonts w:asciiTheme="minorHAnsi" w:hAnsiTheme="minorHAnsi" w:cstheme="minorHAnsi"/>
                <w:sz w:val="22"/>
                <w:szCs w:val="22"/>
              </w:rPr>
            </w:pPr>
          </w:p>
        </w:tc>
        <w:tc>
          <w:tcPr>
            <w:tcW w:w="1620" w:type="dxa"/>
          </w:tcPr>
          <w:p w14:paraId="5E6D27CA" w14:textId="77777777" w:rsidR="00D35E7F" w:rsidRPr="0019619D" w:rsidRDefault="00D35E7F" w:rsidP="0019619D">
            <w:pPr>
              <w:spacing w:after="120"/>
              <w:rPr>
                <w:rFonts w:asciiTheme="minorHAnsi" w:hAnsiTheme="minorHAnsi" w:cstheme="minorHAnsi"/>
                <w:sz w:val="22"/>
                <w:szCs w:val="22"/>
              </w:rPr>
            </w:pPr>
          </w:p>
        </w:tc>
        <w:tc>
          <w:tcPr>
            <w:tcW w:w="1980" w:type="dxa"/>
          </w:tcPr>
          <w:p w14:paraId="1C9C6BA4" w14:textId="77777777" w:rsidR="00D35E7F" w:rsidRPr="0019619D" w:rsidRDefault="00D35E7F" w:rsidP="0019619D">
            <w:pPr>
              <w:spacing w:after="120"/>
              <w:rPr>
                <w:rFonts w:asciiTheme="minorHAnsi" w:hAnsiTheme="minorHAnsi" w:cstheme="minorHAnsi"/>
                <w:sz w:val="22"/>
                <w:szCs w:val="22"/>
              </w:rPr>
            </w:pPr>
          </w:p>
        </w:tc>
        <w:tc>
          <w:tcPr>
            <w:tcW w:w="1440" w:type="dxa"/>
          </w:tcPr>
          <w:p w14:paraId="37DA44B3" w14:textId="77777777" w:rsidR="00D35E7F" w:rsidRPr="0019619D" w:rsidRDefault="00D35E7F" w:rsidP="0019619D">
            <w:pPr>
              <w:spacing w:after="120"/>
              <w:rPr>
                <w:rFonts w:asciiTheme="minorHAnsi" w:hAnsiTheme="minorHAnsi" w:cstheme="minorHAnsi"/>
                <w:sz w:val="22"/>
                <w:szCs w:val="22"/>
              </w:rPr>
            </w:pPr>
          </w:p>
        </w:tc>
        <w:tc>
          <w:tcPr>
            <w:tcW w:w="1980" w:type="dxa"/>
          </w:tcPr>
          <w:p w14:paraId="4B8A63DD" w14:textId="77777777" w:rsidR="00D35E7F" w:rsidRPr="0019619D" w:rsidRDefault="00D35E7F" w:rsidP="0019619D">
            <w:pPr>
              <w:spacing w:after="120"/>
              <w:rPr>
                <w:rFonts w:asciiTheme="minorHAnsi" w:hAnsiTheme="minorHAnsi" w:cstheme="minorHAnsi"/>
                <w:sz w:val="22"/>
                <w:szCs w:val="22"/>
              </w:rPr>
            </w:pPr>
          </w:p>
        </w:tc>
      </w:tr>
      <w:tr w:rsidR="00D35E7F" w:rsidRPr="0019619D" w14:paraId="77A1A69D" w14:textId="77777777" w:rsidTr="0019619D">
        <w:tc>
          <w:tcPr>
            <w:tcW w:w="1620" w:type="dxa"/>
          </w:tcPr>
          <w:p w14:paraId="25A10CCF" w14:textId="77777777" w:rsidR="00D35E7F" w:rsidRPr="0019619D" w:rsidRDefault="00D35E7F" w:rsidP="0019619D">
            <w:pPr>
              <w:spacing w:after="120"/>
              <w:rPr>
                <w:rFonts w:asciiTheme="minorHAnsi" w:hAnsiTheme="minorHAnsi" w:cstheme="minorHAnsi"/>
                <w:sz w:val="22"/>
                <w:szCs w:val="22"/>
              </w:rPr>
            </w:pPr>
          </w:p>
        </w:tc>
        <w:tc>
          <w:tcPr>
            <w:tcW w:w="1620" w:type="dxa"/>
          </w:tcPr>
          <w:p w14:paraId="2E75180C" w14:textId="77777777" w:rsidR="00D35E7F" w:rsidRPr="0019619D" w:rsidRDefault="00D35E7F" w:rsidP="0019619D">
            <w:pPr>
              <w:spacing w:after="120"/>
              <w:rPr>
                <w:rFonts w:asciiTheme="minorHAnsi" w:hAnsiTheme="minorHAnsi" w:cstheme="minorHAnsi"/>
                <w:sz w:val="22"/>
                <w:szCs w:val="22"/>
              </w:rPr>
            </w:pPr>
          </w:p>
        </w:tc>
        <w:tc>
          <w:tcPr>
            <w:tcW w:w="1980" w:type="dxa"/>
          </w:tcPr>
          <w:p w14:paraId="5D285CB3" w14:textId="77777777" w:rsidR="00D35E7F" w:rsidRPr="0019619D" w:rsidRDefault="00D35E7F" w:rsidP="0019619D">
            <w:pPr>
              <w:spacing w:after="120"/>
              <w:rPr>
                <w:rFonts w:asciiTheme="minorHAnsi" w:hAnsiTheme="minorHAnsi" w:cstheme="minorHAnsi"/>
                <w:sz w:val="22"/>
                <w:szCs w:val="22"/>
              </w:rPr>
            </w:pPr>
          </w:p>
        </w:tc>
        <w:tc>
          <w:tcPr>
            <w:tcW w:w="1440" w:type="dxa"/>
          </w:tcPr>
          <w:p w14:paraId="70791EC8" w14:textId="77777777" w:rsidR="00D35E7F" w:rsidRPr="0019619D" w:rsidRDefault="00D35E7F" w:rsidP="0019619D">
            <w:pPr>
              <w:spacing w:after="120"/>
              <w:rPr>
                <w:rFonts w:asciiTheme="minorHAnsi" w:hAnsiTheme="minorHAnsi" w:cstheme="minorHAnsi"/>
                <w:sz w:val="22"/>
                <w:szCs w:val="22"/>
              </w:rPr>
            </w:pPr>
          </w:p>
        </w:tc>
        <w:tc>
          <w:tcPr>
            <w:tcW w:w="1980" w:type="dxa"/>
          </w:tcPr>
          <w:p w14:paraId="719EE41A" w14:textId="77777777" w:rsidR="00D35E7F" w:rsidRPr="0019619D" w:rsidRDefault="00D35E7F" w:rsidP="0019619D">
            <w:pPr>
              <w:spacing w:after="120"/>
              <w:rPr>
                <w:rFonts w:asciiTheme="minorHAnsi" w:hAnsiTheme="minorHAnsi" w:cstheme="minorHAnsi"/>
                <w:sz w:val="22"/>
                <w:szCs w:val="22"/>
              </w:rPr>
            </w:pPr>
          </w:p>
        </w:tc>
      </w:tr>
    </w:tbl>
    <w:p w14:paraId="0F81C7E7" w14:textId="77777777" w:rsidR="00D35E7F" w:rsidRPr="0019619D" w:rsidRDefault="00D35E7F" w:rsidP="00D35E7F">
      <w:pPr>
        <w:pStyle w:val="Nivel10"/>
        <w:numPr>
          <w:ilvl w:val="0"/>
          <w:numId w:val="25"/>
        </w:numPr>
        <w:spacing w:after="120"/>
        <w:ind w:left="360" w:hanging="360"/>
        <w:rPr>
          <w:rFonts w:asciiTheme="minorHAnsi" w:hAnsiTheme="minorHAnsi" w:cstheme="minorHAnsi"/>
          <w:bCs/>
          <w:iCs/>
          <w:color w:val="auto"/>
          <w:sz w:val="22"/>
          <w:szCs w:val="22"/>
        </w:rPr>
      </w:pPr>
      <w:r w:rsidRPr="0019619D">
        <w:rPr>
          <w:rFonts w:asciiTheme="minorHAnsi" w:hAnsiTheme="minorHAnsi" w:cstheme="minorHAnsi"/>
          <w:color w:val="auto"/>
          <w:sz w:val="22"/>
          <w:szCs w:val="22"/>
        </w:rPr>
        <w:lastRenderedPageBreak/>
        <w:t>CLÁUSULA SEGUNDA – VIGÊNCIA</w:t>
      </w:r>
    </w:p>
    <w:p w14:paraId="00DEADEE"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i/>
          <w:sz w:val="22"/>
          <w:szCs w:val="22"/>
        </w:rPr>
      </w:pPr>
      <w:r w:rsidRPr="0019619D">
        <w:rPr>
          <w:rFonts w:asciiTheme="minorHAnsi" w:hAnsiTheme="minorHAnsi" w:cstheme="minorHAnsi"/>
          <w:bCs/>
          <w:iCs/>
          <w:sz w:val="22"/>
          <w:szCs w:val="22"/>
        </w:rPr>
        <w:t xml:space="preserve">O prazo de vigência deste Termo de Contrato é aquele fixado no Edital </w:t>
      </w:r>
      <w:r w:rsidRPr="0019619D">
        <w:rPr>
          <w:rFonts w:asciiTheme="minorHAnsi" w:hAnsiTheme="minorHAnsi" w:cstheme="minorHAnsi"/>
          <w:b/>
          <w:sz w:val="22"/>
          <w:szCs w:val="22"/>
          <w:u w:val="single"/>
        </w:rPr>
        <w:t>e seu Termo de Referência</w:t>
      </w:r>
      <w:r w:rsidRPr="0019619D">
        <w:rPr>
          <w:rFonts w:asciiTheme="minorHAnsi" w:hAnsiTheme="minorHAnsi" w:cstheme="minorHAnsi"/>
          <w:bCs/>
          <w:iCs/>
          <w:sz w:val="22"/>
          <w:szCs w:val="22"/>
        </w:rPr>
        <w:t xml:space="preserve">, com início na data </w:t>
      </w:r>
      <w:proofErr w:type="gramStart"/>
      <w:r w:rsidRPr="0019619D">
        <w:rPr>
          <w:rFonts w:asciiTheme="minorHAnsi" w:hAnsiTheme="minorHAnsi" w:cstheme="minorHAnsi"/>
          <w:bCs/>
          <w:iCs/>
          <w:sz w:val="22"/>
          <w:szCs w:val="22"/>
        </w:rPr>
        <w:t>de ...</w:t>
      </w:r>
      <w:proofErr w:type="gramEnd"/>
      <w:r w:rsidRPr="0019619D">
        <w:rPr>
          <w:rFonts w:asciiTheme="minorHAnsi" w:hAnsiTheme="minorHAnsi" w:cstheme="minorHAnsi"/>
          <w:bCs/>
          <w:iCs/>
          <w:sz w:val="22"/>
          <w:szCs w:val="22"/>
        </w:rPr>
        <w:t xml:space="preserve">......../......../........ </w:t>
      </w:r>
      <w:proofErr w:type="gramStart"/>
      <w:r w:rsidRPr="0019619D">
        <w:rPr>
          <w:rFonts w:asciiTheme="minorHAnsi" w:hAnsiTheme="minorHAnsi" w:cstheme="minorHAnsi"/>
          <w:bCs/>
          <w:iCs/>
          <w:sz w:val="22"/>
          <w:szCs w:val="22"/>
        </w:rPr>
        <w:t>e</w:t>
      </w:r>
      <w:proofErr w:type="gramEnd"/>
      <w:r w:rsidRPr="0019619D">
        <w:rPr>
          <w:rFonts w:asciiTheme="minorHAnsi" w:hAnsiTheme="minorHAnsi" w:cstheme="minorHAnsi"/>
          <w:bCs/>
          <w:iCs/>
          <w:sz w:val="22"/>
          <w:szCs w:val="22"/>
        </w:rPr>
        <w:t xml:space="preserve"> encerramento em .........../........./.........., </w:t>
      </w:r>
      <w:r w:rsidRPr="0019619D">
        <w:rPr>
          <w:rFonts w:asciiTheme="minorHAnsi" w:hAnsiTheme="minorHAnsi" w:cstheme="minorHAnsi"/>
          <w:i/>
          <w:sz w:val="22"/>
          <w:szCs w:val="22"/>
        </w:rPr>
        <w:t>podendo ser prorrogado por interesse das partes até o  limite de 60 (sessenta) meses, desde que haja autorização formal da autoridade competente e observados os seguintes requisitos:</w:t>
      </w:r>
    </w:p>
    <w:p w14:paraId="79C34219"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r w:rsidRPr="0019619D">
        <w:rPr>
          <w:rFonts w:asciiTheme="minorHAnsi" w:hAnsiTheme="minorHAnsi" w:cstheme="minorHAnsi"/>
          <w:bCs/>
          <w:i/>
          <w:iCs/>
          <w:sz w:val="22"/>
          <w:szCs w:val="22"/>
        </w:rPr>
        <w:t>Os serviços tenham sido prestados regularmente;</w:t>
      </w:r>
    </w:p>
    <w:p w14:paraId="52CBB397"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r w:rsidRPr="0019619D">
        <w:rPr>
          <w:rFonts w:asciiTheme="minorHAnsi" w:hAnsiTheme="minorHAnsi" w:cstheme="minorHAnsi"/>
          <w:bCs/>
          <w:i/>
          <w:iCs/>
          <w:sz w:val="22"/>
          <w:szCs w:val="22"/>
        </w:rPr>
        <w:t>Esteja formalmente demonstrado que a forma de prestação dos serviços tem natureza continuada; </w:t>
      </w:r>
      <w:proofErr w:type="gramStart"/>
      <w:r w:rsidRPr="0019619D">
        <w:rPr>
          <w:rFonts w:asciiTheme="minorHAnsi" w:hAnsiTheme="minorHAnsi" w:cstheme="minorHAnsi"/>
          <w:bCs/>
          <w:i/>
          <w:iCs/>
          <w:sz w:val="22"/>
          <w:szCs w:val="22"/>
        </w:rPr>
        <w:t> </w:t>
      </w:r>
    </w:p>
    <w:p w14:paraId="6BB58CA2"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proofErr w:type="gramEnd"/>
      <w:r w:rsidRPr="0019619D">
        <w:rPr>
          <w:rFonts w:asciiTheme="minorHAnsi" w:hAnsiTheme="minorHAnsi" w:cstheme="minorHAnsi"/>
          <w:bCs/>
          <w:i/>
          <w:iCs/>
          <w:sz w:val="22"/>
          <w:szCs w:val="22"/>
        </w:rPr>
        <w:t>Seja juntado relatório que discorra sobre a execução do contrato, com informações de que os serviços tenham sido prestados regularmente; </w:t>
      </w:r>
      <w:proofErr w:type="gramStart"/>
      <w:r w:rsidRPr="0019619D">
        <w:rPr>
          <w:rFonts w:asciiTheme="minorHAnsi" w:hAnsiTheme="minorHAnsi" w:cstheme="minorHAnsi"/>
          <w:bCs/>
          <w:i/>
          <w:iCs/>
          <w:sz w:val="22"/>
          <w:szCs w:val="22"/>
        </w:rPr>
        <w:t> </w:t>
      </w:r>
    </w:p>
    <w:p w14:paraId="2EE10875"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proofErr w:type="gramEnd"/>
      <w:r w:rsidRPr="0019619D">
        <w:rPr>
          <w:rFonts w:asciiTheme="minorHAnsi" w:hAnsiTheme="minorHAnsi" w:cstheme="minorHAnsi"/>
          <w:bCs/>
          <w:i/>
          <w:iCs/>
          <w:sz w:val="22"/>
          <w:szCs w:val="22"/>
        </w:rPr>
        <w:t>Seja juntada justificativa e motivo, por escrito, de que a Administração mantém interesse na realização do serviço; </w:t>
      </w:r>
      <w:proofErr w:type="gramStart"/>
      <w:r w:rsidRPr="0019619D">
        <w:rPr>
          <w:rFonts w:asciiTheme="minorHAnsi" w:hAnsiTheme="minorHAnsi" w:cstheme="minorHAnsi"/>
          <w:bCs/>
          <w:i/>
          <w:iCs/>
          <w:sz w:val="22"/>
          <w:szCs w:val="22"/>
        </w:rPr>
        <w:t> </w:t>
      </w:r>
    </w:p>
    <w:p w14:paraId="0A0E2FAC"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proofErr w:type="gramEnd"/>
      <w:r w:rsidRPr="0019619D">
        <w:rPr>
          <w:rFonts w:asciiTheme="minorHAnsi" w:hAnsiTheme="minorHAnsi" w:cstheme="minorHAnsi"/>
          <w:bCs/>
          <w:i/>
          <w:iCs/>
          <w:sz w:val="22"/>
          <w:szCs w:val="22"/>
        </w:rPr>
        <w:t>Seja comprovado que o valor do contrato permanece economicamente vantajoso para a Administração; </w:t>
      </w:r>
      <w:proofErr w:type="gramStart"/>
      <w:r w:rsidRPr="0019619D">
        <w:rPr>
          <w:rFonts w:asciiTheme="minorHAnsi" w:hAnsiTheme="minorHAnsi" w:cstheme="minorHAnsi"/>
          <w:bCs/>
          <w:i/>
          <w:iCs/>
          <w:sz w:val="22"/>
          <w:szCs w:val="22"/>
        </w:rPr>
        <w:t> </w:t>
      </w:r>
    </w:p>
    <w:p w14:paraId="5D4791AE"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proofErr w:type="gramEnd"/>
      <w:r w:rsidRPr="0019619D">
        <w:rPr>
          <w:rFonts w:asciiTheme="minorHAnsi" w:hAnsiTheme="minorHAnsi" w:cstheme="minorHAnsi"/>
          <w:bCs/>
          <w:i/>
          <w:iCs/>
          <w:sz w:val="22"/>
          <w:szCs w:val="22"/>
        </w:rPr>
        <w:t xml:space="preserve">Haja manifestação expressa da contratada informando o interesse na prorrogação; </w:t>
      </w:r>
    </w:p>
    <w:p w14:paraId="1DACA2E5" w14:textId="77777777" w:rsidR="00D35E7F" w:rsidRPr="0019619D" w:rsidRDefault="00D35E7F" w:rsidP="00D35E7F">
      <w:pPr>
        <w:numPr>
          <w:ilvl w:val="2"/>
          <w:numId w:val="25"/>
        </w:numPr>
        <w:spacing w:before="120" w:after="120" w:line="276" w:lineRule="auto"/>
        <w:ind w:left="1135"/>
        <w:jc w:val="both"/>
        <w:rPr>
          <w:rFonts w:asciiTheme="minorHAnsi" w:hAnsiTheme="minorHAnsi" w:cstheme="minorHAnsi"/>
          <w:bCs/>
          <w:i/>
          <w:iCs/>
          <w:sz w:val="22"/>
          <w:szCs w:val="22"/>
        </w:rPr>
      </w:pPr>
      <w:r w:rsidRPr="0019619D">
        <w:rPr>
          <w:rFonts w:asciiTheme="minorHAnsi" w:hAnsiTheme="minorHAnsi" w:cstheme="minorHAnsi"/>
          <w:bCs/>
          <w:i/>
          <w:iCs/>
          <w:sz w:val="22"/>
          <w:szCs w:val="22"/>
        </w:rPr>
        <w:t>Seja comprovado que o contratado mantém as condições iniciais de habilitação. </w:t>
      </w:r>
      <w:proofErr w:type="gramStart"/>
      <w:r w:rsidRPr="0019619D">
        <w:rPr>
          <w:rFonts w:asciiTheme="minorHAnsi" w:hAnsiTheme="minorHAnsi" w:cstheme="minorHAnsi"/>
          <w:bCs/>
          <w:i/>
          <w:iCs/>
          <w:sz w:val="22"/>
          <w:szCs w:val="22"/>
        </w:rPr>
        <w:t> </w:t>
      </w:r>
    </w:p>
    <w:p w14:paraId="02F1E723" w14:textId="77777777" w:rsidR="00D35E7F" w:rsidRPr="0019619D" w:rsidRDefault="00D35E7F" w:rsidP="00D35E7F">
      <w:pPr>
        <w:rPr>
          <w:rFonts w:asciiTheme="minorHAnsi" w:hAnsiTheme="minorHAnsi" w:cstheme="minorHAnsi"/>
          <w:sz w:val="22"/>
          <w:szCs w:val="22"/>
          <w:lang w:eastAsia="en-US"/>
        </w:rPr>
      </w:pPr>
      <w:proofErr w:type="gramEnd"/>
    </w:p>
    <w:p w14:paraId="153CE92F" w14:textId="77777777" w:rsidR="00D35E7F" w:rsidRPr="0019619D" w:rsidRDefault="00D35E7F" w:rsidP="00D35E7F">
      <w:pPr>
        <w:pStyle w:val="Nivel10"/>
        <w:numPr>
          <w:ilvl w:val="0"/>
          <w:numId w:val="25"/>
        </w:numPr>
        <w:spacing w:after="120"/>
        <w:ind w:left="360" w:hanging="360"/>
        <w:rPr>
          <w:rFonts w:asciiTheme="minorHAnsi" w:hAnsiTheme="minorHAnsi" w:cstheme="minorHAnsi"/>
          <w:bCs/>
          <w:color w:val="auto"/>
          <w:sz w:val="22"/>
          <w:szCs w:val="22"/>
        </w:rPr>
      </w:pPr>
      <w:r w:rsidRPr="0019619D">
        <w:rPr>
          <w:rFonts w:asciiTheme="minorHAnsi" w:hAnsiTheme="minorHAnsi" w:cstheme="minorHAnsi"/>
          <w:color w:val="auto"/>
          <w:sz w:val="22"/>
          <w:szCs w:val="22"/>
        </w:rPr>
        <w:t>CLÁUSULA TERCEIRA – PREÇO</w:t>
      </w:r>
    </w:p>
    <w:p w14:paraId="5CCA5DC8" w14:textId="77777777" w:rsidR="00D35E7F" w:rsidRPr="0019619D" w:rsidRDefault="00D35E7F" w:rsidP="00D35E7F">
      <w:p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3.1 O valor total </w:t>
      </w:r>
      <w:r w:rsidRPr="0019619D">
        <w:rPr>
          <w:rFonts w:asciiTheme="minorHAnsi" w:hAnsiTheme="minorHAnsi" w:cstheme="minorHAnsi"/>
          <w:b/>
          <w:sz w:val="22"/>
          <w:szCs w:val="22"/>
          <w:u w:val="single"/>
        </w:rPr>
        <w:t>estimado</w:t>
      </w:r>
      <w:r w:rsidRPr="0019619D">
        <w:rPr>
          <w:rFonts w:asciiTheme="minorHAnsi" w:hAnsiTheme="minorHAnsi" w:cstheme="minorHAnsi"/>
          <w:sz w:val="22"/>
          <w:szCs w:val="22"/>
        </w:rPr>
        <w:t xml:space="preserve"> da contratação é de R$</w:t>
      </w:r>
      <w:proofErr w:type="gramStart"/>
      <w:r w:rsidRPr="0019619D">
        <w:rPr>
          <w:rFonts w:asciiTheme="minorHAnsi" w:hAnsiTheme="minorHAnsi" w:cstheme="minorHAnsi"/>
          <w:sz w:val="22"/>
          <w:szCs w:val="22"/>
        </w:rPr>
        <w:t>..........</w:t>
      </w:r>
      <w:proofErr w:type="gramEnd"/>
      <w:r w:rsidRPr="0019619D">
        <w:rPr>
          <w:rFonts w:asciiTheme="minorHAnsi" w:hAnsiTheme="minorHAnsi" w:cstheme="minorHAnsi"/>
          <w:sz w:val="22"/>
          <w:szCs w:val="22"/>
        </w:rPr>
        <w:t xml:space="preserve"> (</w:t>
      </w:r>
      <w:proofErr w:type="gramStart"/>
      <w:r w:rsidRPr="0019619D">
        <w:rPr>
          <w:rFonts w:asciiTheme="minorHAnsi" w:hAnsiTheme="minorHAnsi" w:cstheme="minorHAnsi"/>
          <w:sz w:val="22"/>
          <w:szCs w:val="22"/>
        </w:rPr>
        <w:t>.....</w:t>
      </w:r>
      <w:proofErr w:type="gramEnd"/>
      <w:r w:rsidRPr="0019619D">
        <w:rPr>
          <w:rFonts w:asciiTheme="minorHAnsi" w:hAnsiTheme="minorHAnsi" w:cstheme="minorHAnsi"/>
          <w:sz w:val="22"/>
          <w:szCs w:val="22"/>
        </w:rPr>
        <w:t>).</w:t>
      </w:r>
    </w:p>
    <w:p w14:paraId="5A7CAADB"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B36E4B"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O valor acima é meramente estimativo, de forma que os pagamentos devidos à CONTRATADA dependerão dos quantitativos de serviços efetivamente prestados.</w:t>
      </w:r>
    </w:p>
    <w:p w14:paraId="2D9B322D"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QUARTA – DOTAÇÃO ORÇAMENTÁRIA</w:t>
      </w:r>
    </w:p>
    <w:p w14:paraId="35E0B6CC"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As despesas decorrentes desta contratação estão programadas em dotação orçamentária própria, prevista no orçamento da União, para o exercício de 20...</w:t>
      </w:r>
      <w:proofErr w:type="gramStart"/>
      <w:r w:rsidRPr="0019619D">
        <w:rPr>
          <w:rFonts w:asciiTheme="minorHAnsi" w:hAnsiTheme="minorHAnsi" w:cstheme="minorHAnsi"/>
          <w:sz w:val="22"/>
          <w:szCs w:val="22"/>
        </w:rPr>
        <w:t>.,</w:t>
      </w:r>
      <w:proofErr w:type="gramEnd"/>
      <w:r w:rsidRPr="0019619D">
        <w:rPr>
          <w:rFonts w:asciiTheme="minorHAnsi" w:hAnsiTheme="minorHAnsi" w:cstheme="minorHAnsi"/>
          <w:sz w:val="22"/>
          <w:szCs w:val="22"/>
        </w:rPr>
        <w:t xml:space="preserve"> na classificação abaixo:</w:t>
      </w:r>
    </w:p>
    <w:p w14:paraId="08D190C5" w14:textId="77777777" w:rsidR="00D35E7F" w:rsidRPr="0019619D" w:rsidRDefault="00D35E7F" w:rsidP="00D35E7F">
      <w:p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 xml:space="preserve">Gestão/Unidade:  </w:t>
      </w:r>
    </w:p>
    <w:p w14:paraId="6AAB952E" w14:textId="77777777" w:rsidR="00D35E7F" w:rsidRPr="0019619D" w:rsidRDefault="00D35E7F" w:rsidP="00D35E7F">
      <w:p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 xml:space="preserve">Fonte: </w:t>
      </w:r>
    </w:p>
    <w:p w14:paraId="5386E7B7" w14:textId="77777777" w:rsidR="00D35E7F" w:rsidRPr="0019619D" w:rsidRDefault="00D35E7F" w:rsidP="00D35E7F">
      <w:p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 xml:space="preserve">Programa de Trabalho:  </w:t>
      </w:r>
    </w:p>
    <w:p w14:paraId="797447CB" w14:textId="77777777" w:rsidR="00D35E7F" w:rsidRPr="0019619D" w:rsidRDefault="00D35E7F" w:rsidP="00D35E7F">
      <w:p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lastRenderedPageBreak/>
        <w:t xml:space="preserve">Elemento de Despesa:  </w:t>
      </w:r>
    </w:p>
    <w:p w14:paraId="7CF341A9" w14:textId="77777777" w:rsidR="00D35E7F" w:rsidRPr="0019619D" w:rsidRDefault="00D35E7F" w:rsidP="00D35E7F">
      <w:p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PI:</w:t>
      </w:r>
    </w:p>
    <w:p w14:paraId="1B2AE79C"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No(s) exercício(s) seguinte(s), as despesas correspondentes correrão à conta dos recursos próprios para atender às despesas da mesma natureza, cuja alocação será feita no início de cada exercício financeiro.</w:t>
      </w:r>
      <w:r w:rsidRPr="0019619D">
        <w:rPr>
          <w:rFonts w:asciiTheme="minorHAnsi" w:hAnsiTheme="minorHAnsi" w:cstheme="minorHAnsi"/>
          <w:b/>
          <w:sz w:val="22"/>
          <w:szCs w:val="22"/>
        </w:rPr>
        <w:t xml:space="preserve"> </w:t>
      </w:r>
    </w:p>
    <w:p w14:paraId="5803FED9"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QUINTA – PAGAMENTO</w:t>
      </w:r>
    </w:p>
    <w:p w14:paraId="2C54A6FF"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O prazo para pagamento à CONTRATADA e demais condições a ele referentes encontram-se definidos no Termo de Referência e no Anexo XI da IN SEGES/MP n. 5/2017. </w:t>
      </w:r>
    </w:p>
    <w:p w14:paraId="46974826"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SEXTA – REAJUSTE</w:t>
      </w:r>
    </w:p>
    <w:p w14:paraId="34B7A688" w14:textId="77777777" w:rsidR="00D35E7F" w:rsidRPr="0019619D" w:rsidRDefault="00D35E7F" w:rsidP="00D35E7F">
      <w:pPr>
        <w:numPr>
          <w:ilvl w:val="1"/>
          <w:numId w:val="25"/>
        </w:numPr>
        <w:spacing w:before="120" w:after="120" w:line="276" w:lineRule="auto"/>
        <w:ind w:left="425"/>
        <w:jc w:val="both"/>
        <w:rPr>
          <w:rFonts w:asciiTheme="minorHAnsi" w:eastAsiaTheme="majorEastAsia" w:hAnsiTheme="minorHAnsi" w:cstheme="minorHAnsi"/>
          <w:bCs/>
          <w:sz w:val="22"/>
          <w:szCs w:val="22"/>
        </w:rPr>
      </w:pPr>
      <w:r w:rsidRPr="0019619D">
        <w:rPr>
          <w:rFonts w:asciiTheme="minorHAnsi" w:hAnsiTheme="minorHAnsi" w:cstheme="minorHAnsi"/>
          <w:sz w:val="22"/>
          <w:szCs w:val="22"/>
        </w:rPr>
        <w:t>As</w:t>
      </w:r>
      <w:r w:rsidRPr="0019619D">
        <w:rPr>
          <w:rFonts w:asciiTheme="minorHAnsi" w:eastAsiaTheme="majorEastAsia" w:hAnsiTheme="minorHAnsi" w:cstheme="minorHAnsi"/>
          <w:bCs/>
          <w:sz w:val="22"/>
          <w:szCs w:val="22"/>
        </w:rPr>
        <w:t xml:space="preserve"> regras acerca do reajuste do valor contratual são as estabelecidas no Termo de Referência, anexo a este Contrato.</w:t>
      </w:r>
    </w:p>
    <w:p w14:paraId="047C8940"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SÉTIMA – GARANTIA DE EXECUÇÃO</w:t>
      </w:r>
    </w:p>
    <w:p w14:paraId="6DF0D256" w14:textId="77777777" w:rsidR="00D35E7F" w:rsidRPr="0019619D" w:rsidRDefault="00D35E7F" w:rsidP="00D35E7F">
      <w:pPr>
        <w:spacing w:before="100" w:beforeAutospacing="1" w:after="100" w:afterAutospacing="1"/>
        <w:jc w:val="both"/>
        <w:rPr>
          <w:rFonts w:asciiTheme="minorHAnsi" w:hAnsiTheme="minorHAnsi" w:cstheme="minorHAnsi"/>
          <w:sz w:val="22"/>
          <w:szCs w:val="22"/>
        </w:rPr>
      </w:pPr>
      <w:r w:rsidRPr="0019619D">
        <w:rPr>
          <w:rFonts w:asciiTheme="minorHAnsi" w:hAnsiTheme="minorHAnsi" w:cstheme="minorHAnsi"/>
          <w:sz w:val="22"/>
          <w:szCs w:val="22"/>
        </w:rPr>
        <w:t>7.1. Será exigida a prestação de garantia na presente contratação, conforme regras constantes do Termo de Referência.</w:t>
      </w:r>
    </w:p>
    <w:p w14:paraId="4AC221D5"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OITAVA – REGIME DE EXECUÇÃO DOS SERVIÇOS E FISCALIZAÇÃO</w:t>
      </w:r>
    </w:p>
    <w:p w14:paraId="1498B422"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O regime de execução dos serviços a serem executados pela CONTRATADA, os materiais que serão empregados e a fiscalização pela CONTRATANTE são aqueles previstos no Termo de Referência, anexo do Edital.</w:t>
      </w:r>
    </w:p>
    <w:p w14:paraId="41434854"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NONA – OBRIGAÇÕES DA CONTRATANTE E DA CONTRATADA</w:t>
      </w:r>
    </w:p>
    <w:p w14:paraId="4D3A9F66"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As obrigações da CONTRATANTE e da CONTRATADA são aquelas previstas no Termo de Referência, anexo do Edital.</w:t>
      </w:r>
    </w:p>
    <w:p w14:paraId="5D01E093"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DÉCIMA – SANÇÕES ADMINISTRATIVAS.</w:t>
      </w:r>
    </w:p>
    <w:p w14:paraId="2C113D0C"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As sanções relacionadas à execução do contrato são aquelas previstas no Termo de Referência, anexo do Edital.</w:t>
      </w:r>
    </w:p>
    <w:p w14:paraId="2C5FC070" w14:textId="77777777" w:rsidR="00D35E7F" w:rsidRPr="0019619D" w:rsidRDefault="00D35E7F" w:rsidP="00D35E7F">
      <w:pPr>
        <w:pStyle w:val="Nivel10"/>
        <w:numPr>
          <w:ilvl w:val="0"/>
          <w:numId w:val="25"/>
        </w:numPr>
        <w:spacing w:after="120"/>
        <w:ind w:left="360" w:hanging="360"/>
        <w:rPr>
          <w:rFonts w:asciiTheme="minorHAnsi" w:hAnsiTheme="minorHAnsi" w:cstheme="minorHAnsi"/>
          <w:color w:val="auto"/>
          <w:sz w:val="22"/>
          <w:szCs w:val="22"/>
        </w:rPr>
      </w:pPr>
      <w:r w:rsidRPr="0019619D">
        <w:rPr>
          <w:rFonts w:asciiTheme="minorHAnsi" w:hAnsiTheme="minorHAnsi" w:cstheme="minorHAnsi"/>
          <w:color w:val="auto"/>
          <w:sz w:val="22"/>
          <w:szCs w:val="22"/>
        </w:rPr>
        <w:t>CLÁUSULA DÉCIMA PRIMEIRA – RESCISÃO</w:t>
      </w:r>
    </w:p>
    <w:p w14:paraId="706662AC"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O presente Termo de Contrato poderá ser rescindido:</w:t>
      </w:r>
    </w:p>
    <w:p w14:paraId="22E46675" w14:textId="77777777" w:rsidR="00D35E7F" w:rsidRPr="0019619D" w:rsidRDefault="00D35E7F" w:rsidP="00D35E7F">
      <w:pPr>
        <w:numPr>
          <w:ilvl w:val="2"/>
          <w:numId w:val="25"/>
        </w:num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lastRenderedPageBreak/>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2F3B67A7" w14:textId="77777777" w:rsidR="00D35E7F" w:rsidRPr="0019619D" w:rsidRDefault="00D35E7F" w:rsidP="00D35E7F">
      <w:pPr>
        <w:numPr>
          <w:ilvl w:val="2"/>
          <w:numId w:val="25"/>
        </w:num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 xml:space="preserve">Amigavelmente, nos termos do art. 79, inciso II, da Lei nº 8.666, de 1993. </w:t>
      </w:r>
    </w:p>
    <w:p w14:paraId="150440A5"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Os casos de rescisão contratual serão formalmente motivados, assegurando-se à CONTRATADA o direito à prévia e ampla defesa.</w:t>
      </w:r>
    </w:p>
    <w:p w14:paraId="5F30BEA6"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A CONTRATADA reconhece os direitos da CONTRATANTE em caso de rescisão administrativa prevista no art. 77 da Lei nº 8.666, de 1993.</w:t>
      </w:r>
    </w:p>
    <w:p w14:paraId="6C0ED5CC"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O termo de rescisão, sempre que possível, será precedido:</w:t>
      </w:r>
    </w:p>
    <w:p w14:paraId="102CD7BE" w14:textId="77777777" w:rsidR="00D35E7F" w:rsidRPr="0019619D" w:rsidRDefault="00D35E7F" w:rsidP="00D35E7F">
      <w:pPr>
        <w:numPr>
          <w:ilvl w:val="2"/>
          <w:numId w:val="25"/>
        </w:num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Balanço dos eventos contratuais já cumpridos ou parcialmente cumpridos;</w:t>
      </w:r>
    </w:p>
    <w:p w14:paraId="235D4567" w14:textId="77777777" w:rsidR="00D35E7F" w:rsidRPr="0019619D" w:rsidRDefault="00D35E7F" w:rsidP="00D35E7F">
      <w:pPr>
        <w:numPr>
          <w:ilvl w:val="2"/>
          <w:numId w:val="25"/>
        </w:num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Relação dos pagamentos já efetuados e ainda devidos;</w:t>
      </w:r>
    </w:p>
    <w:p w14:paraId="4C3C4ECB" w14:textId="77777777" w:rsidR="00D35E7F" w:rsidRPr="0019619D" w:rsidRDefault="00D35E7F" w:rsidP="00D35E7F">
      <w:pPr>
        <w:numPr>
          <w:ilvl w:val="2"/>
          <w:numId w:val="25"/>
        </w:num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Indenizações e multas.</w:t>
      </w:r>
    </w:p>
    <w:p w14:paraId="40A79B6F" w14:textId="77777777" w:rsidR="00D35E7F" w:rsidRPr="0019619D" w:rsidRDefault="00D35E7F" w:rsidP="00D35E7F">
      <w:pPr>
        <w:pStyle w:val="Nivel10"/>
        <w:numPr>
          <w:ilvl w:val="0"/>
          <w:numId w:val="25"/>
        </w:numPr>
        <w:spacing w:after="120"/>
        <w:ind w:left="360" w:hanging="360"/>
        <w:rPr>
          <w:rFonts w:asciiTheme="minorHAnsi" w:hAnsiTheme="minorHAnsi" w:cstheme="minorHAnsi"/>
          <w:sz w:val="22"/>
          <w:szCs w:val="22"/>
        </w:rPr>
      </w:pPr>
      <w:r w:rsidRPr="0019619D">
        <w:rPr>
          <w:rFonts w:asciiTheme="minorHAnsi" w:hAnsiTheme="minorHAnsi" w:cstheme="minorHAnsi"/>
          <w:sz w:val="22"/>
          <w:szCs w:val="22"/>
        </w:rPr>
        <w:t>CLÁUSULA DÉCIMA SEGUNDA – VEDAÇÕES</w:t>
      </w:r>
    </w:p>
    <w:p w14:paraId="7902DB6B"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É vedado à CONTRATADA:</w:t>
      </w:r>
    </w:p>
    <w:p w14:paraId="7DA89FDD" w14:textId="77777777" w:rsidR="00D35E7F" w:rsidRPr="0019619D" w:rsidRDefault="00D35E7F" w:rsidP="00D35E7F">
      <w:pPr>
        <w:numPr>
          <w:ilvl w:val="2"/>
          <w:numId w:val="25"/>
        </w:num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Caucionar ou utilizar este Termo de Contrato para qualquer operação financeira;</w:t>
      </w:r>
    </w:p>
    <w:p w14:paraId="4909D533" w14:textId="77777777" w:rsidR="00D35E7F" w:rsidRPr="0019619D" w:rsidRDefault="00D35E7F" w:rsidP="00D35E7F">
      <w:pPr>
        <w:numPr>
          <w:ilvl w:val="2"/>
          <w:numId w:val="25"/>
        </w:numPr>
        <w:spacing w:before="120" w:after="120" w:line="276" w:lineRule="auto"/>
        <w:ind w:left="1134"/>
        <w:jc w:val="both"/>
        <w:rPr>
          <w:rFonts w:asciiTheme="minorHAnsi" w:hAnsiTheme="minorHAnsi" w:cstheme="minorHAnsi"/>
          <w:sz w:val="22"/>
          <w:szCs w:val="22"/>
        </w:rPr>
      </w:pPr>
      <w:r w:rsidRPr="0019619D">
        <w:rPr>
          <w:rFonts w:asciiTheme="minorHAnsi" w:hAnsiTheme="minorHAnsi" w:cstheme="minorHAnsi"/>
          <w:sz w:val="22"/>
          <w:szCs w:val="22"/>
        </w:rPr>
        <w:t xml:space="preserve">Interromper a execução dos serviços </w:t>
      </w:r>
      <w:proofErr w:type="gramStart"/>
      <w:r w:rsidRPr="0019619D">
        <w:rPr>
          <w:rFonts w:asciiTheme="minorHAnsi" w:hAnsiTheme="minorHAnsi" w:cstheme="minorHAnsi"/>
          <w:sz w:val="22"/>
          <w:szCs w:val="22"/>
        </w:rPr>
        <w:t>sob alegação</w:t>
      </w:r>
      <w:proofErr w:type="gramEnd"/>
      <w:r w:rsidRPr="0019619D">
        <w:rPr>
          <w:rFonts w:asciiTheme="minorHAnsi" w:hAnsiTheme="minorHAnsi" w:cstheme="minorHAnsi"/>
          <w:sz w:val="22"/>
          <w:szCs w:val="22"/>
        </w:rPr>
        <w:t xml:space="preserve"> de inadimplemento por parte da CONTRATANTE, salvo nos casos previstos em lei.</w:t>
      </w:r>
    </w:p>
    <w:p w14:paraId="1944DF5E" w14:textId="77777777" w:rsidR="00D35E7F" w:rsidRPr="0019619D" w:rsidRDefault="00D35E7F" w:rsidP="00D35E7F">
      <w:pPr>
        <w:pStyle w:val="Nivel10"/>
        <w:numPr>
          <w:ilvl w:val="0"/>
          <w:numId w:val="25"/>
        </w:numPr>
        <w:spacing w:after="120"/>
        <w:ind w:left="360" w:hanging="360"/>
        <w:rPr>
          <w:rFonts w:asciiTheme="minorHAnsi" w:hAnsiTheme="minorHAnsi" w:cstheme="minorHAnsi"/>
          <w:sz w:val="22"/>
          <w:szCs w:val="22"/>
        </w:rPr>
      </w:pPr>
      <w:r w:rsidRPr="0019619D">
        <w:rPr>
          <w:rFonts w:asciiTheme="minorHAnsi" w:hAnsiTheme="minorHAnsi" w:cstheme="minorHAnsi"/>
          <w:sz w:val="22"/>
          <w:szCs w:val="22"/>
        </w:rPr>
        <w:t>CLÁUSULA DÉCIMA TERCEIRA – ALTERAÇÕES</w:t>
      </w:r>
    </w:p>
    <w:p w14:paraId="0239EAD3"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Eventuais alterações contratuais reger-se-ão pela disciplina do art. 65 da Lei nº 8.666, de 1993.</w:t>
      </w:r>
    </w:p>
    <w:p w14:paraId="02F253AF"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A CONTRATADA é </w:t>
      </w:r>
      <w:proofErr w:type="gramStart"/>
      <w:r w:rsidRPr="0019619D">
        <w:rPr>
          <w:rFonts w:asciiTheme="minorHAnsi" w:hAnsiTheme="minorHAnsi" w:cstheme="minorHAnsi"/>
          <w:sz w:val="22"/>
          <w:szCs w:val="22"/>
        </w:rPr>
        <w:t>obrigada a aceitar, nas mesmas condições contratuais, os acréscimos ou supressões que se fizerem necessários, até o limite de 25% (vinte e cinco por cento) do valor inicial atualizado do contrato</w:t>
      </w:r>
      <w:proofErr w:type="gramEnd"/>
      <w:r w:rsidRPr="0019619D">
        <w:rPr>
          <w:rFonts w:asciiTheme="minorHAnsi" w:hAnsiTheme="minorHAnsi" w:cstheme="minorHAnsi"/>
          <w:sz w:val="22"/>
          <w:szCs w:val="22"/>
        </w:rPr>
        <w:t>.</w:t>
      </w:r>
    </w:p>
    <w:p w14:paraId="25810871"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As supressões </w:t>
      </w:r>
      <w:proofErr w:type="gramStart"/>
      <w:r w:rsidRPr="0019619D">
        <w:rPr>
          <w:rFonts w:asciiTheme="minorHAnsi" w:hAnsiTheme="minorHAnsi" w:cstheme="minorHAnsi"/>
          <w:sz w:val="22"/>
          <w:szCs w:val="22"/>
        </w:rPr>
        <w:t>resultantes de acordo celebrado</w:t>
      </w:r>
      <w:proofErr w:type="gramEnd"/>
      <w:r w:rsidRPr="0019619D">
        <w:rPr>
          <w:rFonts w:asciiTheme="minorHAnsi" w:hAnsiTheme="minorHAnsi" w:cstheme="minorHAnsi"/>
          <w:sz w:val="22"/>
          <w:szCs w:val="22"/>
        </w:rPr>
        <w:t xml:space="preserve"> entre as partes contratantes poderão exceder o limite de 25% (vinte e cinco por cento) do valor inicial atualizado do contrato.</w:t>
      </w:r>
    </w:p>
    <w:p w14:paraId="622D9370" w14:textId="77777777" w:rsidR="00D35E7F" w:rsidRPr="0019619D" w:rsidRDefault="00D35E7F" w:rsidP="00D35E7F">
      <w:pPr>
        <w:pStyle w:val="Nivel10"/>
        <w:numPr>
          <w:ilvl w:val="0"/>
          <w:numId w:val="25"/>
        </w:numPr>
        <w:spacing w:after="120"/>
        <w:ind w:left="360" w:hanging="360"/>
        <w:rPr>
          <w:rFonts w:asciiTheme="minorHAnsi" w:hAnsiTheme="minorHAnsi" w:cstheme="minorHAnsi"/>
          <w:sz w:val="22"/>
          <w:szCs w:val="22"/>
        </w:rPr>
      </w:pPr>
      <w:r w:rsidRPr="0019619D">
        <w:rPr>
          <w:rFonts w:asciiTheme="minorHAnsi" w:hAnsiTheme="minorHAnsi" w:cstheme="minorHAnsi"/>
          <w:sz w:val="22"/>
          <w:szCs w:val="22"/>
        </w:rPr>
        <w:lastRenderedPageBreak/>
        <w:t>CLÁUSULA DÉCIMA QUARTA – DOS CASOS OMISSOS</w:t>
      </w:r>
    </w:p>
    <w:p w14:paraId="097E1153" w14:textId="77777777" w:rsidR="00D35E7F" w:rsidRPr="0019619D" w:rsidRDefault="00D35E7F" w:rsidP="00D35E7F">
      <w:pPr>
        <w:pStyle w:val="Nivel10"/>
        <w:numPr>
          <w:ilvl w:val="1"/>
          <w:numId w:val="25"/>
        </w:numPr>
        <w:spacing w:after="120"/>
        <w:ind w:left="567" w:hanging="360"/>
        <w:rPr>
          <w:rFonts w:asciiTheme="minorHAnsi" w:hAnsiTheme="minorHAnsi" w:cstheme="minorHAnsi"/>
          <w:b w:val="0"/>
          <w:sz w:val="22"/>
          <w:szCs w:val="22"/>
        </w:rPr>
      </w:pPr>
      <w:r w:rsidRPr="0019619D">
        <w:rPr>
          <w:rFonts w:asciiTheme="minorHAnsi" w:hAnsiTheme="minorHAnsi" w:cstheme="minorHAnsi"/>
          <w:b w:val="0"/>
          <w:sz w:val="22"/>
          <w:szCs w:val="22"/>
        </w:rPr>
        <w:t>Os casos omissos serão decididos pela CONTRATANTE, segundo as disposições contidas na Lei nº 8.666, de 1993, na Lei nº 10.520, de 2002 e demais normas federais aplicáveis e, subsidiariamente, normas e princípios gerais dos contratos.</w:t>
      </w:r>
    </w:p>
    <w:p w14:paraId="446B4444" w14:textId="77777777" w:rsidR="00D35E7F" w:rsidRPr="0019619D" w:rsidRDefault="00D35E7F" w:rsidP="00D35E7F">
      <w:pPr>
        <w:pStyle w:val="Nivel10"/>
        <w:numPr>
          <w:ilvl w:val="0"/>
          <w:numId w:val="25"/>
        </w:numPr>
        <w:spacing w:after="120"/>
        <w:ind w:left="360" w:hanging="360"/>
        <w:rPr>
          <w:rFonts w:asciiTheme="minorHAnsi" w:hAnsiTheme="minorHAnsi" w:cstheme="minorHAnsi"/>
          <w:sz w:val="22"/>
          <w:szCs w:val="22"/>
        </w:rPr>
      </w:pPr>
      <w:r w:rsidRPr="0019619D">
        <w:rPr>
          <w:rFonts w:asciiTheme="minorHAnsi" w:hAnsiTheme="minorHAnsi" w:cstheme="minorHAnsi"/>
          <w:sz w:val="22"/>
          <w:szCs w:val="22"/>
        </w:rPr>
        <w:t>CLÁUSULA DÉCIMA QUINTA – PUBLICAÇÃO</w:t>
      </w:r>
    </w:p>
    <w:p w14:paraId="6226B77F"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Incumbirá à CONTRATANTE providenciar a publicação deste instrumento, por extrato, no Diário Oficial da União, no prazo previsto na Lei nº 8.666, de 1993.</w:t>
      </w:r>
    </w:p>
    <w:p w14:paraId="025A7854" w14:textId="77777777" w:rsidR="00D35E7F" w:rsidRPr="0019619D" w:rsidRDefault="00D35E7F" w:rsidP="00D35E7F">
      <w:pPr>
        <w:pStyle w:val="Nivel10"/>
        <w:numPr>
          <w:ilvl w:val="0"/>
          <w:numId w:val="25"/>
        </w:numPr>
        <w:spacing w:after="120"/>
        <w:ind w:left="360" w:hanging="360"/>
        <w:rPr>
          <w:rFonts w:asciiTheme="minorHAnsi" w:hAnsiTheme="minorHAnsi" w:cstheme="minorHAnsi"/>
          <w:sz w:val="22"/>
          <w:szCs w:val="22"/>
        </w:rPr>
      </w:pPr>
      <w:r w:rsidRPr="0019619D">
        <w:rPr>
          <w:rFonts w:asciiTheme="minorHAnsi" w:hAnsiTheme="minorHAnsi" w:cstheme="minorHAnsi"/>
          <w:sz w:val="22"/>
          <w:szCs w:val="22"/>
        </w:rPr>
        <w:t>CLÁUSULA DÉCIMA SEXTA – FORO</w:t>
      </w:r>
    </w:p>
    <w:p w14:paraId="63C6E549" w14:textId="77777777" w:rsidR="00D35E7F" w:rsidRPr="0019619D" w:rsidRDefault="00D35E7F" w:rsidP="00D35E7F">
      <w:pPr>
        <w:numPr>
          <w:ilvl w:val="1"/>
          <w:numId w:val="25"/>
        </w:numPr>
        <w:spacing w:before="120" w:after="120" w:line="276" w:lineRule="auto"/>
        <w:ind w:left="425"/>
        <w:jc w:val="both"/>
        <w:rPr>
          <w:rFonts w:asciiTheme="minorHAnsi" w:hAnsiTheme="minorHAnsi" w:cstheme="minorHAnsi"/>
          <w:sz w:val="22"/>
          <w:szCs w:val="22"/>
        </w:rPr>
      </w:pPr>
      <w:r w:rsidRPr="0019619D">
        <w:rPr>
          <w:rFonts w:asciiTheme="minorHAnsi" w:hAnsiTheme="minorHAnsi" w:cstheme="minorHAnsi"/>
          <w:sz w:val="22"/>
          <w:szCs w:val="22"/>
        </w:rPr>
        <w:t xml:space="preserve">O Foro para solucionar os litígios que decorrerem da execução deste Termo de Contrato será o da </w:t>
      </w:r>
      <w:r w:rsidRPr="0019619D">
        <w:rPr>
          <w:rFonts w:asciiTheme="minorHAnsi" w:hAnsiTheme="minorHAnsi" w:cstheme="minorHAnsi"/>
          <w:color w:val="000000"/>
          <w:sz w:val="22"/>
          <w:szCs w:val="22"/>
        </w:rPr>
        <w:t>Seção Judiciária</w:t>
      </w:r>
      <w:r w:rsidRPr="0019619D">
        <w:rPr>
          <w:rFonts w:asciiTheme="minorHAnsi" w:hAnsiTheme="minorHAnsi" w:cstheme="minorHAnsi"/>
          <w:color w:val="FF0000"/>
          <w:sz w:val="22"/>
          <w:szCs w:val="22"/>
        </w:rPr>
        <w:t xml:space="preserve"> </w:t>
      </w:r>
      <w:r w:rsidRPr="0019619D">
        <w:rPr>
          <w:rFonts w:asciiTheme="minorHAnsi" w:hAnsiTheme="minorHAnsi" w:cstheme="minorHAnsi"/>
          <w:color w:val="000000"/>
          <w:sz w:val="22"/>
          <w:szCs w:val="22"/>
        </w:rPr>
        <w:t>de</w:t>
      </w:r>
      <w:r w:rsidRPr="0019619D">
        <w:rPr>
          <w:rFonts w:asciiTheme="minorHAnsi" w:hAnsiTheme="minorHAnsi" w:cstheme="minorHAnsi"/>
          <w:color w:val="FF0000"/>
          <w:sz w:val="22"/>
          <w:szCs w:val="22"/>
        </w:rPr>
        <w:t xml:space="preserve"> </w:t>
      </w:r>
      <w:r w:rsidRPr="0019619D">
        <w:rPr>
          <w:rFonts w:asciiTheme="minorHAnsi" w:hAnsiTheme="minorHAnsi" w:cstheme="minorHAnsi"/>
          <w:b/>
          <w:sz w:val="22"/>
          <w:szCs w:val="22"/>
          <w:u w:val="single"/>
        </w:rPr>
        <w:t>Roraima</w:t>
      </w:r>
      <w:r w:rsidRPr="0019619D">
        <w:rPr>
          <w:rFonts w:asciiTheme="minorHAnsi" w:hAnsiTheme="minorHAnsi" w:cstheme="minorHAnsi"/>
          <w:sz w:val="22"/>
          <w:szCs w:val="22"/>
        </w:rPr>
        <w:t xml:space="preserve"> - Justiça Federal.</w:t>
      </w:r>
    </w:p>
    <w:p w14:paraId="60571941" w14:textId="77777777" w:rsidR="00D35E7F" w:rsidRPr="0019619D" w:rsidRDefault="00D35E7F" w:rsidP="00D35E7F">
      <w:pPr>
        <w:spacing w:after="120" w:line="360" w:lineRule="auto"/>
        <w:ind w:right="-15" w:firstLine="540"/>
        <w:jc w:val="both"/>
        <w:rPr>
          <w:rFonts w:asciiTheme="minorHAnsi" w:hAnsiTheme="minorHAnsi" w:cstheme="minorHAnsi"/>
          <w:sz w:val="22"/>
          <w:szCs w:val="22"/>
        </w:rPr>
      </w:pPr>
    </w:p>
    <w:p w14:paraId="0870CD80" w14:textId="77777777" w:rsidR="00D35E7F" w:rsidRPr="0019619D" w:rsidRDefault="00D35E7F" w:rsidP="00D35E7F">
      <w:pPr>
        <w:spacing w:before="120" w:after="120" w:line="276" w:lineRule="auto"/>
        <w:jc w:val="both"/>
        <w:rPr>
          <w:rFonts w:asciiTheme="minorHAnsi" w:hAnsiTheme="minorHAnsi" w:cstheme="minorHAnsi"/>
          <w:sz w:val="22"/>
          <w:szCs w:val="22"/>
        </w:rPr>
      </w:pPr>
      <w:r w:rsidRPr="0019619D">
        <w:rPr>
          <w:rFonts w:asciiTheme="minorHAnsi" w:hAnsiTheme="minorHAnsi" w:cstheme="minorHAnsi"/>
          <w:sz w:val="22"/>
          <w:szCs w:val="22"/>
        </w:rPr>
        <w:t xml:space="preserve">Para firmeza e validade do pactuado, o presente Termo de Contrato foi lavrado em duas (duas) vias de igual teor, que, depois de lido e achado em ordem, vai assinado pelos contraentes. </w:t>
      </w:r>
    </w:p>
    <w:p w14:paraId="6A8856C7" w14:textId="77777777" w:rsidR="00D35E7F" w:rsidRPr="0019619D" w:rsidRDefault="00D35E7F" w:rsidP="00D35E7F">
      <w:pPr>
        <w:spacing w:after="120" w:line="360" w:lineRule="auto"/>
        <w:ind w:right="-15"/>
        <w:jc w:val="both"/>
        <w:rPr>
          <w:rFonts w:asciiTheme="minorHAnsi" w:hAnsiTheme="minorHAnsi" w:cstheme="minorHAnsi"/>
          <w:sz w:val="22"/>
          <w:szCs w:val="22"/>
        </w:rPr>
      </w:pPr>
      <w:proofErr w:type="gramStart"/>
      <w:r w:rsidRPr="0019619D">
        <w:rPr>
          <w:rFonts w:asciiTheme="minorHAnsi" w:hAnsiTheme="minorHAnsi" w:cstheme="minorHAnsi"/>
          <w:sz w:val="22"/>
          <w:szCs w:val="22"/>
        </w:rPr>
        <w:t>...........................................</w:t>
      </w:r>
      <w:proofErr w:type="gramEnd"/>
      <w:r w:rsidRPr="0019619D">
        <w:rPr>
          <w:rFonts w:asciiTheme="minorHAnsi" w:hAnsiTheme="minorHAnsi" w:cstheme="minorHAnsi"/>
          <w:sz w:val="22"/>
          <w:szCs w:val="22"/>
        </w:rPr>
        <w:t xml:space="preserve">,  .......... </w:t>
      </w:r>
      <w:proofErr w:type="gramStart"/>
      <w:r w:rsidRPr="0019619D">
        <w:rPr>
          <w:rFonts w:asciiTheme="minorHAnsi" w:hAnsiTheme="minorHAnsi" w:cstheme="minorHAnsi"/>
          <w:sz w:val="22"/>
          <w:szCs w:val="22"/>
        </w:rPr>
        <w:t>de</w:t>
      </w:r>
      <w:proofErr w:type="gramEnd"/>
      <w:r w:rsidRPr="0019619D">
        <w:rPr>
          <w:rFonts w:asciiTheme="minorHAnsi" w:hAnsiTheme="minorHAnsi" w:cstheme="minorHAnsi"/>
          <w:sz w:val="22"/>
          <w:szCs w:val="22"/>
        </w:rPr>
        <w:t xml:space="preserve">.......................................... </w:t>
      </w:r>
      <w:proofErr w:type="gramStart"/>
      <w:r w:rsidRPr="0019619D">
        <w:rPr>
          <w:rFonts w:asciiTheme="minorHAnsi" w:hAnsiTheme="minorHAnsi" w:cstheme="minorHAnsi"/>
          <w:sz w:val="22"/>
          <w:szCs w:val="22"/>
        </w:rPr>
        <w:t>de</w:t>
      </w:r>
      <w:proofErr w:type="gramEnd"/>
      <w:r w:rsidRPr="0019619D">
        <w:rPr>
          <w:rFonts w:asciiTheme="minorHAnsi" w:hAnsiTheme="minorHAnsi" w:cstheme="minorHAnsi"/>
          <w:sz w:val="22"/>
          <w:szCs w:val="22"/>
        </w:rPr>
        <w:t xml:space="preserve"> 20.....</w:t>
      </w:r>
    </w:p>
    <w:p w14:paraId="0B7601BD" w14:textId="77777777" w:rsidR="00D35E7F" w:rsidRPr="0019619D" w:rsidRDefault="00D35E7F" w:rsidP="00D35E7F">
      <w:pPr>
        <w:spacing w:after="120"/>
        <w:jc w:val="both"/>
        <w:rPr>
          <w:rFonts w:asciiTheme="minorHAnsi" w:hAnsiTheme="minorHAnsi" w:cstheme="minorHAnsi"/>
          <w:bCs/>
          <w:sz w:val="22"/>
          <w:szCs w:val="22"/>
        </w:rPr>
      </w:pPr>
    </w:p>
    <w:p w14:paraId="492D6349" w14:textId="77777777" w:rsidR="00D35E7F" w:rsidRPr="0019619D" w:rsidRDefault="00D35E7F" w:rsidP="00D35E7F">
      <w:pPr>
        <w:spacing w:after="120"/>
        <w:jc w:val="center"/>
        <w:rPr>
          <w:rFonts w:asciiTheme="minorHAnsi" w:hAnsiTheme="minorHAnsi" w:cstheme="minorHAnsi"/>
          <w:bCs/>
          <w:sz w:val="22"/>
          <w:szCs w:val="22"/>
        </w:rPr>
      </w:pPr>
      <w:r w:rsidRPr="0019619D">
        <w:rPr>
          <w:rFonts w:asciiTheme="minorHAnsi" w:hAnsiTheme="minorHAnsi" w:cstheme="minorHAnsi"/>
          <w:bCs/>
          <w:sz w:val="22"/>
          <w:szCs w:val="22"/>
        </w:rPr>
        <w:t>_________________________</w:t>
      </w:r>
    </w:p>
    <w:p w14:paraId="6D46C720" w14:textId="77777777" w:rsidR="00D35E7F" w:rsidRPr="0019619D" w:rsidRDefault="00D35E7F" w:rsidP="00D35E7F">
      <w:pPr>
        <w:spacing w:after="120"/>
        <w:jc w:val="center"/>
        <w:rPr>
          <w:rFonts w:asciiTheme="minorHAnsi" w:hAnsiTheme="minorHAnsi" w:cstheme="minorHAnsi"/>
          <w:bCs/>
          <w:sz w:val="22"/>
          <w:szCs w:val="22"/>
        </w:rPr>
      </w:pPr>
      <w:r w:rsidRPr="0019619D">
        <w:rPr>
          <w:rFonts w:asciiTheme="minorHAnsi" w:hAnsiTheme="minorHAnsi" w:cstheme="minorHAnsi"/>
          <w:bCs/>
          <w:sz w:val="22"/>
          <w:szCs w:val="22"/>
        </w:rPr>
        <w:t>Representante legal da CONTRATANTE</w:t>
      </w:r>
    </w:p>
    <w:p w14:paraId="4F520E23" w14:textId="77777777" w:rsidR="00D35E7F" w:rsidRPr="0019619D" w:rsidRDefault="00D35E7F" w:rsidP="00D35E7F">
      <w:pPr>
        <w:spacing w:after="120"/>
        <w:jc w:val="center"/>
        <w:rPr>
          <w:rFonts w:asciiTheme="minorHAnsi" w:hAnsiTheme="minorHAnsi" w:cstheme="minorHAnsi"/>
          <w:sz w:val="22"/>
          <w:szCs w:val="22"/>
        </w:rPr>
      </w:pPr>
      <w:r w:rsidRPr="0019619D">
        <w:rPr>
          <w:rFonts w:asciiTheme="minorHAnsi" w:hAnsiTheme="minorHAnsi" w:cstheme="minorHAnsi"/>
          <w:sz w:val="22"/>
          <w:szCs w:val="22"/>
        </w:rPr>
        <w:t>_________________________</w:t>
      </w:r>
    </w:p>
    <w:p w14:paraId="19F523C4" w14:textId="77777777" w:rsidR="00D35E7F" w:rsidRPr="0019619D" w:rsidRDefault="00D35E7F" w:rsidP="00D35E7F">
      <w:pPr>
        <w:spacing w:after="120"/>
        <w:jc w:val="center"/>
        <w:rPr>
          <w:rFonts w:asciiTheme="minorHAnsi" w:hAnsiTheme="minorHAnsi" w:cstheme="minorHAnsi"/>
          <w:sz w:val="22"/>
          <w:szCs w:val="22"/>
        </w:rPr>
      </w:pPr>
      <w:r w:rsidRPr="0019619D">
        <w:rPr>
          <w:rFonts w:asciiTheme="minorHAnsi" w:hAnsiTheme="minorHAnsi" w:cstheme="minorHAnsi"/>
          <w:bCs/>
          <w:sz w:val="22"/>
          <w:szCs w:val="22"/>
        </w:rPr>
        <w:t>Representante</w:t>
      </w:r>
      <w:r w:rsidRPr="0019619D">
        <w:rPr>
          <w:rFonts w:asciiTheme="minorHAnsi" w:hAnsiTheme="minorHAnsi" w:cstheme="minorHAnsi"/>
          <w:sz w:val="22"/>
          <w:szCs w:val="22"/>
        </w:rPr>
        <w:t xml:space="preserve"> legal da CONTRATADA</w:t>
      </w:r>
    </w:p>
    <w:p w14:paraId="6C69E1E1" w14:textId="77777777" w:rsidR="00D35E7F" w:rsidRPr="0019619D" w:rsidRDefault="00D35E7F" w:rsidP="00D35E7F">
      <w:pPr>
        <w:spacing w:after="120"/>
        <w:jc w:val="both"/>
        <w:rPr>
          <w:rFonts w:asciiTheme="minorHAnsi" w:hAnsiTheme="minorHAnsi" w:cstheme="minorHAnsi"/>
          <w:sz w:val="22"/>
          <w:szCs w:val="22"/>
        </w:rPr>
      </w:pPr>
    </w:p>
    <w:p w14:paraId="350B601D" w14:textId="77777777" w:rsidR="00D35E7F" w:rsidRPr="0019619D" w:rsidRDefault="00D35E7F" w:rsidP="00D35E7F">
      <w:pPr>
        <w:spacing w:after="120"/>
        <w:jc w:val="both"/>
        <w:rPr>
          <w:rFonts w:asciiTheme="minorHAnsi" w:hAnsiTheme="minorHAnsi" w:cstheme="minorHAnsi"/>
          <w:sz w:val="22"/>
          <w:szCs w:val="22"/>
        </w:rPr>
      </w:pPr>
    </w:p>
    <w:p w14:paraId="1072F741" w14:textId="77777777" w:rsidR="00D35E7F" w:rsidRPr="0019619D" w:rsidRDefault="00D35E7F" w:rsidP="00D35E7F">
      <w:pPr>
        <w:spacing w:after="120"/>
        <w:jc w:val="both"/>
        <w:rPr>
          <w:rFonts w:asciiTheme="minorHAnsi" w:hAnsiTheme="minorHAnsi" w:cstheme="minorHAnsi"/>
          <w:sz w:val="22"/>
          <w:szCs w:val="22"/>
        </w:rPr>
      </w:pPr>
      <w:r w:rsidRPr="0019619D">
        <w:rPr>
          <w:rFonts w:asciiTheme="minorHAnsi" w:hAnsiTheme="minorHAnsi" w:cstheme="minorHAnsi"/>
          <w:sz w:val="22"/>
          <w:szCs w:val="22"/>
        </w:rPr>
        <w:t>TESTEMUNHAS:</w:t>
      </w:r>
    </w:p>
    <w:p w14:paraId="25842D5D" w14:textId="77777777" w:rsidR="00D35E7F" w:rsidRPr="0019619D" w:rsidRDefault="00D35E7F" w:rsidP="00D35E7F">
      <w:pPr>
        <w:tabs>
          <w:tab w:val="left" w:pos="6420"/>
        </w:tabs>
        <w:rPr>
          <w:rFonts w:asciiTheme="minorHAnsi" w:hAnsiTheme="minorHAnsi" w:cstheme="minorHAnsi"/>
          <w:sz w:val="22"/>
          <w:szCs w:val="22"/>
          <w:lang w:eastAsia="en-US"/>
        </w:rPr>
      </w:pPr>
    </w:p>
    <w:p w14:paraId="5ACD1DD4" w14:textId="77777777" w:rsidR="00D35E7F" w:rsidRPr="0019619D" w:rsidRDefault="00D35E7F" w:rsidP="00D35E7F">
      <w:pPr>
        <w:tabs>
          <w:tab w:val="left" w:pos="6420"/>
        </w:tabs>
        <w:rPr>
          <w:rFonts w:asciiTheme="minorHAnsi" w:hAnsiTheme="minorHAnsi" w:cstheme="minorHAnsi"/>
          <w:sz w:val="22"/>
          <w:szCs w:val="22"/>
          <w:lang w:eastAsia="en-US"/>
        </w:rPr>
      </w:pPr>
    </w:p>
    <w:p w14:paraId="09FE2E14" w14:textId="77777777" w:rsidR="00D35E7F" w:rsidRPr="0019619D" w:rsidRDefault="00D35E7F" w:rsidP="00D35E7F">
      <w:pPr>
        <w:tabs>
          <w:tab w:val="left" w:pos="6420"/>
        </w:tabs>
        <w:rPr>
          <w:rFonts w:asciiTheme="minorHAnsi" w:hAnsiTheme="minorHAnsi" w:cstheme="minorHAnsi"/>
          <w:sz w:val="22"/>
          <w:szCs w:val="22"/>
          <w:lang w:eastAsia="en-US"/>
        </w:rPr>
      </w:pPr>
    </w:p>
    <w:p w14:paraId="773A637E" w14:textId="77777777" w:rsidR="00D35E7F" w:rsidRPr="0019619D" w:rsidRDefault="00D35E7F" w:rsidP="00D35E7F">
      <w:pPr>
        <w:tabs>
          <w:tab w:val="left" w:pos="6420"/>
        </w:tabs>
        <w:rPr>
          <w:rFonts w:asciiTheme="minorHAnsi" w:hAnsiTheme="minorHAnsi" w:cstheme="minorHAnsi"/>
          <w:sz w:val="22"/>
          <w:szCs w:val="22"/>
          <w:lang w:eastAsia="en-US"/>
        </w:rPr>
      </w:pPr>
    </w:p>
    <w:p w14:paraId="1607DBC0" w14:textId="77777777" w:rsidR="00D35E7F" w:rsidRPr="0019619D" w:rsidRDefault="00D35E7F" w:rsidP="00D35E7F">
      <w:pPr>
        <w:tabs>
          <w:tab w:val="left" w:pos="6420"/>
        </w:tabs>
        <w:rPr>
          <w:rFonts w:asciiTheme="minorHAnsi" w:hAnsiTheme="minorHAnsi" w:cstheme="minorHAnsi"/>
          <w:sz w:val="22"/>
          <w:szCs w:val="22"/>
          <w:lang w:eastAsia="en-US"/>
        </w:rPr>
      </w:pPr>
    </w:p>
    <w:p w14:paraId="46861BB5" w14:textId="77777777" w:rsidR="00D35E7F" w:rsidRPr="0019619D" w:rsidRDefault="00D35E7F" w:rsidP="00D35E7F">
      <w:pPr>
        <w:tabs>
          <w:tab w:val="left" w:pos="6420"/>
        </w:tabs>
        <w:rPr>
          <w:rFonts w:asciiTheme="minorHAnsi" w:hAnsiTheme="minorHAnsi" w:cstheme="minorHAnsi"/>
          <w:sz w:val="22"/>
          <w:szCs w:val="22"/>
          <w:lang w:eastAsia="en-US"/>
        </w:rPr>
      </w:pPr>
    </w:p>
    <w:p w14:paraId="21E1C91F" w14:textId="77777777" w:rsidR="00D35E7F" w:rsidRPr="0019619D" w:rsidRDefault="00D35E7F" w:rsidP="00D35E7F">
      <w:pPr>
        <w:tabs>
          <w:tab w:val="left" w:pos="6420"/>
        </w:tabs>
        <w:rPr>
          <w:rFonts w:asciiTheme="minorHAnsi" w:hAnsiTheme="minorHAnsi" w:cstheme="minorHAnsi"/>
          <w:sz w:val="22"/>
          <w:szCs w:val="22"/>
          <w:lang w:eastAsia="en-US"/>
        </w:rPr>
      </w:pPr>
    </w:p>
    <w:p w14:paraId="6DED5FFC" w14:textId="77777777" w:rsidR="00D35E7F" w:rsidRPr="0019619D" w:rsidRDefault="00D35E7F" w:rsidP="00D35E7F">
      <w:pPr>
        <w:tabs>
          <w:tab w:val="left" w:pos="6420"/>
        </w:tabs>
        <w:rPr>
          <w:rFonts w:asciiTheme="minorHAnsi" w:hAnsiTheme="minorHAnsi" w:cstheme="minorHAnsi"/>
          <w:sz w:val="22"/>
          <w:szCs w:val="22"/>
          <w:lang w:eastAsia="en-US"/>
        </w:rPr>
      </w:pPr>
    </w:p>
    <w:p w14:paraId="46882974" w14:textId="77777777" w:rsidR="00D35E7F" w:rsidRPr="0019619D" w:rsidRDefault="00D35E7F" w:rsidP="00D35E7F">
      <w:pPr>
        <w:tabs>
          <w:tab w:val="left" w:pos="6420"/>
        </w:tabs>
        <w:rPr>
          <w:rFonts w:asciiTheme="minorHAnsi" w:hAnsiTheme="minorHAnsi" w:cstheme="minorHAnsi"/>
          <w:sz w:val="22"/>
          <w:szCs w:val="22"/>
          <w:lang w:eastAsia="en-US"/>
        </w:rPr>
      </w:pPr>
    </w:p>
    <w:p w14:paraId="70AB17FC" w14:textId="77777777" w:rsidR="00D35E7F" w:rsidRPr="0019619D" w:rsidRDefault="00D35E7F" w:rsidP="00D35E7F">
      <w:pPr>
        <w:tabs>
          <w:tab w:val="left" w:pos="6420"/>
        </w:tabs>
        <w:rPr>
          <w:rFonts w:asciiTheme="minorHAnsi" w:hAnsiTheme="minorHAnsi" w:cstheme="minorHAnsi"/>
          <w:sz w:val="22"/>
          <w:szCs w:val="22"/>
          <w:lang w:eastAsia="en-US"/>
        </w:rPr>
      </w:pPr>
    </w:p>
    <w:p w14:paraId="6EC41E5F" w14:textId="77777777" w:rsidR="00D35E7F" w:rsidRPr="0019619D" w:rsidRDefault="00D35E7F" w:rsidP="00D35E7F">
      <w:pPr>
        <w:tabs>
          <w:tab w:val="left" w:pos="6420"/>
        </w:tabs>
        <w:rPr>
          <w:rFonts w:asciiTheme="minorHAnsi" w:hAnsiTheme="minorHAnsi" w:cstheme="minorHAnsi"/>
          <w:sz w:val="22"/>
          <w:szCs w:val="22"/>
          <w:lang w:eastAsia="en-US"/>
        </w:rPr>
      </w:pPr>
    </w:p>
    <w:p w14:paraId="74CE1E37" w14:textId="77777777" w:rsidR="00D35E7F" w:rsidRPr="0019619D" w:rsidRDefault="00D35E7F" w:rsidP="00D35E7F">
      <w:pPr>
        <w:tabs>
          <w:tab w:val="left" w:pos="6420"/>
        </w:tabs>
        <w:rPr>
          <w:rFonts w:asciiTheme="minorHAnsi" w:hAnsiTheme="minorHAnsi" w:cstheme="minorHAnsi"/>
          <w:sz w:val="22"/>
          <w:szCs w:val="22"/>
          <w:lang w:eastAsia="en-US"/>
        </w:rPr>
      </w:pPr>
    </w:p>
    <w:p w14:paraId="226A1FFD" w14:textId="77777777" w:rsidR="00D35E7F" w:rsidRPr="0019619D" w:rsidRDefault="00D35E7F" w:rsidP="00D35E7F">
      <w:pPr>
        <w:tabs>
          <w:tab w:val="left" w:pos="6420"/>
        </w:tabs>
        <w:rPr>
          <w:rFonts w:asciiTheme="minorHAnsi" w:hAnsiTheme="minorHAnsi" w:cstheme="minorHAnsi"/>
          <w:sz w:val="22"/>
          <w:szCs w:val="22"/>
          <w:lang w:eastAsia="en-US"/>
        </w:rPr>
      </w:pPr>
    </w:p>
    <w:p w14:paraId="5C59F810" w14:textId="77777777" w:rsidR="00D35E7F" w:rsidRPr="0019619D" w:rsidRDefault="00D35E7F" w:rsidP="00D35E7F">
      <w:pPr>
        <w:tabs>
          <w:tab w:val="left" w:pos="6420"/>
        </w:tabs>
        <w:rPr>
          <w:rFonts w:asciiTheme="minorHAnsi" w:hAnsiTheme="minorHAnsi" w:cstheme="minorHAnsi"/>
          <w:sz w:val="22"/>
          <w:szCs w:val="22"/>
          <w:lang w:eastAsia="en-US"/>
        </w:rPr>
      </w:pPr>
    </w:p>
    <w:p w14:paraId="028E5EC6" w14:textId="77777777" w:rsidR="00D35E7F" w:rsidRPr="0019619D" w:rsidRDefault="00D35E7F" w:rsidP="00D35E7F">
      <w:pPr>
        <w:tabs>
          <w:tab w:val="left" w:pos="6420"/>
        </w:tabs>
        <w:rPr>
          <w:rFonts w:asciiTheme="minorHAnsi" w:hAnsiTheme="minorHAnsi" w:cstheme="minorHAnsi"/>
          <w:sz w:val="22"/>
          <w:szCs w:val="22"/>
          <w:lang w:eastAsia="en-US"/>
        </w:rPr>
      </w:pPr>
    </w:p>
    <w:p w14:paraId="2AD6870E" w14:textId="77777777" w:rsidR="00D35E7F" w:rsidRPr="0019619D" w:rsidRDefault="00D35E7F" w:rsidP="00D35E7F">
      <w:pPr>
        <w:tabs>
          <w:tab w:val="left" w:pos="6420"/>
        </w:tabs>
        <w:rPr>
          <w:rFonts w:asciiTheme="minorHAnsi" w:hAnsiTheme="minorHAnsi" w:cstheme="minorHAnsi"/>
          <w:sz w:val="22"/>
          <w:szCs w:val="22"/>
          <w:lang w:eastAsia="en-US"/>
        </w:rPr>
      </w:pPr>
    </w:p>
    <w:p w14:paraId="0307F59D" w14:textId="77777777" w:rsidR="00D35E7F" w:rsidRPr="0019619D" w:rsidRDefault="00D35E7F" w:rsidP="00D35E7F">
      <w:pPr>
        <w:tabs>
          <w:tab w:val="left" w:pos="6420"/>
        </w:tabs>
        <w:rPr>
          <w:rFonts w:asciiTheme="minorHAnsi" w:hAnsiTheme="minorHAnsi" w:cstheme="minorHAnsi"/>
          <w:sz w:val="22"/>
          <w:szCs w:val="22"/>
          <w:lang w:eastAsia="en-US"/>
        </w:rPr>
      </w:pPr>
    </w:p>
    <w:p w14:paraId="63664420" w14:textId="77777777" w:rsidR="00D35E7F" w:rsidRPr="0019619D" w:rsidRDefault="00D35E7F" w:rsidP="00D35E7F">
      <w:pPr>
        <w:tabs>
          <w:tab w:val="left" w:pos="6420"/>
        </w:tabs>
        <w:rPr>
          <w:rFonts w:asciiTheme="minorHAnsi" w:hAnsiTheme="minorHAnsi" w:cstheme="minorHAnsi"/>
          <w:sz w:val="22"/>
          <w:szCs w:val="22"/>
          <w:lang w:eastAsia="en-US"/>
        </w:rPr>
      </w:pPr>
    </w:p>
    <w:p w14:paraId="65507364" w14:textId="77777777" w:rsidR="00D35E7F" w:rsidRPr="0019619D" w:rsidRDefault="00D35E7F" w:rsidP="00D35E7F">
      <w:pPr>
        <w:tabs>
          <w:tab w:val="left" w:pos="6420"/>
        </w:tabs>
        <w:rPr>
          <w:rFonts w:asciiTheme="minorHAnsi" w:hAnsiTheme="minorHAnsi" w:cstheme="minorHAnsi"/>
          <w:sz w:val="22"/>
          <w:szCs w:val="22"/>
          <w:lang w:eastAsia="en-US"/>
        </w:rPr>
      </w:pPr>
    </w:p>
    <w:p w14:paraId="5A67A628" w14:textId="77777777" w:rsidR="00D35E7F" w:rsidRPr="0019619D" w:rsidRDefault="00D35E7F" w:rsidP="00D35E7F">
      <w:pPr>
        <w:tabs>
          <w:tab w:val="left" w:pos="6420"/>
        </w:tabs>
        <w:rPr>
          <w:rFonts w:asciiTheme="minorHAnsi" w:hAnsiTheme="minorHAnsi" w:cstheme="minorHAnsi"/>
          <w:sz w:val="22"/>
          <w:szCs w:val="22"/>
          <w:lang w:eastAsia="en-US"/>
        </w:rPr>
      </w:pPr>
    </w:p>
    <w:p w14:paraId="555E3CC6" w14:textId="77777777" w:rsidR="00D35E7F" w:rsidRPr="0019619D" w:rsidRDefault="00D35E7F" w:rsidP="00D35E7F">
      <w:pPr>
        <w:tabs>
          <w:tab w:val="left" w:pos="6420"/>
        </w:tabs>
        <w:rPr>
          <w:rFonts w:asciiTheme="minorHAnsi" w:hAnsiTheme="minorHAnsi" w:cstheme="minorHAnsi"/>
          <w:sz w:val="22"/>
          <w:szCs w:val="22"/>
          <w:lang w:eastAsia="en-US"/>
        </w:rPr>
      </w:pPr>
    </w:p>
    <w:p w14:paraId="1B4E5585" w14:textId="77777777" w:rsidR="00D35E7F" w:rsidRPr="0019619D" w:rsidRDefault="00D35E7F" w:rsidP="00D35E7F">
      <w:pPr>
        <w:tabs>
          <w:tab w:val="left" w:pos="6420"/>
        </w:tabs>
        <w:rPr>
          <w:rFonts w:asciiTheme="minorHAnsi" w:hAnsiTheme="minorHAnsi" w:cstheme="minorHAnsi"/>
          <w:sz w:val="22"/>
          <w:szCs w:val="22"/>
          <w:lang w:eastAsia="en-US"/>
        </w:rPr>
      </w:pPr>
    </w:p>
    <w:p w14:paraId="27337DC6" w14:textId="77777777" w:rsidR="00D35E7F" w:rsidRPr="0019619D" w:rsidRDefault="00D35E7F" w:rsidP="00D35E7F">
      <w:pPr>
        <w:tabs>
          <w:tab w:val="left" w:pos="6420"/>
        </w:tabs>
        <w:rPr>
          <w:rFonts w:asciiTheme="minorHAnsi" w:hAnsiTheme="minorHAnsi" w:cstheme="minorHAnsi"/>
          <w:sz w:val="22"/>
          <w:szCs w:val="22"/>
          <w:lang w:eastAsia="en-US"/>
        </w:rPr>
      </w:pPr>
    </w:p>
    <w:p w14:paraId="7D6CE014" w14:textId="77777777" w:rsidR="00D35E7F" w:rsidRPr="0019619D" w:rsidRDefault="00D35E7F" w:rsidP="00D35E7F">
      <w:pPr>
        <w:tabs>
          <w:tab w:val="left" w:pos="6420"/>
        </w:tabs>
        <w:rPr>
          <w:rFonts w:asciiTheme="minorHAnsi" w:hAnsiTheme="minorHAnsi" w:cstheme="minorHAnsi"/>
          <w:sz w:val="22"/>
          <w:szCs w:val="22"/>
          <w:lang w:eastAsia="en-US"/>
        </w:rPr>
      </w:pPr>
    </w:p>
    <w:p w14:paraId="54DD6696" w14:textId="77777777" w:rsidR="00D35E7F" w:rsidRPr="0019619D" w:rsidRDefault="00D35E7F" w:rsidP="00D35E7F">
      <w:pPr>
        <w:tabs>
          <w:tab w:val="left" w:pos="6420"/>
        </w:tabs>
        <w:rPr>
          <w:rFonts w:asciiTheme="minorHAnsi" w:hAnsiTheme="minorHAnsi" w:cstheme="minorHAnsi"/>
          <w:sz w:val="22"/>
          <w:szCs w:val="22"/>
          <w:lang w:eastAsia="en-US"/>
        </w:rPr>
      </w:pPr>
    </w:p>
    <w:p w14:paraId="4CB56421" w14:textId="77777777" w:rsidR="00D35E7F" w:rsidRPr="0019619D" w:rsidRDefault="00D35E7F" w:rsidP="00D35E7F">
      <w:pPr>
        <w:tabs>
          <w:tab w:val="left" w:pos="6420"/>
        </w:tabs>
        <w:rPr>
          <w:rFonts w:asciiTheme="minorHAnsi" w:hAnsiTheme="minorHAnsi" w:cstheme="minorHAnsi"/>
          <w:sz w:val="22"/>
          <w:szCs w:val="22"/>
          <w:lang w:eastAsia="en-US"/>
        </w:rPr>
      </w:pPr>
    </w:p>
    <w:p w14:paraId="65CF2572" w14:textId="77777777" w:rsidR="00D35E7F" w:rsidRPr="0019619D" w:rsidRDefault="00D35E7F" w:rsidP="00D35E7F">
      <w:pPr>
        <w:tabs>
          <w:tab w:val="left" w:pos="6420"/>
        </w:tabs>
        <w:rPr>
          <w:rFonts w:asciiTheme="minorHAnsi" w:hAnsiTheme="minorHAnsi" w:cstheme="minorHAnsi"/>
          <w:sz w:val="22"/>
          <w:szCs w:val="22"/>
          <w:lang w:eastAsia="en-US"/>
        </w:rPr>
      </w:pPr>
    </w:p>
    <w:p w14:paraId="56DC6FFD" w14:textId="77777777" w:rsidR="00D35E7F" w:rsidRPr="0019619D" w:rsidRDefault="00D35E7F" w:rsidP="00D35E7F">
      <w:pPr>
        <w:tabs>
          <w:tab w:val="left" w:pos="6420"/>
        </w:tabs>
        <w:rPr>
          <w:rFonts w:asciiTheme="minorHAnsi" w:hAnsiTheme="minorHAnsi" w:cstheme="minorHAnsi"/>
          <w:sz w:val="22"/>
          <w:szCs w:val="22"/>
          <w:lang w:eastAsia="en-US"/>
        </w:rPr>
      </w:pPr>
    </w:p>
    <w:p w14:paraId="61C11420" w14:textId="77777777" w:rsidR="00D35E7F" w:rsidRPr="0019619D" w:rsidRDefault="00D35E7F" w:rsidP="00D35E7F">
      <w:pPr>
        <w:tabs>
          <w:tab w:val="left" w:pos="6420"/>
        </w:tabs>
        <w:rPr>
          <w:rFonts w:asciiTheme="minorHAnsi" w:hAnsiTheme="minorHAnsi" w:cstheme="minorHAnsi"/>
          <w:sz w:val="22"/>
          <w:szCs w:val="22"/>
          <w:lang w:eastAsia="en-US"/>
        </w:rPr>
      </w:pPr>
    </w:p>
    <w:p w14:paraId="472DF9F3" w14:textId="77777777" w:rsidR="00D35E7F" w:rsidRPr="0019619D" w:rsidRDefault="00D35E7F" w:rsidP="00D35E7F">
      <w:pPr>
        <w:tabs>
          <w:tab w:val="left" w:pos="6420"/>
        </w:tabs>
        <w:rPr>
          <w:rFonts w:asciiTheme="minorHAnsi" w:hAnsiTheme="minorHAnsi" w:cstheme="minorHAnsi"/>
          <w:sz w:val="22"/>
          <w:szCs w:val="22"/>
          <w:lang w:eastAsia="en-US"/>
        </w:rPr>
      </w:pPr>
    </w:p>
    <w:p w14:paraId="49DAAF73" w14:textId="1BE22E92" w:rsidR="00D35E7F" w:rsidRPr="0019619D" w:rsidRDefault="00D35E7F" w:rsidP="00D35E7F">
      <w:pPr>
        <w:tabs>
          <w:tab w:val="left" w:pos="6420"/>
        </w:tabs>
        <w:rPr>
          <w:rFonts w:asciiTheme="minorHAnsi" w:hAnsiTheme="minorHAnsi" w:cstheme="minorHAnsi"/>
          <w:sz w:val="22"/>
          <w:szCs w:val="22"/>
          <w:lang w:eastAsia="en-US"/>
        </w:rPr>
      </w:pPr>
    </w:p>
    <w:p w14:paraId="4F21492A" w14:textId="4B00BDF4" w:rsidR="003E5953" w:rsidRPr="0019619D" w:rsidRDefault="003E5953" w:rsidP="00D35E7F">
      <w:pPr>
        <w:tabs>
          <w:tab w:val="left" w:pos="6420"/>
        </w:tabs>
        <w:rPr>
          <w:rFonts w:asciiTheme="minorHAnsi" w:hAnsiTheme="minorHAnsi" w:cstheme="minorHAnsi"/>
          <w:sz w:val="22"/>
          <w:szCs w:val="22"/>
          <w:lang w:eastAsia="en-US"/>
        </w:rPr>
      </w:pPr>
    </w:p>
    <w:p w14:paraId="7684107B" w14:textId="43792C87" w:rsidR="003E5953" w:rsidRPr="0019619D" w:rsidRDefault="003E5953" w:rsidP="00D35E7F">
      <w:pPr>
        <w:tabs>
          <w:tab w:val="left" w:pos="6420"/>
        </w:tabs>
        <w:rPr>
          <w:rFonts w:asciiTheme="minorHAnsi" w:hAnsiTheme="minorHAnsi" w:cstheme="minorHAnsi"/>
          <w:sz w:val="22"/>
          <w:szCs w:val="22"/>
          <w:lang w:eastAsia="en-US"/>
        </w:rPr>
      </w:pPr>
    </w:p>
    <w:p w14:paraId="1AAE1BF9" w14:textId="2473ECA3" w:rsidR="003E5953" w:rsidRPr="0019619D" w:rsidRDefault="003E5953" w:rsidP="00D35E7F">
      <w:pPr>
        <w:tabs>
          <w:tab w:val="left" w:pos="6420"/>
        </w:tabs>
        <w:rPr>
          <w:rFonts w:asciiTheme="minorHAnsi" w:hAnsiTheme="minorHAnsi" w:cstheme="minorHAnsi"/>
          <w:sz w:val="22"/>
          <w:szCs w:val="22"/>
          <w:lang w:eastAsia="en-US"/>
        </w:rPr>
      </w:pPr>
    </w:p>
    <w:p w14:paraId="0E49E024" w14:textId="43287E06" w:rsidR="003E5953" w:rsidRPr="0019619D" w:rsidRDefault="003E5953" w:rsidP="00D35E7F">
      <w:pPr>
        <w:tabs>
          <w:tab w:val="left" w:pos="6420"/>
        </w:tabs>
        <w:rPr>
          <w:rFonts w:asciiTheme="minorHAnsi" w:hAnsiTheme="minorHAnsi" w:cstheme="minorHAnsi"/>
          <w:sz w:val="22"/>
          <w:szCs w:val="22"/>
          <w:lang w:eastAsia="en-US"/>
        </w:rPr>
      </w:pPr>
    </w:p>
    <w:p w14:paraId="037787D2" w14:textId="1BA23C63" w:rsidR="003E5953" w:rsidRPr="0019619D" w:rsidRDefault="003E5953" w:rsidP="00D35E7F">
      <w:pPr>
        <w:tabs>
          <w:tab w:val="left" w:pos="6420"/>
        </w:tabs>
        <w:rPr>
          <w:rFonts w:asciiTheme="minorHAnsi" w:hAnsiTheme="minorHAnsi" w:cstheme="minorHAnsi"/>
          <w:sz w:val="22"/>
          <w:szCs w:val="22"/>
          <w:lang w:eastAsia="en-US"/>
        </w:rPr>
      </w:pPr>
    </w:p>
    <w:p w14:paraId="39F3652D" w14:textId="497D4690" w:rsidR="003E5953" w:rsidRPr="0019619D" w:rsidRDefault="003E5953" w:rsidP="00D35E7F">
      <w:pPr>
        <w:tabs>
          <w:tab w:val="left" w:pos="6420"/>
        </w:tabs>
        <w:rPr>
          <w:rFonts w:asciiTheme="minorHAnsi" w:hAnsiTheme="minorHAnsi" w:cstheme="minorHAnsi"/>
          <w:sz w:val="22"/>
          <w:szCs w:val="22"/>
          <w:lang w:eastAsia="en-US"/>
        </w:rPr>
      </w:pPr>
    </w:p>
    <w:p w14:paraId="6608ECA2" w14:textId="7F6AF962" w:rsidR="003E5953" w:rsidRPr="0019619D" w:rsidRDefault="003E5953" w:rsidP="00D35E7F">
      <w:pPr>
        <w:tabs>
          <w:tab w:val="left" w:pos="6420"/>
        </w:tabs>
        <w:rPr>
          <w:rFonts w:asciiTheme="minorHAnsi" w:hAnsiTheme="minorHAnsi" w:cstheme="minorHAnsi"/>
          <w:sz w:val="22"/>
          <w:szCs w:val="22"/>
          <w:lang w:eastAsia="en-US"/>
        </w:rPr>
      </w:pPr>
    </w:p>
    <w:p w14:paraId="45EE3271" w14:textId="77777777" w:rsidR="003E5953" w:rsidRPr="0019619D" w:rsidRDefault="003E5953" w:rsidP="00D35E7F">
      <w:pPr>
        <w:tabs>
          <w:tab w:val="left" w:pos="6420"/>
        </w:tabs>
        <w:rPr>
          <w:rFonts w:asciiTheme="minorHAnsi" w:hAnsiTheme="minorHAnsi" w:cstheme="minorHAnsi"/>
          <w:sz w:val="22"/>
          <w:szCs w:val="22"/>
          <w:lang w:eastAsia="en-US"/>
        </w:rPr>
      </w:pPr>
    </w:p>
    <w:p w14:paraId="6589B640" w14:textId="77777777" w:rsidR="00D35E7F" w:rsidRPr="0019619D" w:rsidRDefault="00D35E7F" w:rsidP="00D35E7F">
      <w:pPr>
        <w:tabs>
          <w:tab w:val="left" w:pos="6420"/>
        </w:tabs>
        <w:rPr>
          <w:rFonts w:asciiTheme="minorHAnsi" w:hAnsiTheme="minorHAnsi" w:cstheme="minorHAnsi"/>
          <w:sz w:val="22"/>
          <w:szCs w:val="22"/>
          <w:lang w:eastAsia="en-US"/>
        </w:rPr>
      </w:pPr>
    </w:p>
    <w:p w14:paraId="6F21AF88" w14:textId="25A1247E" w:rsidR="00D35E7F" w:rsidRPr="0019619D" w:rsidRDefault="00D35E7F" w:rsidP="00D35E7F">
      <w:pPr>
        <w:tabs>
          <w:tab w:val="left" w:pos="6420"/>
        </w:tabs>
        <w:jc w:val="center"/>
        <w:rPr>
          <w:rFonts w:asciiTheme="minorHAnsi" w:hAnsiTheme="minorHAnsi" w:cstheme="minorHAnsi"/>
          <w:b/>
          <w:sz w:val="22"/>
          <w:szCs w:val="22"/>
          <w:u w:val="single"/>
          <w:lang w:eastAsia="en-US"/>
        </w:rPr>
      </w:pPr>
      <w:r w:rsidRPr="0019619D">
        <w:rPr>
          <w:rFonts w:asciiTheme="minorHAnsi" w:hAnsiTheme="minorHAnsi" w:cstheme="minorHAnsi"/>
          <w:b/>
          <w:sz w:val="22"/>
          <w:szCs w:val="22"/>
          <w:u w:val="single"/>
          <w:lang w:eastAsia="en-US"/>
        </w:rPr>
        <w:t>A</w:t>
      </w:r>
      <w:r w:rsidR="003E5953" w:rsidRPr="0019619D">
        <w:rPr>
          <w:rFonts w:asciiTheme="minorHAnsi" w:hAnsiTheme="minorHAnsi" w:cstheme="minorHAnsi"/>
          <w:b/>
          <w:sz w:val="22"/>
          <w:szCs w:val="22"/>
          <w:u w:val="single"/>
          <w:lang w:eastAsia="en-US"/>
        </w:rPr>
        <w:t>NEXO</w:t>
      </w:r>
      <w:r w:rsidRPr="0019619D">
        <w:rPr>
          <w:rFonts w:asciiTheme="minorHAnsi" w:hAnsiTheme="minorHAnsi" w:cstheme="minorHAnsi"/>
          <w:b/>
          <w:sz w:val="22"/>
          <w:szCs w:val="22"/>
          <w:u w:val="single"/>
          <w:lang w:eastAsia="en-US"/>
        </w:rPr>
        <w:t xml:space="preserve"> </w:t>
      </w:r>
      <w:r w:rsidR="003E5953" w:rsidRPr="0019619D">
        <w:rPr>
          <w:rFonts w:asciiTheme="minorHAnsi" w:hAnsiTheme="minorHAnsi" w:cstheme="minorHAnsi"/>
          <w:b/>
          <w:sz w:val="22"/>
          <w:szCs w:val="22"/>
          <w:u w:val="single"/>
          <w:lang w:eastAsia="en-US"/>
        </w:rPr>
        <w:t>I</w:t>
      </w:r>
      <w:r w:rsidRPr="0019619D">
        <w:rPr>
          <w:rFonts w:asciiTheme="minorHAnsi" w:hAnsiTheme="minorHAnsi" w:cstheme="minorHAnsi"/>
          <w:b/>
          <w:sz w:val="22"/>
          <w:szCs w:val="22"/>
          <w:u w:val="single"/>
          <w:lang w:eastAsia="en-US"/>
        </w:rPr>
        <w:t>V</w:t>
      </w:r>
    </w:p>
    <w:p w14:paraId="7A57DF07" w14:textId="77777777" w:rsidR="00D35E7F" w:rsidRPr="0019619D" w:rsidRDefault="00D35E7F" w:rsidP="00D35E7F">
      <w:pPr>
        <w:tabs>
          <w:tab w:val="left" w:pos="6420"/>
        </w:tabs>
        <w:jc w:val="center"/>
        <w:rPr>
          <w:rFonts w:asciiTheme="minorHAnsi" w:hAnsiTheme="minorHAnsi" w:cstheme="minorHAnsi"/>
          <w:sz w:val="22"/>
          <w:szCs w:val="22"/>
          <w:lang w:eastAsia="en-US"/>
        </w:rPr>
      </w:pPr>
    </w:p>
    <w:tbl>
      <w:tblPr>
        <w:tblW w:w="5000" w:type="pct"/>
        <w:tblCellMar>
          <w:left w:w="70" w:type="dxa"/>
          <w:right w:w="70" w:type="dxa"/>
        </w:tblCellMar>
        <w:tblLook w:val="04A0" w:firstRow="1" w:lastRow="0" w:firstColumn="1" w:lastColumn="0" w:noHBand="0" w:noVBand="1"/>
      </w:tblPr>
      <w:tblGrid>
        <w:gridCol w:w="2154"/>
        <w:gridCol w:w="1344"/>
        <w:gridCol w:w="753"/>
        <w:gridCol w:w="870"/>
        <w:gridCol w:w="148"/>
        <w:gridCol w:w="615"/>
        <w:gridCol w:w="615"/>
        <w:gridCol w:w="615"/>
        <w:gridCol w:w="471"/>
        <w:gridCol w:w="928"/>
        <w:gridCol w:w="552"/>
        <w:gridCol w:w="146"/>
      </w:tblGrid>
      <w:tr w:rsidR="00D35E7F" w:rsidRPr="0019619D" w14:paraId="51AA86CB" w14:textId="77777777" w:rsidTr="0019619D">
        <w:trPr>
          <w:trHeight w:val="3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13FBAB"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INSTRUMENTO DE MEDIÇÃO E RESULTADO - IMR</w:t>
            </w:r>
          </w:p>
        </w:tc>
      </w:tr>
      <w:tr w:rsidR="00D35E7F" w:rsidRPr="0019619D" w14:paraId="6A443BB6"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1601F204"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Contrato nº</w:t>
            </w:r>
          </w:p>
        </w:tc>
        <w:tc>
          <w:tcPr>
            <w:tcW w:w="1019" w:type="pct"/>
            <w:tcBorders>
              <w:top w:val="nil"/>
              <w:left w:val="nil"/>
              <w:bottom w:val="single" w:sz="4" w:space="0" w:color="auto"/>
              <w:right w:val="single" w:sz="4" w:space="0" w:color="auto"/>
            </w:tcBorders>
            <w:shd w:val="clear" w:color="auto" w:fill="auto"/>
            <w:noWrap/>
            <w:vAlign w:val="bottom"/>
            <w:hideMark/>
          </w:tcPr>
          <w:p w14:paraId="63AE35E1"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11" w:type="pct"/>
            <w:tcBorders>
              <w:top w:val="nil"/>
              <w:left w:val="nil"/>
              <w:bottom w:val="nil"/>
              <w:right w:val="nil"/>
            </w:tcBorders>
            <w:shd w:val="clear" w:color="auto" w:fill="auto"/>
            <w:noWrap/>
            <w:vAlign w:val="bottom"/>
            <w:hideMark/>
          </w:tcPr>
          <w:p w14:paraId="2D55DBF2"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51E39945"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237BDB6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19D21D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427EEA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AFB4353"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4452AC02"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329D8F16"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618707F8"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449B227" w14:textId="77777777" w:rsidR="00D35E7F" w:rsidRPr="0019619D" w:rsidRDefault="00D35E7F" w:rsidP="0019619D">
            <w:pPr>
              <w:rPr>
                <w:rFonts w:asciiTheme="minorHAnsi" w:hAnsiTheme="minorHAnsi" w:cstheme="minorHAnsi"/>
                <w:color w:val="000000"/>
                <w:sz w:val="22"/>
                <w:szCs w:val="22"/>
              </w:rPr>
            </w:pPr>
          </w:p>
        </w:tc>
      </w:tr>
      <w:tr w:rsidR="00D35E7F" w:rsidRPr="0019619D" w14:paraId="5A3C6A2D"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56B3A223"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Contratada:</w:t>
            </w:r>
          </w:p>
        </w:tc>
        <w:tc>
          <w:tcPr>
            <w:tcW w:w="1019" w:type="pct"/>
            <w:tcBorders>
              <w:top w:val="nil"/>
              <w:left w:val="nil"/>
              <w:bottom w:val="single" w:sz="4" w:space="0" w:color="auto"/>
              <w:right w:val="single" w:sz="4" w:space="0" w:color="auto"/>
            </w:tcBorders>
            <w:shd w:val="clear" w:color="auto" w:fill="auto"/>
            <w:noWrap/>
            <w:vAlign w:val="bottom"/>
            <w:hideMark/>
          </w:tcPr>
          <w:p w14:paraId="445FFD92"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11" w:type="pct"/>
            <w:tcBorders>
              <w:top w:val="nil"/>
              <w:left w:val="nil"/>
              <w:bottom w:val="nil"/>
              <w:right w:val="nil"/>
            </w:tcBorders>
            <w:shd w:val="clear" w:color="auto" w:fill="auto"/>
            <w:noWrap/>
            <w:vAlign w:val="bottom"/>
            <w:hideMark/>
          </w:tcPr>
          <w:p w14:paraId="318F9040"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6B9DA24B"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967F62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45C21F2"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D8F159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53BD8B6"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33F580F4"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6C60EB6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5D32C0CD"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F1B6D48" w14:textId="77777777" w:rsidR="00D35E7F" w:rsidRPr="0019619D" w:rsidRDefault="00D35E7F" w:rsidP="0019619D">
            <w:pPr>
              <w:rPr>
                <w:rFonts w:asciiTheme="minorHAnsi" w:hAnsiTheme="minorHAnsi" w:cstheme="minorHAnsi"/>
                <w:color w:val="000000"/>
                <w:sz w:val="22"/>
                <w:szCs w:val="22"/>
              </w:rPr>
            </w:pPr>
          </w:p>
        </w:tc>
      </w:tr>
      <w:tr w:rsidR="00D35E7F" w:rsidRPr="0019619D" w14:paraId="223D057A"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5AC22679"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Período de referência:</w:t>
            </w:r>
          </w:p>
        </w:tc>
        <w:tc>
          <w:tcPr>
            <w:tcW w:w="1019" w:type="pct"/>
            <w:tcBorders>
              <w:top w:val="nil"/>
              <w:left w:val="nil"/>
              <w:bottom w:val="single" w:sz="4" w:space="0" w:color="auto"/>
              <w:right w:val="single" w:sz="4" w:space="0" w:color="auto"/>
            </w:tcBorders>
            <w:shd w:val="clear" w:color="auto" w:fill="auto"/>
            <w:noWrap/>
            <w:vAlign w:val="bottom"/>
            <w:hideMark/>
          </w:tcPr>
          <w:p w14:paraId="654ADFE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11" w:type="pct"/>
            <w:tcBorders>
              <w:top w:val="nil"/>
              <w:left w:val="nil"/>
              <w:bottom w:val="nil"/>
              <w:right w:val="nil"/>
            </w:tcBorders>
            <w:shd w:val="clear" w:color="auto" w:fill="auto"/>
            <w:noWrap/>
            <w:vAlign w:val="bottom"/>
            <w:hideMark/>
          </w:tcPr>
          <w:p w14:paraId="047C62A2"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32E09FCB"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6E5EF86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C6C501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249B06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001AA7A"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AF5C763"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31EEFC3B"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384F200D"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E8D6A8A" w14:textId="77777777" w:rsidR="00D35E7F" w:rsidRPr="0019619D" w:rsidRDefault="00D35E7F" w:rsidP="0019619D">
            <w:pPr>
              <w:rPr>
                <w:rFonts w:asciiTheme="minorHAnsi" w:hAnsiTheme="minorHAnsi" w:cstheme="minorHAnsi"/>
                <w:color w:val="000000"/>
                <w:sz w:val="22"/>
                <w:szCs w:val="22"/>
              </w:rPr>
            </w:pPr>
          </w:p>
        </w:tc>
      </w:tr>
      <w:tr w:rsidR="00D35E7F" w:rsidRPr="0019619D" w14:paraId="416CB136" w14:textId="77777777" w:rsidTr="0019619D">
        <w:trPr>
          <w:trHeight w:val="300"/>
        </w:trPr>
        <w:tc>
          <w:tcPr>
            <w:tcW w:w="1657" w:type="pct"/>
            <w:tcBorders>
              <w:top w:val="nil"/>
              <w:left w:val="nil"/>
              <w:bottom w:val="nil"/>
              <w:right w:val="nil"/>
            </w:tcBorders>
            <w:shd w:val="clear" w:color="auto" w:fill="auto"/>
            <w:noWrap/>
            <w:vAlign w:val="bottom"/>
            <w:hideMark/>
          </w:tcPr>
          <w:p w14:paraId="1A07EEE4"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3D6464F0"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4F81294C"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291A27D8"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6B775E23"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D63484B"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4D94E85"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FA62605"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040D88A1"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163F30C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113FF7AD"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E0D5B19" w14:textId="77777777" w:rsidR="00D35E7F" w:rsidRPr="0019619D" w:rsidRDefault="00D35E7F" w:rsidP="0019619D">
            <w:pPr>
              <w:rPr>
                <w:rFonts w:asciiTheme="minorHAnsi" w:hAnsiTheme="minorHAnsi" w:cstheme="minorHAnsi"/>
                <w:color w:val="000000"/>
                <w:sz w:val="22"/>
                <w:szCs w:val="22"/>
              </w:rPr>
            </w:pPr>
          </w:p>
        </w:tc>
      </w:tr>
      <w:tr w:rsidR="00D35E7F" w:rsidRPr="0019619D" w14:paraId="3B4CEB9D" w14:textId="77777777" w:rsidTr="0019619D">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D74A60"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 xml:space="preserve">Pontos: 03(realizado); 01(parcialmente realizado); </w:t>
            </w:r>
            <w:proofErr w:type="gramStart"/>
            <w:r w:rsidRPr="0019619D">
              <w:rPr>
                <w:rFonts w:asciiTheme="minorHAnsi" w:hAnsiTheme="minorHAnsi" w:cstheme="minorHAnsi"/>
                <w:b/>
                <w:bCs/>
                <w:color w:val="000000"/>
                <w:sz w:val="22"/>
                <w:szCs w:val="22"/>
              </w:rPr>
              <w:t>0</w:t>
            </w:r>
            <w:proofErr w:type="gramEnd"/>
            <w:r w:rsidRPr="0019619D">
              <w:rPr>
                <w:rFonts w:asciiTheme="minorHAnsi" w:hAnsiTheme="minorHAnsi" w:cstheme="minorHAnsi"/>
                <w:b/>
                <w:bCs/>
                <w:color w:val="000000"/>
                <w:sz w:val="22"/>
                <w:szCs w:val="22"/>
              </w:rPr>
              <w:t xml:space="preserve"> (não realizado).</w:t>
            </w:r>
          </w:p>
        </w:tc>
      </w:tr>
      <w:tr w:rsidR="00D35E7F" w:rsidRPr="0019619D" w14:paraId="1B414896" w14:textId="77777777" w:rsidTr="0019619D">
        <w:trPr>
          <w:trHeight w:val="300"/>
        </w:trPr>
        <w:tc>
          <w:tcPr>
            <w:tcW w:w="1657" w:type="pct"/>
            <w:tcBorders>
              <w:top w:val="nil"/>
              <w:left w:val="nil"/>
              <w:bottom w:val="nil"/>
              <w:right w:val="nil"/>
            </w:tcBorders>
            <w:shd w:val="clear" w:color="auto" w:fill="auto"/>
            <w:noWrap/>
            <w:vAlign w:val="bottom"/>
            <w:hideMark/>
          </w:tcPr>
          <w:p w14:paraId="10F7BC5C"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B01C322"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5DA79B2F"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01F93DE2"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1C7B87B"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5FD150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91DD125"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7ED331C"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41CE9BA1"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2E353CE4"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4B6DC2A8"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CD179FA" w14:textId="77777777" w:rsidR="00D35E7F" w:rsidRPr="0019619D" w:rsidRDefault="00D35E7F" w:rsidP="0019619D">
            <w:pPr>
              <w:rPr>
                <w:rFonts w:asciiTheme="minorHAnsi" w:hAnsiTheme="minorHAnsi" w:cstheme="minorHAnsi"/>
                <w:color w:val="000000"/>
                <w:sz w:val="22"/>
                <w:szCs w:val="22"/>
              </w:rPr>
            </w:pPr>
          </w:p>
        </w:tc>
      </w:tr>
      <w:tr w:rsidR="00D35E7F" w:rsidRPr="0019619D" w14:paraId="7237B8DE" w14:textId="77777777" w:rsidTr="0019619D">
        <w:trPr>
          <w:trHeight w:val="300"/>
        </w:trPr>
        <w:tc>
          <w:tcPr>
            <w:tcW w:w="1657" w:type="pct"/>
            <w:tcBorders>
              <w:top w:val="nil"/>
              <w:left w:val="nil"/>
              <w:bottom w:val="nil"/>
              <w:right w:val="nil"/>
            </w:tcBorders>
            <w:shd w:val="clear" w:color="auto" w:fill="auto"/>
            <w:noWrap/>
            <w:vAlign w:val="bottom"/>
            <w:hideMark/>
          </w:tcPr>
          <w:p w14:paraId="328A5106"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7F53254C"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33CAD7CF"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07C5FC24"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1669FA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908D5A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2F9B37A"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0670532"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5B3F19A4"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1EC7978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6A0DB012"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2A28970E" w14:textId="77777777" w:rsidR="00D35E7F" w:rsidRPr="0019619D" w:rsidRDefault="00D35E7F" w:rsidP="0019619D">
            <w:pPr>
              <w:rPr>
                <w:rFonts w:asciiTheme="minorHAnsi" w:hAnsiTheme="minorHAnsi" w:cstheme="minorHAnsi"/>
                <w:color w:val="000000"/>
                <w:sz w:val="22"/>
                <w:szCs w:val="22"/>
              </w:rPr>
            </w:pPr>
          </w:p>
        </w:tc>
      </w:tr>
      <w:tr w:rsidR="00D35E7F" w:rsidRPr="0019619D" w14:paraId="291B126A" w14:textId="77777777" w:rsidTr="0019619D">
        <w:trPr>
          <w:trHeight w:val="300"/>
        </w:trPr>
        <w:tc>
          <w:tcPr>
            <w:tcW w:w="1657" w:type="pct"/>
            <w:tcBorders>
              <w:top w:val="nil"/>
              <w:left w:val="nil"/>
              <w:bottom w:val="nil"/>
              <w:right w:val="nil"/>
            </w:tcBorders>
            <w:shd w:val="clear" w:color="auto" w:fill="auto"/>
            <w:noWrap/>
            <w:vAlign w:val="bottom"/>
            <w:hideMark/>
          </w:tcPr>
          <w:p w14:paraId="5EBC131C"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7035F9C0"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61BB401F"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6797CB63"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56284E8"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F91A05B"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0C1A85D"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064C170"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145DD4BC"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6EB6EB1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7A66A7ED"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F451A9F" w14:textId="77777777" w:rsidR="00D35E7F" w:rsidRPr="0019619D" w:rsidRDefault="00D35E7F" w:rsidP="0019619D">
            <w:pPr>
              <w:rPr>
                <w:rFonts w:asciiTheme="minorHAnsi" w:hAnsiTheme="minorHAnsi" w:cstheme="minorHAnsi"/>
                <w:color w:val="000000"/>
                <w:sz w:val="22"/>
                <w:szCs w:val="22"/>
              </w:rPr>
            </w:pPr>
          </w:p>
        </w:tc>
      </w:tr>
      <w:tr w:rsidR="00D35E7F" w:rsidRPr="0019619D" w14:paraId="67F24207" w14:textId="77777777" w:rsidTr="0019619D">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9E3F62"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Grupo I - Qualidade sanitária do serviço de alimentação e nutrição</w:t>
            </w:r>
          </w:p>
        </w:tc>
      </w:tr>
      <w:tr w:rsidR="00D35E7F" w:rsidRPr="0019619D" w14:paraId="6B333BA2" w14:textId="77777777" w:rsidTr="0019619D">
        <w:trPr>
          <w:trHeight w:val="300"/>
        </w:trPr>
        <w:tc>
          <w:tcPr>
            <w:tcW w:w="1657" w:type="pct"/>
            <w:tcBorders>
              <w:top w:val="nil"/>
              <w:left w:val="nil"/>
              <w:bottom w:val="nil"/>
              <w:right w:val="nil"/>
            </w:tcBorders>
            <w:shd w:val="clear" w:color="auto" w:fill="auto"/>
            <w:noWrap/>
            <w:vAlign w:val="bottom"/>
            <w:hideMark/>
          </w:tcPr>
          <w:p w14:paraId="53DC05EC"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3ADC007B"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250B4F0B"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3DE4231A"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4236892"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D6F97DD"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D219F47"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DE81DCA"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CCBB4A9"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1DDE8EEA"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7E1D6079"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80B0E5F" w14:textId="77777777" w:rsidR="00D35E7F" w:rsidRPr="0019619D" w:rsidRDefault="00D35E7F" w:rsidP="0019619D">
            <w:pPr>
              <w:rPr>
                <w:rFonts w:asciiTheme="minorHAnsi" w:hAnsiTheme="minorHAnsi" w:cstheme="minorHAnsi"/>
                <w:color w:val="000000"/>
                <w:sz w:val="22"/>
                <w:szCs w:val="22"/>
              </w:rPr>
            </w:pPr>
          </w:p>
        </w:tc>
      </w:tr>
      <w:tr w:rsidR="00D35E7F" w:rsidRPr="0019619D" w14:paraId="679024A5"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3AFFD" w14:textId="77777777" w:rsidR="00D35E7F" w:rsidRPr="0019619D" w:rsidRDefault="00D35E7F" w:rsidP="0019619D">
            <w:pPr>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 - Boas práticas na produção e distribuição de refeições</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02033363"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PESO</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4FD71277"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RU</w:t>
            </w:r>
          </w:p>
        </w:tc>
        <w:tc>
          <w:tcPr>
            <w:tcW w:w="43" w:type="pct"/>
            <w:tcBorders>
              <w:top w:val="nil"/>
              <w:left w:val="nil"/>
              <w:bottom w:val="nil"/>
              <w:right w:val="nil"/>
            </w:tcBorders>
            <w:shd w:val="clear" w:color="auto" w:fill="auto"/>
            <w:noWrap/>
            <w:vAlign w:val="bottom"/>
            <w:hideMark/>
          </w:tcPr>
          <w:p w14:paraId="08EC2D3D" w14:textId="77777777" w:rsidR="00D35E7F" w:rsidRPr="0019619D" w:rsidRDefault="00D35E7F" w:rsidP="0019619D">
            <w:pPr>
              <w:rPr>
                <w:rFonts w:asciiTheme="minorHAnsi" w:hAnsiTheme="minorHAnsi" w:cstheme="minorHAnsi"/>
                <w:color w:val="000000"/>
                <w:sz w:val="22"/>
                <w:szCs w:val="22"/>
              </w:rPr>
            </w:pPr>
          </w:p>
        </w:tc>
      </w:tr>
      <w:tr w:rsidR="00D35E7F" w:rsidRPr="0019619D" w14:paraId="2C231F74" w14:textId="77777777" w:rsidTr="0019619D">
        <w:trPr>
          <w:trHeight w:val="63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C395"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lastRenderedPageBreak/>
              <w:t>1.</w:t>
            </w:r>
            <w:proofErr w:type="gramEnd"/>
            <w:r w:rsidRPr="0019619D">
              <w:rPr>
                <w:rFonts w:asciiTheme="minorHAnsi" w:hAnsiTheme="minorHAnsi" w:cstheme="minorHAnsi"/>
                <w:color w:val="000000"/>
                <w:sz w:val="22"/>
                <w:szCs w:val="22"/>
              </w:rPr>
              <w:t xml:space="preserve">A.1 - Registro dos procedimentos exigidos no MBP e seus </w:t>
            </w:r>
            <w:proofErr w:type="spellStart"/>
            <w:r w:rsidRPr="0019619D">
              <w:rPr>
                <w:rFonts w:asciiTheme="minorHAnsi" w:hAnsiTheme="minorHAnsi" w:cstheme="minorHAnsi"/>
                <w:color w:val="000000"/>
                <w:sz w:val="22"/>
                <w:szCs w:val="22"/>
              </w:rPr>
              <w:t>POPs</w:t>
            </w:r>
            <w:proofErr w:type="spellEnd"/>
          </w:p>
        </w:tc>
        <w:tc>
          <w:tcPr>
            <w:tcW w:w="940" w:type="pct"/>
            <w:gridSpan w:val="4"/>
            <w:tcBorders>
              <w:top w:val="single" w:sz="4" w:space="0" w:color="auto"/>
              <w:left w:val="nil"/>
              <w:bottom w:val="single" w:sz="4" w:space="0" w:color="auto"/>
              <w:right w:val="single" w:sz="4" w:space="0" w:color="000000"/>
            </w:tcBorders>
            <w:shd w:val="clear" w:color="auto" w:fill="auto"/>
            <w:vAlign w:val="bottom"/>
            <w:hideMark/>
          </w:tcPr>
          <w:p w14:paraId="268DE55A"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(manual de boas praticas; </w:t>
            </w:r>
            <w:proofErr w:type="spellStart"/>
            <w:r w:rsidRPr="0019619D">
              <w:rPr>
                <w:rFonts w:asciiTheme="minorHAnsi" w:hAnsiTheme="minorHAnsi" w:cstheme="minorHAnsi"/>
                <w:color w:val="000000"/>
                <w:sz w:val="22"/>
                <w:szCs w:val="22"/>
              </w:rPr>
              <w:t>prodecimentos</w:t>
            </w:r>
            <w:proofErr w:type="spellEnd"/>
            <w:r w:rsidRPr="0019619D">
              <w:rPr>
                <w:rFonts w:asciiTheme="minorHAnsi" w:hAnsiTheme="minorHAnsi" w:cstheme="minorHAnsi"/>
                <w:color w:val="000000"/>
                <w:sz w:val="22"/>
                <w:szCs w:val="22"/>
              </w:rPr>
              <w:t xml:space="preserve"> padrão</w:t>
            </w:r>
            <w:proofErr w:type="gramStart"/>
            <w:r w:rsidRPr="0019619D">
              <w:rPr>
                <w:rFonts w:asciiTheme="minorHAnsi" w:hAnsiTheme="minorHAnsi" w:cstheme="minorHAnsi"/>
                <w:color w:val="000000"/>
                <w:sz w:val="22"/>
                <w:szCs w:val="22"/>
              </w:rPr>
              <w:t>)</w:t>
            </w:r>
            <w:proofErr w:type="gramEnd"/>
          </w:p>
        </w:tc>
        <w:tc>
          <w:tcPr>
            <w:tcW w:w="3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A46658"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100%</w:t>
            </w:r>
          </w:p>
        </w:tc>
        <w:tc>
          <w:tcPr>
            <w:tcW w:w="227" w:type="pct"/>
            <w:tcBorders>
              <w:top w:val="nil"/>
              <w:left w:val="nil"/>
              <w:bottom w:val="single" w:sz="4" w:space="0" w:color="auto"/>
              <w:right w:val="single" w:sz="4" w:space="0" w:color="auto"/>
            </w:tcBorders>
            <w:shd w:val="clear" w:color="auto" w:fill="auto"/>
            <w:noWrap/>
            <w:vAlign w:val="bottom"/>
            <w:hideMark/>
          </w:tcPr>
          <w:p w14:paraId="39F6FDBC"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5370DEE0" w14:textId="77777777" w:rsidR="00D35E7F" w:rsidRPr="0019619D" w:rsidRDefault="00D35E7F" w:rsidP="0019619D">
            <w:pPr>
              <w:rPr>
                <w:rFonts w:asciiTheme="minorHAnsi" w:hAnsiTheme="minorHAnsi" w:cstheme="minorHAnsi"/>
                <w:color w:val="000000"/>
                <w:sz w:val="22"/>
                <w:szCs w:val="22"/>
              </w:rPr>
            </w:pPr>
          </w:p>
        </w:tc>
      </w:tr>
      <w:tr w:rsidR="00D35E7F" w:rsidRPr="0019619D" w14:paraId="183603F7"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A6414"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A.2 - Armazenamento de gêneros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45E4349"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F481033"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1AA255B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0BEF125" w14:textId="77777777" w:rsidR="00D35E7F" w:rsidRPr="0019619D" w:rsidRDefault="00D35E7F" w:rsidP="0019619D">
            <w:pPr>
              <w:rPr>
                <w:rFonts w:asciiTheme="minorHAnsi" w:hAnsiTheme="minorHAnsi" w:cstheme="minorHAnsi"/>
                <w:color w:val="000000"/>
                <w:sz w:val="22"/>
                <w:szCs w:val="22"/>
              </w:rPr>
            </w:pPr>
          </w:p>
        </w:tc>
      </w:tr>
      <w:tr w:rsidR="00D35E7F" w:rsidRPr="0019619D" w14:paraId="1980E21F"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E74E"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A.3 - Higienização de utensílios e equipamentos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0B08D9B"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103526F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62237E6F"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06B644FA" w14:textId="77777777" w:rsidR="00D35E7F" w:rsidRPr="0019619D" w:rsidRDefault="00D35E7F" w:rsidP="0019619D">
            <w:pPr>
              <w:rPr>
                <w:rFonts w:asciiTheme="minorHAnsi" w:hAnsiTheme="minorHAnsi" w:cstheme="minorHAnsi"/>
                <w:color w:val="000000"/>
                <w:sz w:val="22"/>
                <w:szCs w:val="22"/>
              </w:rPr>
            </w:pPr>
          </w:p>
        </w:tc>
      </w:tr>
      <w:tr w:rsidR="00D35E7F" w:rsidRPr="0019619D" w14:paraId="58BCEEB0"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74B1"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A.4 - Higienização de mobiliários e ambientes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EDC4AF8"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7434ED6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D85520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EA8B1E1" w14:textId="77777777" w:rsidR="00D35E7F" w:rsidRPr="0019619D" w:rsidRDefault="00D35E7F" w:rsidP="0019619D">
            <w:pPr>
              <w:rPr>
                <w:rFonts w:asciiTheme="minorHAnsi" w:hAnsiTheme="minorHAnsi" w:cstheme="minorHAnsi"/>
                <w:color w:val="000000"/>
                <w:sz w:val="22"/>
                <w:szCs w:val="22"/>
              </w:rPr>
            </w:pPr>
          </w:p>
        </w:tc>
      </w:tr>
      <w:tr w:rsidR="00D35E7F" w:rsidRPr="0019619D" w14:paraId="4D3AEBB8"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DA9C8"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A.5 - Coleta e armazenamento de amostras das preparações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4074151"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56163DE"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4411244"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F6693A4" w14:textId="77777777" w:rsidR="00D35E7F" w:rsidRPr="0019619D" w:rsidRDefault="00D35E7F" w:rsidP="0019619D">
            <w:pPr>
              <w:rPr>
                <w:rFonts w:asciiTheme="minorHAnsi" w:hAnsiTheme="minorHAnsi" w:cstheme="minorHAnsi"/>
                <w:color w:val="000000"/>
                <w:sz w:val="22"/>
                <w:szCs w:val="22"/>
              </w:rPr>
            </w:pPr>
          </w:p>
        </w:tc>
      </w:tr>
      <w:tr w:rsidR="00D35E7F" w:rsidRPr="0019619D" w14:paraId="28081670"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D678"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A.6 - Gerenciamento de resíduos de óleo</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23DB79F"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4BA3C88"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37B10B4B"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1E0B0694" w14:textId="77777777" w:rsidR="00D35E7F" w:rsidRPr="0019619D" w:rsidRDefault="00D35E7F" w:rsidP="0019619D">
            <w:pPr>
              <w:rPr>
                <w:rFonts w:asciiTheme="minorHAnsi" w:hAnsiTheme="minorHAnsi" w:cstheme="minorHAnsi"/>
                <w:color w:val="000000"/>
                <w:sz w:val="22"/>
                <w:szCs w:val="22"/>
              </w:rPr>
            </w:pPr>
          </w:p>
        </w:tc>
      </w:tr>
      <w:tr w:rsidR="00D35E7F" w:rsidRPr="0019619D" w14:paraId="1BFCF421"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82C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A.7 - Produtos de higiene pessoal aos manipuladores de alimentos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713000F"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1EF60B47"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601B75BD"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1880B06D" w14:textId="77777777" w:rsidR="00D35E7F" w:rsidRPr="0019619D" w:rsidRDefault="00D35E7F" w:rsidP="0019619D">
            <w:pPr>
              <w:rPr>
                <w:rFonts w:asciiTheme="minorHAnsi" w:hAnsiTheme="minorHAnsi" w:cstheme="minorHAnsi"/>
                <w:color w:val="000000"/>
                <w:sz w:val="22"/>
                <w:szCs w:val="22"/>
              </w:rPr>
            </w:pPr>
          </w:p>
        </w:tc>
      </w:tr>
      <w:tr w:rsidR="00D35E7F" w:rsidRPr="0019619D" w14:paraId="416C40E9"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681C"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A.8 - Higiene pessoal dos manipuladores de alimentos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95CD702"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59B14396"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07AC5DC"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01053FC6" w14:textId="77777777" w:rsidR="00D35E7F" w:rsidRPr="0019619D" w:rsidRDefault="00D35E7F" w:rsidP="0019619D">
            <w:pPr>
              <w:rPr>
                <w:rFonts w:asciiTheme="minorHAnsi" w:hAnsiTheme="minorHAnsi" w:cstheme="minorHAnsi"/>
                <w:color w:val="000000"/>
                <w:sz w:val="22"/>
                <w:szCs w:val="22"/>
              </w:rPr>
            </w:pPr>
          </w:p>
        </w:tc>
      </w:tr>
      <w:tr w:rsidR="00D35E7F" w:rsidRPr="0019619D" w14:paraId="481AE542"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EF89"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A.9 - Uniformes e EPIs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8AC57E7"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6B4F995"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7D7999B"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752C85EE" w14:textId="77777777" w:rsidR="00D35E7F" w:rsidRPr="0019619D" w:rsidRDefault="00D35E7F" w:rsidP="0019619D">
            <w:pPr>
              <w:rPr>
                <w:rFonts w:asciiTheme="minorHAnsi" w:hAnsiTheme="minorHAnsi" w:cstheme="minorHAnsi"/>
                <w:color w:val="000000"/>
                <w:sz w:val="22"/>
                <w:szCs w:val="22"/>
              </w:rPr>
            </w:pPr>
          </w:p>
        </w:tc>
      </w:tr>
      <w:tr w:rsidR="00D35E7F" w:rsidRPr="0019619D" w14:paraId="19054DAB"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A0119"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A.10 - Gerenciamento de resíduos orgânicos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868FA0B"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5E4D494B"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56019F28"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1743A45D" w14:textId="77777777" w:rsidR="00D35E7F" w:rsidRPr="0019619D" w:rsidRDefault="00D35E7F" w:rsidP="0019619D">
            <w:pPr>
              <w:rPr>
                <w:rFonts w:asciiTheme="minorHAnsi" w:hAnsiTheme="minorHAnsi" w:cstheme="minorHAnsi"/>
                <w:color w:val="000000"/>
                <w:sz w:val="22"/>
                <w:szCs w:val="22"/>
              </w:rPr>
            </w:pPr>
          </w:p>
        </w:tc>
      </w:tr>
      <w:tr w:rsidR="00D35E7F" w:rsidRPr="0019619D" w14:paraId="354D0BB7"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1505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A.11 - Capacitação de manipuladores de alimentos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AF414CA"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70CE5489"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368DECBA"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7DBF7734" w14:textId="77777777" w:rsidR="00D35E7F" w:rsidRPr="0019619D" w:rsidRDefault="00D35E7F" w:rsidP="0019619D">
            <w:pPr>
              <w:rPr>
                <w:rFonts w:asciiTheme="minorHAnsi" w:hAnsiTheme="minorHAnsi" w:cstheme="minorHAnsi"/>
                <w:color w:val="000000"/>
                <w:sz w:val="22"/>
                <w:szCs w:val="22"/>
              </w:rPr>
            </w:pPr>
          </w:p>
        </w:tc>
      </w:tr>
      <w:tr w:rsidR="00D35E7F" w:rsidRPr="0019619D" w14:paraId="5FA4F1FC"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72ED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A.12 - Manutenção preventiva de equipamentos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F5CD342"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07216D1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861A960"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5AB81F2" w14:textId="77777777" w:rsidR="00D35E7F" w:rsidRPr="0019619D" w:rsidRDefault="00D35E7F" w:rsidP="0019619D">
            <w:pPr>
              <w:rPr>
                <w:rFonts w:asciiTheme="minorHAnsi" w:hAnsiTheme="minorHAnsi" w:cstheme="minorHAnsi"/>
                <w:color w:val="000000"/>
                <w:sz w:val="22"/>
                <w:szCs w:val="22"/>
              </w:rPr>
            </w:pPr>
          </w:p>
        </w:tc>
      </w:tr>
      <w:tr w:rsidR="00D35E7F" w:rsidRPr="0019619D" w14:paraId="60758305"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3EEA"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A.13 - Manutenção corretiva de equipamentos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04E8634"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F7F41A5"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60063F1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AAF41A0" w14:textId="77777777" w:rsidR="00D35E7F" w:rsidRPr="0019619D" w:rsidRDefault="00D35E7F" w:rsidP="0019619D">
            <w:pPr>
              <w:rPr>
                <w:rFonts w:asciiTheme="minorHAnsi" w:hAnsiTheme="minorHAnsi" w:cstheme="minorHAnsi"/>
                <w:color w:val="000000"/>
                <w:sz w:val="22"/>
                <w:szCs w:val="22"/>
              </w:rPr>
            </w:pPr>
          </w:p>
        </w:tc>
      </w:tr>
      <w:tr w:rsidR="00D35E7F" w:rsidRPr="0019619D" w14:paraId="65EFA597" w14:textId="77777777" w:rsidTr="0019619D">
        <w:trPr>
          <w:trHeight w:val="300"/>
        </w:trPr>
        <w:tc>
          <w:tcPr>
            <w:tcW w:w="3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463D"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1.</w:t>
            </w:r>
            <w:proofErr w:type="gramEnd"/>
            <w:r w:rsidRPr="0019619D">
              <w:rPr>
                <w:rFonts w:asciiTheme="minorHAnsi" w:hAnsiTheme="minorHAnsi" w:cstheme="minorHAnsi"/>
                <w:color w:val="000000"/>
                <w:sz w:val="22"/>
                <w:szCs w:val="22"/>
              </w:rPr>
              <w:t>A.14 - Controle integrado de pragas</w:t>
            </w:r>
          </w:p>
        </w:tc>
        <w:tc>
          <w:tcPr>
            <w:tcW w:w="94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2034975"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325E94B"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073A948"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1031EA21" w14:textId="77777777" w:rsidR="00D35E7F" w:rsidRPr="0019619D" w:rsidRDefault="00D35E7F" w:rsidP="0019619D">
            <w:pPr>
              <w:rPr>
                <w:rFonts w:asciiTheme="minorHAnsi" w:hAnsiTheme="minorHAnsi" w:cstheme="minorHAnsi"/>
                <w:color w:val="000000"/>
                <w:sz w:val="22"/>
                <w:szCs w:val="22"/>
              </w:rPr>
            </w:pPr>
          </w:p>
        </w:tc>
      </w:tr>
      <w:tr w:rsidR="00D35E7F" w:rsidRPr="0019619D" w14:paraId="6A2A3037" w14:textId="77777777" w:rsidTr="0019619D">
        <w:trPr>
          <w:trHeight w:val="300"/>
        </w:trPr>
        <w:tc>
          <w:tcPr>
            <w:tcW w:w="1657" w:type="pct"/>
            <w:tcBorders>
              <w:top w:val="nil"/>
              <w:left w:val="nil"/>
              <w:bottom w:val="nil"/>
              <w:right w:val="nil"/>
            </w:tcBorders>
            <w:shd w:val="clear" w:color="auto" w:fill="auto"/>
            <w:noWrap/>
            <w:vAlign w:val="bottom"/>
            <w:hideMark/>
          </w:tcPr>
          <w:p w14:paraId="35B07523"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4D8A8D0A"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5751A3DB"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7207DF9F"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331AD983"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8174F15"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1419FF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DA27735"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0CC41A1A"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5A2A1602"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1B9B3E45" w14:textId="77777777" w:rsidR="00D35E7F" w:rsidRPr="0019619D" w:rsidRDefault="00D35E7F" w:rsidP="0019619D">
            <w:pPr>
              <w:jc w:val="right"/>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0</w:t>
            </w:r>
            <w:proofErr w:type="gramEnd"/>
          </w:p>
        </w:tc>
        <w:tc>
          <w:tcPr>
            <w:tcW w:w="43" w:type="pct"/>
            <w:tcBorders>
              <w:top w:val="nil"/>
              <w:left w:val="nil"/>
              <w:bottom w:val="nil"/>
              <w:right w:val="nil"/>
            </w:tcBorders>
            <w:shd w:val="clear" w:color="auto" w:fill="auto"/>
            <w:noWrap/>
            <w:vAlign w:val="bottom"/>
            <w:hideMark/>
          </w:tcPr>
          <w:p w14:paraId="2DB093FE" w14:textId="77777777" w:rsidR="00D35E7F" w:rsidRPr="0019619D" w:rsidRDefault="00D35E7F" w:rsidP="0019619D">
            <w:pPr>
              <w:rPr>
                <w:rFonts w:asciiTheme="minorHAnsi" w:hAnsiTheme="minorHAnsi" w:cstheme="minorHAnsi"/>
                <w:color w:val="000000"/>
                <w:sz w:val="22"/>
                <w:szCs w:val="22"/>
              </w:rPr>
            </w:pPr>
          </w:p>
        </w:tc>
      </w:tr>
      <w:tr w:rsidR="00D35E7F" w:rsidRPr="0019619D" w14:paraId="3B7B7CDC" w14:textId="77777777" w:rsidTr="0019619D">
        <w:trPr>
          <w:trHeight w:val="300"/>
        </w:trPr>
        <w:tc>
          <w:tcPr>
            <w:tcW w:w="29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AFFA"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Pontuação do Grupo I</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69D40FA4" w14:textId="77777777" w:rsidR="00D35E7F" w:rsidRPr="0019619D" w:rsidRDefault="00D35E7F" w:rsidP="0019619D">
            <w:pPr>
              <w:jc w:val="right"/>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0,0</w:t>
            </w:r>
          </w:p>
        </w:tc>
        <w:tc>
          <w:tcPr>
            <w:tcW w:w="43" w:type="pct"/>
            <w:tcBorders>
              <w:top w:val="nil"/>
              <w:left w:val="nil"/>
              <w:bottom w:val="nil"/>
              <w:right w:val="nil"/>
            </w:tcBorders>
            <w:shd w:val="clear" w:color="auto" w:fill="auto"/>
            <w:noWrap/>
            <w:vAlign w:val="bottom"/>
            <w:hideMark/>
          </w:tcPr>
          <w:p w14:paraId="0768F04E"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FD79F20"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E0070B4"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1F0A0AE"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750ED48"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66ABB43A"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642E0370"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446CEE1" w14:textId="77777777" w:rsidR="00D35E7F" w:rsidRPr="0019619D" w:rsidRDefault="00D35E7F" w:rsidP="0019619D">
            <w:pPr>
              <w:rPr>
                <w:rFonts w:asciiTheme="minorHAnsi" w:hAnsiTheme="minorHAnsi" w:cstheme="minorHAnsi"/>
                <w:color w:val="000000"/>
                <w:sz w:val="22"/>
                <w:szCs w:val="22"/>
              </w:rPr>
            </w:pPr>
          </w:p>
        </w:tc>
      </w:tr>
      <w:tr w:rsidR="00D35E7F" w:rsidRPr="0019619D" w14:paraId="7942E7C5" w14:textId="77777777" w:rsidTr="0019619D">
        <w:trPr>
          <w:trHeight w:val="300"/>
        </w:trPr>
        <w:tc>
          <w:tcPr>
            <w:tcW w:w="1657" w:type="pct"/>
            <w:tcBorders>
              <w:top w:val="nil"/>
              <w:left w:val="nil"/>
              <w:bottom w:val="nil"/>
              <w:right w:val="nil"/>
            </w:tcBorders>
            <w:shd w:val="clear" w:color="auto" w:fill="auto"/>
            <w:noWrap/>
            <w:vAlign w:val="bottom"/>
            <w:hideMark/>
          </w:tcPr>
          <w:p w14:paraId="0B71C5B6"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26BA9D07"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6026DB13"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4DAF5752"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AB5C273"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9F19191"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36A2EB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B8EB715"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5D129EF5"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2E69006F"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0D427D97"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AD8C679" w14:textId="77777777" w:rsidR="00D35E7F" w:rsidRPr="0019619D" w:rsidRDefault="00D35E7F" w:rsidP="0019619D">
            <w:pPr>
              <w:rPr>
                <w:rFonts w:asciiTheme="minorHAnsi" w:hAnsiTheme="minorHAnsi" w:cstheme="minorHAnsi"/>
                <w:color w:val="000000"/>
                <w:sz w:val="22"/>
                <w:szCs w:val="22"/>
              </w:rPr>
            </w:pPr>
          </w:p>
        </w:tc>
      </w:tr>
      <w:tr w:rsidR="00D35E7F" w:rsidRPr="0019619D" w14:paraId="769F1142" w14:textId="77777777" w:rsidTr="0019619D">
        <w:trPr>
          <w:trHeight w:val="300"/>
        </w:trPr>
        <w:tc>
          <w:tcPr>
            <w:tcW w:w="1657" w:type="pct"/>
            <w:tcBorders>
              <w:top w:val="nil"/>
              <w:left w:val="nil"/>
              <w:bottom w:val="nil"/>
              <w:right w:val="nil"/>
            </w:tcBorders>
            <w:shd w:val="clear" w:color="auto" w:fill="auto"/>
            <w:noWrap/>
            <w:vAlign w:val="bottom"/>
            <w:hideMark/>
          </w:tcPr>
          <w:p w14:paraId="16C26C47"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3BC08F13"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653D96FB"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06D5F52D"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92B7897"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3BE305D"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252551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B98717D"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7246791C"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14A129E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05D21B3B"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686B4766" w14:textId="77777777" w:rsidR="00D35E7F" w:rsidRPr="0019619D" w:rsidRDefault="00D35E7F" w:rsidP="0019619D">
            <w:pPr>
              <w:rPr>
                <w:rFonts w:asciiTheme="minorHAnsi" w:hAnsiTheme="minorHAnsi" w:cstheme="minorHAnsi"/>
                <w:color w:val="000000"/>
                <w:sz w:val="22"/>
                <w:szCs w:val="22"/>
              </w:rPr>
            </w:pPr>
          </w:p>
        </w:tc>
      </w:tr>
      <w:tr w:rsidR="00D35E7F" w:rsidRPr="0019619D" w14:paraId="16EDA338" w14:textId="77777777" w:rsidTr="0019619D">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FED2"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Grupo II - Qualidade organizacional do serviço de alimentação e nutrição</w:t>
            </w:r>
          </w:p>
        </w:tc>
      </w:tr>
      <w:tr w:rsidR="00D35E7F" w:rsidRPr="0019619D" w14:paraId="11851D63" w14:textId="77777777" w:rsidTr="0019619D">
        <w:trPr>
          <w:trHeight w:val="300"/>
        </w:trPr>
        <w:tc>
          <w:tcPr>
            <w:tcW w:w="1657" w:type="pct"/>
            <w:tcBorders>
              <w:top w:val="nil"/>
              <w:left w:val="nil"/>
              <w:bottom w:val="nil"/>
              <w:right w:val="nil"/>
            </w:tcBorders>
            <w:shd w:val="clear" w:color="auto" w:fill="auto"/>
            <w:noWrap/>
            <w:vAlign w:val="bottom"/>
            <w:hideMark/>
          </w:tcPr>
          <w:p w14:paraId="359B6885"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2605939B"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3EFC5A41"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721F4B3F"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3596B5B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1C5CA7A"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BF58F7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68DF731"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F50CB4C"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4993FAC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4D095C4B"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B269092" w14:textId="77777777" w:rsidR="00D35E7F" w:rsidRPr="0019619D" w:rsidRDefault="00D35E7F" w:rsidP="0019619D">
            <w:pPr>
              <w:rPr>
                <w:rFonts w:asciiTheme="minorHAnsi" w:hAnsiTheme="minorHAnsi" w:cstheme="minorHAnsi"/>
                <w:color w:val="000000"/>
                <w:sz w:val="22"/>
                <w:szCs w:val="22"/>
              </w:rPr>
            </w:pPr>
          </w:p>
        </w:tc>
      </w:tr>
      <w:tr w:rsidR="00D35E7F" w:rsidRPr="0019619D" w14:paraId="375E7FEF"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52B9E" w14:textId="77777777" w:rsidR="00D35E7F" w:rsidRPr="0019619D" w:rsidRDefault="00D35E7F" w:rsidP="0019619D">
            <w:pPr>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A - Transporte de refeições</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39271F45"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PESO</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2CE76FDC"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RU</w:t>
            </w:r>
          </w:p>
        </w:tc>
        <w:tc>
          <w:tcPr>
            <w:tcW w:w="43" w:type="pct"/>
            <w:tcBorders>
              <w:top w:val="nil"/>
              <w:left w:val="nil"/>
              <w:bottom w:val="nil"/>
              <w:right w:val="nil"/>
            </w:tcBorders>
            <w:shd w:val="clear" w:color="auto" w:fill="auto"/>
            <w:noWrap/>
            <w:vAlign w:val="bottom"/>
            <w:hideMark/>
          </w:tcPr>
          <w:p w14:paraId="45BB23F0" w14:textId="77777777" w:rsidR="00D35E7F" w:rsidRPr="0019619D" w:rsidRDefault="00D35E7F" w:rsidP="0019619D">
            <w:pPr>
              <w:rPr>
                <w:rFonts w:asciiTheme="minorHAnsi" w:hAnsiTheme="minorHAnsi" w:cstheme="minorHAnsi"/>
                <w:color w:val="000000"/>
                <w:sz w:val="22"/>
                <w:szCs w:val="22"/>
              </w:rPr>
            </w:pPr>
          </w:p>
        </w:tc>
      </w:tr>
      <w:tr w:rsidR="00D35E7F" w:rsidRPr="0019619D" w14:paraId="3575F040"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D42F"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A.1 - Higiene dos equipamentos de envase das preparações</w:t>
            </w:r>
          </w:p>
        </w:tc>
        <w:tc>
          <w:tcPr>
            <w:tcW w:w="190" w:type="pct"/>
            <w:tcBorders>
              <w:top w:val="nil"/>
              <w:left w:val="nil"/>
              <w:bottom w:val="single" w:sz="4" w:space="0" w:color="auto"/>
              <w:right w:val="single" w:sz="4" w:space="0" w:color="auto"/>
            </w:tcBorders>
            <w:shd w:val="clear" w:color="auto" w:fill="auto"/>
            <w:noWrap/>
            <w:vAlign w:val="bottom"/>
            <w:hideMark/>
          </w:tcPr>
          <w:p w14:paraId="33FED92E"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DE85D6"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40%</w:t>
            </w:r>
          </w:p>
        </w:tc>
        <w:tc>
          <w:tcPr>
            <w:tcW w:w="227" w:type="pct"/>
            <w:tcBorders>
              <w:top w:val="nil"/>
              <w:left w:val="nil"/>
              <w:bottom w:val="single" w:sz="4" w:space="0" w:color="auto"/>
              <w:right w:val="single" w:sz="4" w:space="0" w:color="auto"/>
            </w:tcBorders>
            <w:shd w:val="clear" w:color="auto" w:fill="auto"/>
            <w:noWrap/>
            <w:vAlign w:val="bottom"/>
            <w:hideMark/>
          </w:tcPr>
          <w:p w14:paraId="3DC15190"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3C62CD97" w14:textId="77777777" w:rsidR="00D35E7F" w:rsidRPr="0019619D" w:rsidRDefault="00D35E7F" w:rsidP="0019619D">
            <w:pPr>
              <w:rPr>
                <w:rFonts w:asciiTheme="minorHAnsi" w:hAnsiTheme="minorHAnsi" w:cstheme="minorHAnsi"/>
                <w:color w:val="000000"/>
                <w:sz w:val="22"/>
                <w:szCs w:val="22"/>
              </w:rPr>
            </w:pPr>
          </w:p>
        </w:tc>
      </w:tr>
      <w:tr w:rsidR="00D35E7F" w:rsidRPr="0019619D" w14:paraId="1017ED87"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E8B4A"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 xml:space="preserve">A.2 - Condições (apropriadas, íntegras, </w:t>
            </w:r>
            <w:proofErr w:type="spellStart"/>
            <w:r w:rsidRPr="0019619D">
              <w:rPr>
                <w:rFonts w:asciiTheme="minorHAnsi" w:hAnsiTheme="minorHAnsi" w:cstheme="minorHAnsi"/>
                <w:color w:val="000000"/>
                <w:sz w:val="22"/>
                <w:szCs w:val="22"/>
              </w:rPr>
              <w:t>etc</w:t>
            </w:r>
            <w:proofErr w:type="spellEnd"/>
            <w:r w:rsidRPr="0019619D">
              <w:rPr>
                <w:rFonts w:asciiTheme="minorHAnsi" w:hAnsiTheme="minorHAnsi" w:cstheme="minorHAnsi"/>
                <w:color w:val="000000"/>
                <w:sz w:val="22"/>
                <w:szCs w:val="22"/>
              </w:rPr>
              <w:t>) dos equipamentos de envase das preparações</w:t>
            </w:r>
          </w:p>
        </w:tc>
        <w:tc>
          <w:tcPr>
            <w:tcW w:w="190" w:type="pct"/>
            <w:tcBorders>
              <w:top w:val="nil"/>
              <w:left w:val="nil"/>
              <w:bottom w:val="single" w:sz="4" w:space="0" w:color="auto"/>
              <w:right w:val="single" w:sz="4" w:space="0" w:color="auto"/>
            </w:tcBorders>
            <w:shd w:val="clear" w:color="auto" w:fill="auto"/>
            <w:noWrap/>
            <w:vAlign w:val="bottom"/>
            <w:hideMark/>
          </w:tcPr>
          <w:p w14:paraId="5F8246A9"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3DDA4C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9062E0C"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D214319" w14:textId="77777777" w:rsidR="00D35E7F" w:rsidRPr="0019619D" w:rsidRDefault="00D35E7F" w:rsidP="0019619D">
            <w:pPr>
              <w:rPr>
                <w:rFonts w:asciiTheme="minorHAnsi" w:hAnsiTheme="minorHAnsi" w:cstheme="minorHAnsi"/>
                <w:color w:val="000000"/>
                <w:sz w:val="22"/>
                <w:szCs w:val="22"/>
              </w:rPr>
            </w:pPr>
          </w:p>
        </w:tc>
      </w:tr>
      <w:tr w:rsidR="00D35E7F" w:rsidRPr="0019619D" w14:paraId="5A78E483"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068C"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A.3 - Identificação dos equipamentos de envase das preparações</w:t>
            </w:r>
          </w:p>
        </w:tc>
        <w:tc>
          <w:tcPr>
            <w:tcW w:w="190" w:type="pct"/>
            <w:tcBorders>
              <w:top w:val="nil"/>
              <w:left w:val="nil"/>
              <w:bottom w:val="single" w:sz="4" w:space="0" w:color="auto"/>
              <w:right w:val="single" w:sz="4" w:space="0" w:color="auto"/>
            </w:tcBorders>
            <w:shd w:val="clear" w:color="auto" w:fill="auto"/>
            <w:noWrap/>
            <w:vAlign w:val="bottom"/>
            <w:hideMark/>
          </w:tcPr>
          <w:p w14:paraId="7907ECAB"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00F44B9"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4CC421A"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B10B191" w14:textId="77777777" w:rsidR="00D35E7F" w:rsidRPr="0019619D" w:rsidRDefault="00D35E7F" w:rsidP="0019619D">
            <w:pPr>
              <w:rPr>
                <w:rFonts w:asciiTheme="minorHAnsi" w:hAnsiTheme="minorHAnsi" w:cstheme="minorHAnsi"/>
                <w:color w:val="000000"/>
                <w:sz w:val="22"/>
                <w:szCs w:val="22"/>
              </w:rPr>
            </w:pPr>
          </w:p>
        </w:tc>
      </w:tr>
      <w:tr w:rsidR="00D35E7F" w:rsidRPr="0019619D" w14:paraId="50FAA497"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5173"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A.4 - Temperatura das preparações no recebimento</w:t>
            </w:r>
          </w:p>
        </w:tc>
        <w:tc>
          <w:tcPr>
            <w:tcW w:w="190" w:type="pct"/>
            <w:tcBorders>
              <w:top w:val="nil"/>
              <w:left w:val="nil"/>
              <w:bottom w:val="single" w:sz="4" w:space="0" w:color="auto"/>
              <w:right w:val="single" w:sz="4" w:space="0" w:color="auto"/>
            </w:tcBorders>
            <w:shd w:val="clear" w:color="auto" w:fill="auto"/>
            <w:noWrap/>
            <w:vAlign w:val="bottom"/>
            <w:hideMark/>
          </w:tcPr>
          <w:p w14:paraId="2DB89D24"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1E714B5E"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7B650E1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EDA8A5B" w14:textId="77777777" w:rsidR="00D35E7F" w:rsidRPr="0019619D" w:rsidRDefault="00D35E7F" w:rsidP="0019619D">
            <w:pPr>
              <w:rPr>
                <w:rFonts w:asciiTheme="minorHAnsi" w:hAnsiTheme="minorHAnsi" w:cstheme="minorHAnsi"/>
                <w:color w:val="000000"/>
                <w:sz w:val="22"/>
                <w:szCs w:val="22"/>
              </w:rPr>
            </w:pPr>
          </w:p>
        </w:tc>
      </w:tr>
      <w:tr w:rsidR="00D35E7F" w:rsidRPr="0019619D" w14:paraId="5D74BB6D"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2579"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 xml:space="preserve">A.5 - Condições (limpo, íntegro, </w:t>
            </w:r>
            <w:proofErr w:type="spellStart"/>
            <w:r w:rsidRPr="0019619D">
              <w:rPr>
                <w:rFonts w:asciiTheme="minorHAnsi" w:hAnsiTheme="minorHAnsi" w:cstheme="minorHAnsi"/>
                <w:color w:val="000000"/>
                <w:sz w:val="22"/>
                <w:szCs w:val="22"/>
              </w:rPr>
              <w:t>licenciado,etc</w:t>
            </w:r>
            <w:proofErr w:type="spellEnd"/>
            <w:r w:rsidRPr="0019619D">
              <w:rPr>
                <w:rFonts w:asciiTheme="minorHAnsi" w:hAnsiTheme="minorHAnsi" w:cstheme="minorHAnsi"/>
                <w:color w:val="000000"/>
                <w:sz w:val="22"/>
                <w:szCs w:val="22"/>
              </w:rPr>
              <w:t>) do veículo de transporte</w:t>
            </w:r>
          </w:p>
        </w:tc>
        <w:tc>
          <w:tcPr>
            <w:tcW w:w="190" w:type="pct"/>
            <w:tcBorders>
              <w:top w:val="nil"/>
              <w:left w:val="nil"/>
              <w:bottom w:val="single" w:sz="4" w:space="0" w:color="auto"/>
              <w:right w:val="single" w:sz="4" w:space="0" w:color="auto"/>
            </w:tcBorders>
            <w:shd w:val="clear" w:color="auto" w:fill="auto"/>
            <w:noWrap/>
            <w:vAlign w:val="bottom"/>
            <w:hideMark/>
          </w:tcPr>
          <w:p w14:paraId="3A6F6D0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5FB63F64"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6DAAD2B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D62AC31" w14:textId="77777777" w:rsidR="00D35E7F" w:rsidRPr="0019619D" w:rsidRDefault="00D35E7F" w:rsidP="0019619D">
            <w:pPr>
              <w:rPr>
                <w:rFonts w:asciiTheme="minorHAnsi" w:hAnsiTheme="minorHAnsi" w:cstheme="minorHAnsi"/>
                <w:color w:val="000000"/>
                <w:sz w:val="22"/>
                <w:szCs w:val="22"/>
              </w:rPr>
            </w:pPr>
          </w:p>
        </w:tc>
      </w:tr>
      <w:tr w:rsidR="00D35E7F" w:rsidRPr="0019619D" w14:paraId="766E398D"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72674"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A.6 - Quantitativo das refeições recebidas sem interrupção do serviço</w:t>
            </w:r>
          </w:p>
        </w:tc>
        <w:tc>
          <w:tcPr>
            <w:tcW w:w="190" w:type="pct"/>
            <w:tcBorders>
              <w:top w:val="nil"/>
              <w:left w:val="nil"/>
              <w:bottom w:val="single" w:sz="4" w:space="0" w:color="auto"/>
              <w:right w:val="single" w:sz="4" w:space="0" w:color="auto"/>
            </w:tcBorders>
            <w:shd w:val="clear" w:color="auto" w:fill="auto"/>
            <w:noWrap/>
            <w:vAlign w:val="bottom"/>
            <w:hideMark/>
          </w:tcPr>
          <w:p w14:paraId="5E9B1285"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7E22651C"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88DD97D"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4DD3CB1" w14:textId="77777777" w:rsidR="00D35E7F" w:rsidRPr="0019619D" w:rsidRDefault="00D35E7F" w:rsidP="0019619D">
            <w:pPr>
              <w:rPr>
                <w:rFonts w:asciiTheme="minorHAnsi" w:hAnsiTheme="minorHAnsi" w:cstheme="minorHAnsi"/>
                <w:color w:val="000000"/>
                <w:sz w:val="22"/>
                <w:szCs w:val="22"/>
              </w:rPr>
            </w:pPr>
          </w:p>
        </w:tc>
      </w:tr>
      <w:tr w:rsidR="00D35E7F" w:rsidRPr="0019619D" w14:paraId="3664729C" w14:textId="77777777" w:rsidTr="0019619D">
        <w:trPr>
          <w:trHeight w:val="300"/>
        </w:trPr>
        <w:tc>
          <w:tcPr>
            <w:tcW w:w="1657" w:type="pct"/>
            <w:tcBorders>
              <w:top w:val="nil"/>
              <w:left w:val="nil"/>
              <w:bottom w:val="nil"/>
              <w:right w:val="nil"/>
            </w:tcBorders>
            <w:shd w:val="clear" w:color="auto" w:fill="auto"/>
            <w:noWrap/>
            <w:vAlign w:val="bottom"/>
            <w:hideMark/>
          </w:tcPr>
          <w:p w14:paraId="7DA2BB99"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6703D3A4"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18DB2C8C"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2B48B4E7"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F50C4AE"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8961AFA"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195EBD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F869803"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4982884D"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2FB3CA5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1F653ED3" w14:textId="77777777" w:rsidR="00D35E7F" w:rsidRPr="0019619D" w:rsidRDefault="00D35E7F" w:rsidP="0019619D">
            <w:pPr>
              <w:jc w:val="right"/>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0</w:t>
            </w:r>
            <w:proofErr w:type="gramEnd"/>
          </w:p>
        </w:tc>
        <w:tc>
          <w:tcPr>
            <w:tcW w:w="43" w:type="pct"/>
            <w:tcBorders>
              <w:top w:val="nil"/>
              <w:left w:val="nil"/>
              <w:bottom w:val="nil"/>
              <w:right w:val="nil"/>
            </w:tcBorders>
            <w:shd w:val="clear" w:color="auto" w:fill="auto"/>
            <w:noWrap/>
            <w:vAlign w:val="bottom"/>
            <w:hideMark/>
          </w:tcPr>
          <w:p w14:paraId="0A27DD60" w14:textId="77777777" w:rsidR="00D35E7F" w:rsidRPr="0019619D" w:rsidRDefault="00D35E7F" w:rsidP="0019619D">
            <w:pPr>
              <w:rPr>
                <w:rFonts w:asciiTheme="minorHAnsi" w:hAnsiTheme="minorHAnsi" w:cstheme="minorHAnsi"/>
                <w:color w:val="000000"/>
                <w:sz w:val="22"/>
                <w:szCs w:val="22"/>
              </w:rPr>
            </w:pPr>
          </w:p>
        </w:tc>
      </w:tr>
      <w:tr w:rsidR="00D35E7F" w:rsidRPr="0019619D" w14:paraId="46237E48"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9021" w14:textId="77777777" w:rsidR="00D35E7F" w:rsidRPr="0019619D" w:rsidRDefault="00D35E7F" w:rsidP="0019619D">
            <w:pPr>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 - Planejamento, produção e distribuição de refeições</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3FDF2A70"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PESO</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6F6BEC7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RU</w:t>
            </w:r>
          </w:p>
        </w:tc>
        <w:tc>
          <w:tcPr>
            <w:tcW w:w="43" w:type="pct"/>
            <w:tcBorders>
              <w:top w:val="nil"/>
              <w:left w:val="nil"/>
              <w:bottom w:val="nil"/>
              <w:right w:val="nil"/>
            </w:tcBorders>
            <w:shd w:val="clear" w:color="auto" w:fill="auto"/>
            <w:noWrap/>
            <w:vAlign w:val="bottom"/>
            <w:hideMark/>
          </w:tcPr>
          <w:p w14:paraId="1A5B9302" w14:textId="77777777" w:rsidR="00D35E7F" w:rsidRPr="0019619D" w:rsidRDefault="00D35E7F" w:rsidP="0019619D">
            <w:pPr>
              <w:rPr>
                <w:rFonts w:asciiTheme="minorHAnsi" w:hAnsiTheme="minorHAnsi" w:cstheme="minorHAnsi"/>
                <w:color w:val="000000"/>
                <w:sz w:val="22"/>
                <w:szCs w:val="22"/>
              </w:rPr>
            </w:pPr>
          </w:p>
        </w:tc>
      </w:tr>
      <w:tr w:rsidR="00D35E7F" w:rsidRPr="0019619D" w14:paraId="6C1D8C0B"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05FBB"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B.1 - Padrão de identidade e qualidade dos gêneros alimentícios</w:t>
            </w:r>
          </w:p>
        </w:tc>
        <w:tc>
          <w:tcPr>
            <w:tcW w:w="190" w:type="pct"/>
            <w:tcBorders>
              <w:top w:val="nil"/>
              <w:left w:val="nil"/>
              <w:bottom w:val="single" w:sz="4" w:space="0" w:color="auto"/>
              <w:right w:val="single" w:sz="4" w:space="0" w:color="auto"/>
            </w:tcBorders>
            <w:shd w:val="clear" w:color="auto" w:fill="auto"/>
            <w:noWrap/>
            <w:vAlign w:val="bottom"/>
            <w:hideMark/>
          </w:tcPr>
          <w:p w14:paraId="3B555F0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52B5E11"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60%</w:t>
            </w:r>
          </w:p>
        </w:tc>
        <w:tc>
          <w:tcPr>
            <w:tcW w:w="227" w:type="pct"/>
            <w:tcBorders>
              <w:top w:val="nil"/>
              <w:left w:val="nil"/>
              <w:bottom w:val="single" w:sz="4" w:space="0" w:color="auto"/>
              <w:right w:val="single" w:sz="4" w:space="0" w:color="auto"/>
            </w:tcBorders>
            <w:shd w:val="clear" w:color="auto" w:fill="auto"/>
            <w:noWrap/>
            <w:vAlign w:val="bottom"/>
            <w:hideMark/>
          </w:tcPr>
          <w:p w14:paraId="7BC499CC"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04D2F54" w14:textId="77777777" w:rsidR="00D35E7F" w:rsidRPr="0019619D" w:rsidRDefault="00D35E7F" w:rsidP="0019619D">
            <w:pPr>
              <w:rPr>
                <w:rFonts w:asciiTheme="minorHAnsi" w:hAnsiTheme="minorHAnsi" w:cstheme="minorHAnsi"/>
                <w:color w:val="000000"/>
                <w:sz w:val="22"/>
                <w:szCs w:val="22"/>
              </w:rPr>
            </w:pPr>
          </w:p>
        </w:tc>
      </w:tr>
      <w:tr w:rsidR="00D35E7F" w:rsidRPr="0019619D" w14:paraId="4A5E8CC9"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7CBB"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B.2 - Aquisição de produtos da agricultura familiar</w:t>
            </w:r>
          </w:p>
        </w:tc>
        <w:tc>
          <w:tcPr>
            <w:tcW w:w="190" w:type="pct"/>
            <w:tcBorders>
              <w:top w:val="nil"/>
              <w:left w:val="nil"/>
              <w:bottom w:val="single" w:sz="4" w:space="0" w:color="auto"/>
              <w:right w:val="single" w:sz="4" w:space="0" w:color="auto"/>
            </w:tcBorders>
            <w:shd w:val="clear" w:color="auto" w:fill="auto"/>
            <w:noWrap/>
            <w:vAlign w:val="bottom"/>
            <w:hideMark/>
          </w:tcPr>
          <w:p w14:paraId="42C7D9CA"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07FAFBA5"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42949393"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58EE55CD" w14:textId="77777777" w:rsidR="00D35E7F" w:rsidRPr="0019619D" w:rsidRDefault="00D35E7F" w:rsidP="0019619D">
            <w:pPr>
              <w:rPr>
                <w:rFonts w:asciiTheme="minorHAnsi" w:hAnsiTheme="minorHAnsi" w:cstheme="minorHAnsi"/>
                <w:color w:val="000000"/>
                <w:sz w:val="22"/>
                <w:szCs w:val="22"/>
              </w:rPr>
            </w:pPr>
          </w:p>
        </w:tc>
      </w:tr>
      <w:tr w:rsidR="00D35E7F" w:rsidRPr="0019619D" w14:paraId="504EF7DF"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E9C4"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B.3 - Aspectos higiênico-sanitários da manipulação</w:t>
            </w:r>
          </w:p>
        </w:tc>
        <w:tc>
          <w:tcPr>
            <w:tcW w:w="190" w:type="pct"/>
            <w:tcBorders>
              <w:top w:val="nil"/>
              <w:left w:val="nil"/>
              <w:bottom w:val="single" w:sz="4" w:space="0" w:color="auto"/>
              <w:right w:val="single" w:sz="4" w:space="0" w:color="auto"/>
            </w:tcBorders>
            <w:shd w:val="clear" w:color="auto" w:fill="auto"/>
            <w:noWrap/>
            <w:vAlign w:val="bottom"/>
            <w:hideMark/>
          </w:tcPr>
          <w:p w14:paraId="0353C984"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066811B"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3773AC79"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BAC6942" w14:textId="77777777" w:rsidR="00D35E7F" w:rsidRPr="0019619D" w:rsidRDefault="00D35E7F" w:rsidP="0019619D">
            <w:pPr>
              <w:rPr>
                <w:rFonts w:asciiTheme="minorHAnsi" w:hAnsiTheme="minorHAnsi" w:cstheme="minorHAnsi"/>
                <w:color w:val="000000"/>
                <w:sz w:val="22"/>
                <w:szCs w:val="22"/>
              </w:rPr>
            </w:pPr>
          </w:p>
        </w:tc>
      </w:tr>
      <w:tr w:rsidR="00D35E7F" w:rsidRPr="0019619D" w14:paraId="5CCF071C"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F943"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B.4 - Tempo e temperatura de pré-preparo e preparo</w:t>
            </w:r>
          </w:p>
        </w:tc>
        <w:tc>
          <w:tcPr>
            <w:tcW w:w="190" w:type="pct"/>
            <w:tcBorders>
              <w:top w:val="nil"/>
              <w:left w:val="nil"/>
              <w:bottom w:val="single" w:sz="4" w:space="0" w:color="auto"/>
              <w:right w:val="single" w:sz="4" w:space="0" w:color="auto"/>
            </w:tcBorders>
            <w:shd w:val="clear" w:color="auto" w:fill="auto"/>
            <w:noWrap/>
            <w:vAlign w:val="bottom"/>
            <w:hideMark/>
          </w:tcPr>
          <w:p w14:paraId="7B722B3F"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65F1FAA9"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F2A04A2"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5A006928" w14:textId="77777777" w:rsidR="00D35E7F" w:rsidRPr="0019619D" w:rsidRDefault="00D35E7F" w:rsidP="0019619D">
            <w:pPr>
              <w:rPr>
                <w:rFonts w:asciiTheme="minorHAnsi" w:hAnsiTheme="minorHAnsi" w:cstheme="minorHAnsi"/>
                <w:color w:val="000000"/>
                <w:sz w:val="22"/>
                <w:szCs w:val="22"/>
              </w:rPr>
            </w:pPr>
          </w:p>
        </w:tc>
      </w:tr>
      <w:tr w:rsidR="00D35E7F" w:rsidRPr="0019619D" w14:paraId="40CB8A9A"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0A660"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 xml:space="preserve">B.5 - Tempo e temperatura de </w:t>
            </w:r>
            <w:proofErr w:type="spellStart"/>
            <w:r w:rsidRPr="0019619D">
              <w:rPr>
                <w:rFonts w:asciiTheme="minorHAnsi" w:hAnsiTheme="minorHAnsi" w:cstheme="minorHAnsi"/>
                <w:color w:val="000000"/>
                <w:sz w:val="22"/>
                <w:szCs w:val="22"/>
              </w:rPr>
              <w:t>pré</w:t>
            </w:r>
            <w:proofErr w:type="spellEnd"/>
            <w:r w:rsidRPr="0019619D">
              <w:rPr>
                <w:rFonts w:asciiTheme="minorHAnsi" w:hAnsiTheme="minorHAnsi" w:cstheme="minorHAnsi"/>
                <w:color w:val="000000"/>
                <w:sz w:val="22"/>
                <w:szCs w:val="22"/>
              </w:rPr>
              <w:t>-distribuição e distribuição das preparações</w:t>
            </w:r>
          </w:p>
        </w:tc>
        <w:tc>
          <w:tcPr>
            <w:tcW w:w="190" w:type="pct"/>
            <w:tcBorders>
              <w:top w:val="nil"/>
              <w:left w:val="nil"/>
              <w:bottom w:val="single" w:sz="4" w:space="0" w:color="auto"/>
              <w:right w:val="single" w:sz="4" w:space="0" w:color="auto"/>
            </w:tcBorders>
            <w:shd w:val="clear" w:color="auto" w:fill="auto"/>
            <w:noWrap/>
            <w:vAlign w:val="bottom"/>
            <w:hideMark/>
          </w:tcPr>
          <w:p w14:paraId="6A0B653F"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523820D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4E4FC03A"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48E43CA" w14:textId="77777777" w:rsidR="00D35E7F" w:rsidRPr="0019619D" w:rsidRDefault="00D35E7F" w:rsidP="0019619D">
            <w:pPr>
              <w:rPr>
                <w:rFonts w:asciiTheme="minorHAnsi" w:hAnsiTheme="minorHAnsi" w:cstheme="minorHAnsi"/>
                <w:color w:val="000000"/>
                <w:sz w:val="22"/>
                <w:szCs w:val="22"/>
              </w:rPr>
            </w:pPr>
          </w:p>
        </w:tc>
      </w:tr>
      <w:tr w:rsidR="00D35E7F" w:rsidRPr="0019619D" w14:paraId="6D690DD2"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1733"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B.6 - Ficha técnica das preparações</w:t>
            </w:r>
          </w:p>
        </w:tc>
        <w:tc>
          <w:tcPr>
            <w:tcW w:w="190" w:type="pct"/>
            <w:tcBorders>
              <w:top w:val="nil"/>
              <w:left w:val="nil"/>
              <w:bottom w:val="single" w:sz="4" w:space="0" w:color="auto"/>
              <w:right w:val="single" w:sz="4" w:space="0" w:color="auto"/>
            </w:tcBorders>
            <w:shd w:val="clear" w:color="auto" w:fill="auto"/>
            <w:noWrap/>
            <w:vAlign w:val="bottom"/>
            <w:hideMark/>
          </w:tcPr>
          <w:p w14:paraId="6833F6E3"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C9349DE"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985969A"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04EF5A54" w14:textId="77777777" w:rsidR="00D35E7F" w:rsidRPr="0019619D" w:rsidRDefault="00D35E7F" w:rsidP="0019619D">
            <w:pPr>
              <w:rPr>
                <w:rFonts w:asciiTheme="minorHAnsi" w:hAnsiTheme="minorHAnsi" w:cstheme="minorHAnsi"/>
                <w:color w:val="000000"/>
                <w:sz w:val="22"/>
                <w:szCs w:val="22"/>
              </w:rPr>
            </w:pPr>
          </w:p>
        </w:tc>
      </w:tr>
      <w:tr w:rsidR="00D35E7F" w:rsidRPr="0019619D" w14:paraId="6B5EF903"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322A"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B.7 - Técnicas de preparo</w:t>
            </w:r>
          </w:p>
        </w:tc>
        <w:tc>
          <w:tcPr>
            <w:tcW w:w="190" w:type="pct"/>
            <w:tcBorders>
              <w:top w:val="nil"/>
              <w:left w:val="nil"/>
              <w:bottom w:val="single" w:sz="4" w:space="0" w:color="auto"/>
              <w:right w:val="single" w:sz="4" w:space="0" w:color="auto"/>
            </w:tcBorders>
            <w:shd w:val="clear" w:color="auto" w:fill="auto"/>
            <w:noWrap/>
            <w:vAlign w:val="bottom"/>
            <w:hideMark/>
          </w:tcPr>
          <w:p w14:paraId="3D455F48"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96527E5"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8B854C2"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29864C7" w14:textId="77777777" w:rsidR="00D35E7F" w:rsidRPr="0019619D" w:rsidRDefault="00D35E7F" w:rsidP="0019619D">
            <w:pPr>
              <w:rPr>
                <w:rFonts w:asciiTheme="minorHAnsi" w:hAnsiTheme="minorHAnsi" w:cstheme="minorHAnsi"/>
                <w:color w:val="000000"/>
                <w:sz w:val="22"/>
                <w:szCs w:val="22"/>
              </w:rPr>
            </w:pPr>
          </w:p>
        </w:tc>
      </w:tr>
      <w:tr w:rsidR="00D35E7F" w:rsidRPr="0019619D" w14:paraId="5BCD3443"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D64F"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lastRenderedPageBreak/>
              <w:t>2.</w:t>
            </w:r>
            <w:proofErr w:type="gramEnd"/>
            <w:r w:rsidRPr="0019619D">
              <w:rPr>
                <w:rFonts w:asciiTheme="minorHAnsi" w:hAnsiTheme="minorHAnsi" w:cstheme="minorHAnsi"/>
                <w:color w:val="000000"/>
                <w:sz w:val="22"/>
                <w:szCs w:val="22"/>
              </w:rPr>
              <w:t xml:space="preserve">B.8 - </w:t>
            </w:r>
            <w:proofErr w:type="spellStart"/>
            <w:r w:rsidRPr="0019619D">
              <w:rPr>
                <w:rFonts w:asciiTheme="minorHAnsi" w:hAnsiTheme="minorHAnsi" w:cstheme="minorHAnsi"/>
                <w:color w:val="000000"/>
                <w:sz w:val="22"/>
                <w:szCs w:val="22"/>
              </w:rPr>
              <w:t>Porcionamento</w:t>
            </w:r>
            <w:proofErr w:type="spellEnd"/>
            <w:r w:rsidRPr="0019619D">
              <w:rPr>
                <w:rFonts w:asciiTheme="minorHAnsi" w:hAnsiTheme="minorHAnsi" w:cstheme="minorHAnsi"/>
                <w:color w:val="000000"/>
                <w:sz w:val="22"/>
                <w:szCs w:val="22"/>
              </w:rPr>
              <w:t xml:space="preserve"> das preparações</w:t>
            </w:r>
          </w:p>
        </w:tc>
        <w:tc>
          <w:tcPr>
            <w:tcW w:w="190" w:type="pct"/>
            <w:tcBorders>
              <w:top w:val="nil"/>
              <w:left w:val="nil"/>
              <w:bottom w:val="single" w:sz="4" w:space="0" w:color="auto"/>
              <w:right w:val="single" w:sz="4" w:space="0" w:color="auto"/>
            </w:tcBorders>
            <w:shd w:val="clear" w:color="auto" w:fill="auto"/>
            <w:noWrap/>
            <w:vAlign w:val="bottom"/>
            <w:hideMark/>
          </w:tcPr>
          <w:p w14:paraId="1DC17609"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1D9E8E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3FC7964B"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6DD8892" w14:textId="77777777" w:rsidR="00D35E7F" w:rsidRPr="0019619D" w:rsidRDefault="00D35E7F" w:rsidP="0019619D">
            <w:pPr>
              <w:rPr>
                <w:rFonts w:asciiTheme="minorHAnsi" w:hAnsiTheme="minorHAnsi" w:cstheme="minorHAnsi"/>
                <w:color w:val="000000"/>
                <w:sz w:val="22"/>
                <w:szCs w:val="22"/>
              </w:rPr>
            </w:pPr>
          </w:p>
        </w:tc>
      </w:tr>
      <w:tr w:rsidR="00D35E7F" w:rsidRPr="0019619D" w14:paraId="44E5640E"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C56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B.9 - Quantidade de utensílios suficientes para todas as etapas do processo</w:t>
            </w:r>
          </w:p>
        </w:tc>
        <w:tc>
          <w:tcPr>
            <w:tcW w:w="190" w:type="pct"/>
            <w:tcBorders>
              <w:top w:val="nil"/>
              <w:left w:val="nil"/>
              <w:bottom w:val="single" w:sz="4" w:space="0" w:color="auto"/>
              <w:right w:val="single" w:sz="4" w:space="0" w:color="auto"/>
            </w:tcBorders>
            <w:shd w:val="clear" w:color="auto" w:fill="auto"/>
            <w:noWrap/>
            <w:vAlign w:val="bottom"/>
            <w:hideMark/>
          </w:tcPr>
          <w:p w14:paraId="3754032B"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2D0A610A"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2397D00"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727D1D99" w14:textId="77777777" w:rsidR="00D35E7F" w:rsidRPr="0019619D" w:rsidRDefault="00D35E7F" w:rsidP="0019619D">
            <w:pPr>
              <w:rPr>
                <w:rFonts w:asciiTheme="minorHAnsi" w:hAnsiTheme="minorHAnsi" w:cstheme="minorHAnsi"/>
                <w:color w:val="000000"/>
                <w:sz w:val="22"/>
                <w:szCs w:val="22"/>
              </w:rPr>
            </w:pPr>
          </w:p>
        </w:tc>
      </w:tr>
      <w:tr w:rsidR="00D35E7F" w:rsidRPr="0019619D" w14:paraId="598A8789" w14:textId="77777777" w:rsidTr="0019619D">
        <w:trPr>
          <w:trHeight w:val="300"/>
        </w:trPr>
        <w:tc>
          <w:tcPr>
            <w:tcW w:w="414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460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2.</w:t>
            </w:r>
            <w:proofErr w:type="gramEnd"/>
            <w:r w:rsidRPr="0019619D">
              <w:rPr>
                <w:rFonts w:asciiTheme="minorHAnsi" w:hAnsiTheme="minorHAnsi" w:cstheme="minorHAnsi"/>
                <w:color w:val="000000"/>
                <w:sz w:val="22"/>
                <w:szCs w:val="22"/>
              </w:rPr>
              <w:t>B.10 - Quantidade de refeições recebidas sem interrupção do serviço</w:t>
            </w:r>
          </w:p>
        </w:tc>
        <w:tc>
          <w:tcPr>
            <w:tcW w:w="190" w:type="pct"/>
            <w:tcBorders>
              <w:top w:val="nil"/>
              <w:left w:val="nil"/>
              <w:bottom w:val="single" w:sz="4" w:space="0" w:color="auto"/>
              <w:right w:val="single" w:sz="4" w:space="0" w:color="auto"/>
            </w:tcBorders>
            <w:shd w:val="clear" w:color="auto" w:fill="auto"/>
            <w:noWrap/>
            <w:vAlign w:val="bottom"/>
            <w:hideMark/>
          </w:tcPr>
          <w:p w14:paraId="36574553"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c>
          <w:tcPr>
            <w:tcW w:w="398" w:type="pct"/>
            <w:vMerge/>
            <w:tcBorders>
              <w:top w:val="nil"/>
              <w:left w:val="single" w:sz="4" w:space="0" w:color="auto"/>
              <w:bottom w:val="single" w:sz="4" w:space="0" w:color="000000"/>
              <w:right w:val="single" w:sz="4" w:space="0" w:color="auto"/>
            </w:tcBorders>
            <w:vAlign w:val="center"/>
            <w:hideMark/>
          </w:tcPr>
          <w:p w14:paraId="4D0B3F44"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438703CC"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2DA978C2" w14:textId="77777777" w:rsidR="00D35E7F" w:rsidRPr="0019619D" w:rsidRDefault="00D35E7F" w:rsidP="0019619D">
            <w:pPr>
              <w:rPr>
                <w:rFonts w:asciiTheme="minorHAnsi" w:hAnsiTheme="minorHAnsi" w:cstheme="minorHAnsi"/>
                <w:color w:val="000000"/>
                <w:sz w:val="22"/>
                <w:szCs w:val="22"/>
              </w:rPr>
            </w:pPr>
          </w:p>
        </w:tc>
      </w:tr>
      <w:tr w:rsidR="00D35E7F" w:rsidRPr="0019619D" w14:paraId="6CA321D7" w14:textId="77777777" w:rsidTr="0019619D">
        <w:trPr>
          <w:trHeight w:val="300"/>
        </w:trPr>
        <w:tc>
          <w:tcPr>
            <w:tcW w:w="1657" w:type="pct"/>
            <w:tcBorders>
              <w:top w:val="nil"/>
              <w:left w:val="nil"/>
              <w:bottom w:val="nil"/>
              <w:right w:val="nil"/>
            </w:tcBorders>
            <w:shd w:val="clear" w:color="auto" w:fill="auto"/>
            <w:noWrap/>
            <w:vAlign w:val="bottom"/>
            <w:hideMark/>
          </w:tcPr>
          <w:p w14:paraId="327E838A"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3A8906C5"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35D591E7"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5D4B18B1"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24FF2CF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C6D0ACC"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E4412B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48FECC0"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07A408B"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0D0AD038"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72E29EE6" w14:textId="77777777" w:rsidR="00D35E7F" w:rsidRPr="0019619D" w:rsidRDefault="00D35E7F" w:rsidP="0019619D">
            <w:pPr>
              <w:jc w:val="right"/>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0</w:t>
            </w:r>
            <w:proofErr w:type="gramEnd"/>
          </w:p>
        </w:tc>
        <w:tc>
          <w:tcPr>
            <w:tcW w:w="43" w:type="pct"/>
            <w:tcBorders>
              <w:top w:val="nil"/>
              <w:left w:val="nil"/>
              <w:bottom w:val="nil"/>
              <w:right w:val="nil"/>
            </w:tcBorders>
            <w:shd w:val="clear" w:color="auto" w:fill="auto"/>
            <w:noWrap/>
            <w:vAlign w:val="bottom"/>
            <w:hideMark/>
          </w:tcPr>
          <w:p w14:paraId="7AF6E459" w14:textId="77777777" w:rsidR="00D35E7F" w:rsidRPr="0019619D" w:rsidRDefault="00D35E7F" w:rsidP="0019619D">
            <w:pPr>
              <w:rPr>
                <w:rFonts w:asciiTheme="minorHAnsi" w:hAnsiTheme="minorHAnsi" w:cstheme="minorHAnsi"/>
                <w:color w:val="000000"/>
                <w:sz w:val="22"/>
                <w:szCs w:val="22"/>
              </w:rPr>
            </w:pPr>
          </w:p>
        </w:tc>
      </w:tr>
      <w:tr w:rsidR="00D35E7F" w:rsidRPr="0019619D" w14:paraId="7C7AE0E7" w14:textId="77777777" w:rsidTr="0019619D">
        <w:trPr>
          <w:trHeight w:val="300"/>
        </w:trPr>
        <w:tc>
          <w:tcPr>
            <w:tcW w:w="29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62A85"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Pontuação do Grupo II</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09A9FC13" w14:textId="77777777" w:rsidR="00D35E7F" w:rsidRPr="0019619D" w:rsidRDefault="00D35E7F" w:rsidP="0019619D">
            <w:pPr>
              <w:jc w:val="right"/>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0,0</w:t>
            </w:r>
          </w:p>
        </w:tc>
        <w:tc>
          <w:tcPr>
            <w:tcW w:w="43" w:type="pct"/>
            <w:tcBorders>
              <w:top w:val="nil"/>
              <w:left w:val="nil"/>
              <w:bottom w:val="nil"/>
              <w:right w:val="nil"/>
            </w:tcBorders>
            <w:shd w:val="clear" w:color="auto" w:fill="auto"/>
            <w:noWrap/>
            <w:vAlign w:val="bottom"/>
            <w:hideMark/>
          </w:tcPr>
          <w:p w14:paraId="59380A84"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5F84AD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15BC843"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91E87FC"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135399A1"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0939691E"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7A825D24"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63C2596" w14:textId="77777777" w:rsidR="00D35E7F" w:rsidRPr="0019619D" w:rsidRDefault="00D35E7F" w:rsidP="0019619D">
            <w:pPr>
              <w:rPr>
                <w:rFonts w:asciiTheme="minorHAnsi" w:hAnsiTheme="minorHAnsi" w:cstheme="minorHAnsi"/>
                <w:color w:val="000000"/>
                <w:sz w:val="22"/>
                <w:szCs w:val="22"/>
              </w:rPr>
            </w:pPr>
          </w:p>
        </w:tc>
      </w:tr>
      <w:tr w:rsidR="00D35E7F" w:rsidRPr="0019619D" w14:paraId="549A3B25" w14:textId="77777777" w:rsidTr="0019619D">
        <w:trPr>
          <w:trHeight w:val="300"/>
        </w:trPr>
        <w:tc>
          <w:tcPr>
            <w:tcW w:w="1657" w:type="pct"/>
            <w:tcBorders>
              <w:top w:val="nil"/>
              <w:left w:val="nil"/>
              <w:bottom w:val="nil"/>
              <w:right w:val="nil"/>
            </w:tcBorders>
            <w:shd w:val="clear" w:color="auto" w:fill="auto"/>
            <w:noWrap/>
            <w:vAlign w:val="bottom"/>
            <w:hideMark/>
          </w:tcPr>
          <w:p w14:paraId="1112F009"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1E8F5553"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7BC912A3"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6BDCEDF9"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5A265EA"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22C909C"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2B478E7"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08F13A7"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3BF1D06D"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46D5A8A9"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0DB424AE"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2EFCD0D" w14:textId="77777777" w:rsidR="00D35E7F" w:rsidRPr="0019619D" w:rsidRDefault="00D35E7F" w:rsidP="0019619D">
            <w:pPr>
              <w:rPr>
                <w:rFonts w:asciiTheme="minorHAnsi" w:hAnsiTheme="minorHAnsi" w:cstheme="minorHAnsi"/>
                <w:color w:val="000000"/>
                <w:sz w:val="22"/>
                <w:szCs w:val="22"/>
              </w:rPr>
            </w:pPr>
          </w:p>
        </w:tc>
      </w:tr>
      <w:tr w:rsidR="00D35E7F" w:rsidRPr="0019619D" w14:paraId="338E92B8" w14:textId="77777777" w:rsidTr="0019619D">
        <w:trPr>
          <w:trHeight w:val="300"/>
        </w:trPr>
        <w:tc>
          <w:tcPr>
            <w:tcW w:w="1657" w:type="pct"/>
            <w:tcBorders>
              <w:top w:val="nil"/>
              <w:left w:val="nil"/>
              <w:bottom w:val="nil"/>
              <w:right w:val="nil"/>
            </w:tcBorders>
            <w:shd w:val="clear" w:color="auto" w:fill="auto"/>
            <w:noWrap/>
            <w:vAlign w:val="bottom"/>
            <w:hideMark/>
          </w:tcPr>
          <w:p w14:paraId="3BDBE8F6"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7E84FC21"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4EC98B3A"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24EF190C"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03A0A732"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53AE7BB"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FD8BE1B"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9021575"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1FFE08E4"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6FA7CF1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13BFC0E1"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3E573B66" w14:textId="77777777" w:rsidR="00D35E7F" w:rsidRPr="0019619D" w:rsidRDefault="00D35E7F" w:rsidP="0019619D">
            <w:pPr>
              <w:rPr>
                <w:rFonts w:asciiTheme="minorHAnsi" w:hAnsiTheme="minorHAnsi" w:cstheme="minorHAnsi"/>
                <w:color w:val="000000"/>
                <w:sz w:val="22"/>
                <w:szCs w:val="22"/>
              </w:rPr>
            </w:pPr>
          </w:p>
        </w:tc>
      </w:tr>
      <w:tr w:rsidR="00D35E7F" w:rsidRPr="0019619D" w14:paraId="225CB779" w14:textId="77777777" w:rsidTr="0019619D">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6E70" w14:textId="77777777" w:rsidR="00D35E7F" w:rsidRPr="0019619D" w:rsidRDefault="00D35E7F" w:rsidP="0019619D">
            <w:pPr>
              <w:jc w:val="center"/>
              <w:rPr>
                <w:rFonts w:asciiTheme="minorHAnsi" w:hAnsiTheme="minorHAnsi" w:cstheme="minorHAnsi"/>
                <w:color w:val="000000"/>
                <w:sz w:val="22"/>
                <w:szCs w:val="22"/>
              </w:rPr>
            </w:pPr>
            <w:proofErr w:type="spellStart"/>
            <w:r w:rsidRPr="0019619D">
              <w:rPr>
                <w:rFonts w:asciiTheme="minorHAnsi" w:hAnsiTheme="minorHAnsi" w:cstheme="minorHAnsi"/>
                <w:color w:val="000000"/>
                <w:sz w:val="22"/>
                <w:szCs w:val="22"/>
              </w:rPr>
              <w:t>Grupi</w:t>
            </w:r>
            <w:proofErr w:type="spellEnd"/>
            <w:r w:rsidRPr="0019619D">
              <w:rPr>
                <w:rFonts w:asciiTheme="minorHAnsi" w:hAnsiTheme="minorHAnsi" w:cstheme="minorHAnsi"/>
                <w:color w:val="000000"/>
                <w:sz w:val="22"/>
                <w:szCs w:val="22"/>
              </w:rPr>
              <w:t xml:space="preserve"> III - Qualidade sensorial do serviço de alimentação e nutrição</w:t>
            </w:r>
          </w:p>
        </w:tc>
      </w:tr>
      <w:tr w:rsidR="00D35E7F" w:rsidRPr="0019619D" w14:paraId="308443EF" w14:textId="77777777" w:rsidTr="0019619D">
        <w:trPr>
          <w:trHeight w:val="300"/>
        </w:trPr>
        <w:tc>
          <w:tcPr>
            <w:tcW w:w="1657" w:type="pct"/>
            <w:tcBorders>
              <w:top w:val="nil"/>
              <w:left w:val="nil"/>
              <w:bottom w:val="nil"/>
              <w:right w:val="nil"/>
            </w:tcBorders>
            <w:shd w:val="clear" w:color="auto" w:fill="auto"/>
            <w:noWrap/>
            <w:vAlign w:val="bottom"/>
            <w:hideMark/>
          </w:tcPr>
          <w:p w14:paraId="59F76F4D"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475CEB8"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368811FB"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1D26994F"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6CD43E58"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5689D3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96452D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8CC1392"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817AAB9"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2EFD3727"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433992A2"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2BB24ED" w14:textId="77777777" w:rsidR="00D35E7F" w:rsidRPr="0019619D" w:rsidRDefault="00D35E7F" w:rsidP="0019619D">
            <w:pPr>
              <w:rPr>
                <w:rFonts w:asciiTheme="minorHAnsi" w:hAnsiTheme="minorHAnsi" w:cstheme="minorHAnsi"/>
                <w:color w:val="000000"/>
                <w:sz w:val="22"/>
                <w:szCs w:val="22"/>
              </w:rPr>
            </w:pPr>
          </w:p>
        </w:tc>
      </w:tr>
      <w:tr w:rsidR="00D35E7F" w:rsidRPr="0019619D" w14:paraId="4786F761"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EE544" w14:textId="77777777" w:rsidR="00D35E7F" w:rsidRPr="0019619D" w:rsidRDefault="00D35E7F" w:rsidP="0019619D">
            <w:pPr>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 - Satisfação dos usuários e da contratante em relação às refeições</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6B1E3971"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PESO</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018E98CB"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RU</w:t>
            </w:r>
          </w:p>
        </w:tc>
        <w:tc>
          <w:tcPr>
            <w:tcW w:w="43" w:type="pct"/>
            <w:tcBorders>
              <w:top w:val="nil"/>
              <w:left w:val="nil"/>
              <w:bottom w:val="nil"/>
              <w:right w:val="nil"/>
            </w:tcBorders>
            <w:shd w:val="clear" w:color="auto" w:fill="auto"/>
            <w:noWrap/>
            <w:vAlign w:val="bottom"/>
            <w:hideMark/>
          </w:tcPr>
          <w:p w14:paraId="56885739" w14:textId="77777777" w:rsidR="00D35E7F" w:rsidRPr="0019619D" w:rsidRDefault="00D35E7F" w:rsidP="0019619D">
            <w:pPr>
              <w:rPr>
                <w:rFonts w:asciiTheme="minorHAnsi" w:hAnsiTheme="minorHAnsi" w:cstheme="minorHAnsi"/>
                <w:color w:val="000000"/>
                <w:sz w:val="22"/>
                <w:szCs w:val="22"/>
              </w:rPr>
            </w:pPr>
          </w:p>
        </w:tc>
      </w:tr>
      <w:tr w:rsidR="00D35E7F" w:rsidRPr="0019619D" w14:paraId="18BF9445"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2918"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A.1 - Satisfação em relação ao arroz branco</w:t>
            </w:r>
          </w:p>
        </w:tc>
        <w:tc>
          <w:tcPr>
            <w:tcW w:w="3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AE43EE"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60%</w:t>
            </w:r>
          </w:p>
        </w:tc>
        <w:tc>
          <w:tcPr>
            <w:tcW w:w="227" w:type="pct"/>
            <w:tcBorders>
              <w:top w:val="nil"/>
              <w:left w:val="nil"/>
              <w:bottom w:val="single" w:sz="4" w:space="0" w:color="auto"/>
              <w:right w:val="single" w:sz="4" w:space="0" w:color="auto"/>
            </w:tcBorders>
            <w:shd w:val="clear" w:color="auto" w:fill="auto"/>
            <w:noWrap/>
            <w:vAlign w:val="bottom"/>
            <w:hideMark/>
          </w:tcPr>
          <w:p w14:paraId="6470BC81"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53FC7FCC" w14:textId="77777777" w:rsidR="00D35E7F" w:rsidRPr="0019619D" w:rsidRDefault="00D35E7F" w:rsidP="0019619D">
            <w:pPr>
              <w:rPr>
                <w:rFonts w:asciiTheme="minorHAnsi" w:hAnsiTheme="minorHAnsi" w:cstheme="minorHAnsi"/>
                <w:color w:val="000000"/>
                <w:sz w:val="22"/>
                <w:szCs w:val="22"/>
              </w:rPr>
            </w:pPr>
          </w:p>
        </w:tc>
      </w:tr>
      <w:tr w:rsidR="00D35E7F" w:rsidRPr="0019619D" w14:paraId="64344E53"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7E8C5"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A.2 - Satisfação em relação ao arroz integral</w:t>
            </w:r>
          </w:p>
        </w:tc>
        <w:tc>
          <w:tcPr>
            <w:tcW w:w="398" w:type="pct"/>
            <w:vMerge/>
            <w:tcBorders>
              <w:top w:val="nil"/>
              <w:left w:val="single" w:sz="4" w:space="0" w:color="auto"/>
              <w:bottom w:val="single" w:sz="4" w:space="0" w:color="000000"/>
              <w:right w:val="single" w:sz="4" w:space="0" w:color="auto"/>
            </w:tcBorders>
            <w:vAlign w:val="center"/>
            <w:hideMark/>
          </w:tcPr>
          <w:p w14:paraId="2C998EE8"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1A0C1CBF"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5DB78348" w14:textId="77777777" w:rsidR="00D35E7F" w:rsidRPr="0019619D" w:rsidRDefault="00D35E7F" w:rsidP="0019619D">
            <w:pPr>
              <w:rPr>
                <w:rFonts w:asciiTheme="minorHAnsi" w:hAnsiTheme="minorHAnsi" w:cstheme="minorHAnsi"/>
                <w:color w:val="000000"/>
                <w:sz w:val="22"/>
                <w:szCs w:val="22"/>
              </w:rPr>
            </w:pPr>
          </w:p>
        </w:tc>
      </w:tr>
      <w:tr w:rsidR="00D35E7F" w:rsidRPr="0019619D" w14:paraId="4C6B44F1"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B8F1"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A.3 - Satisfação em relação à leguminosa</w:t>
            </w:r>
          </w:p>
        </w:tc>
        <w:tc>
          <w:tcPr>
            <w:tcW w:w="398" w:type="pct"/>
            <w:vMerge/>
            <w:tcBorders>
              <w:top w:val="nil"/>
              <w:left w:val="single" w:sz="4" w:space="0" w:color="auto"/>
              <w:bottom w:val="single" w:sz="4" w:space="0" w:color="000000"/>
              <w:right w:val="single" w:sz="4" w:space="0" w:color="auto"/>
            </w:tcBorders>
            <w:vAlign w:val="center"/>
            <w:hideMark/>
          </w:tcPr>
          <w:p w14:paraId="349CD9E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05F6EE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82E1F15" w14:textId="77777777" w:rsidR="00D35E7F" w:rsidRPr="0019619D" w:rsidRDefault="00D35E7F" w:rsidP="0019619D">
            <w:pPr>
              <w:rPr>
                <w:rFonts w:asciiTheme="minorHAnsi" w:hAnsiTheme="minorHAnsi" w:cstheme="minorHAnsi"/>
                <w:color w:val="000000"/>
                <w:sz w:val="22"/>
                <w:szCs w:val="22"/>
              </w:rPr>
            </w:pPr>
          </w:p>
        </w:tc>
      </w:tr>
      <w:tr w:rsidR="00D35E7F" w:rsidRPr="0019619D" w14:paraId="54D8C4DB"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0B162"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A.4 - Satisfação em relação à guarnição</w:t>
            </w:r>
          </w:p>
        </w:tc>
        <w:tc>
          <w:tcPr>
            <w:tcW w:w="398" w:type="pct"/>
            <w:vMerge/>
            <w:tcBorders>
              <w:top w:val="nil"/>
              <w:left w:val="single" w:sz="4" w:space="0" w:color="auto"/>
              <w:bottom w:val="single" w:sz="4" w:space="0" w:color="000000"/>
              <w:right w:val="single" w:sz="4" w:space="0" w:color="auto"/>
            </w:tcBorders>
            <w:vAlign w:val="center"/>
            <w:hideMark/>
          </w:tcPr>
          <w:p w14:paraId="2EE1E2A8"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AC109A5"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A9BC4C6" w14:textId="77777777" w:rsidR="00D35E7F" w:rsidRPr="0019619D" w:rsidRDefault="00D35E7F" w:rsidP="0019619D">
            <w:pPr>
              <w:rPr>
                <w:rFonts w:asciiTheme="minorHAnsi" w:hAnsiTheme="minorHAnsi" w:cstheme="minorHAnsi"/>
                <w:color w:val="000000"/>
                <w:sz w:val="22"/>
                <w:szCs w:val="22"/>
              </w:rPr>
            </w:pPr>
          </w:p>
        </w:tc>
      </w:tr>
      <w:tr w:rsidR="00D35E7F" w:rsidRPr="0019619D" w14:paraId="36714A8A"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F91A"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A.5 - Satisfação em relação ao prato proteico de origem animal</w:t>
            </w:r>
          </w:p>
        </w:tc>
        <w:tc>
          <w:tcPr>
            <w:tcW w:w="398" w:type="pct"/>
            <w:vMerge/>
            <w:tcBorders>
              <w:top w:val="nil"/>
              <w:left w:val="single" w:sz="4" w:space="0" w:color="auto"/>
              <w:bottom w:val="single" w:sz="4" w:space="0" w:color="000000"/>
              <w:right w:val="single" w:sz="4" w:space="0" w:color="auto"/>
            </w:tcBorders>
            <w:vAlign w:val="center"/>
            <w:hideMark/>
          </w:tcPr>
          <w:p w14:paraId="28D5115F"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1108227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001EBE25" w14:textId="77777777" w:rsidR="00D35E7F" w:rsidRPr="0019619D" w:rsidRDefault="00D35E7F" w:rsidP="0019619D">
            <w:pPr>
              <w:rPr>
                <w:rFonts w:asciiTheme="minorHAnsi" w:hAnsiTheme="minorHAnsi" w:cstheme="minorHAnsi"/>
                <w:color w:val="000000"/>
                <w:sz w:val="22"/>
                <w:szCs w:val="22"/>
              </w:rPr>
            </w:pPr>
          </w:p>
        </w:tc>
      </w:tr>
      <w:tr w:rsidR="00D35E7F" w:rsidRPr="0019619D" w14:paraId="24C1177B"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55359"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A.6 - Satisfação em relação ao prato proteico de origem vegetal</w:t>
            </w:r>
          </w:p>
        </w:tc>
        <w:tc>
          <w:tcPr>
            <w:tcW w:w="398" w:type="pct"/>
            <w:vMerge/>
            <w:tcBorders>
              <w:top w:val="nil"/>
              <w:left w:val="single" w:sz="4" w:space="0" w:color="auto"/>
              <w:bottom w:val="single" w:sz="4" w:space="0" w:color="000000"/>
              <w:right w:val="single" w:sz="4" w:space="0" w:color="auto"/>
            </w:tcBorders>
            <w:vAlign w:val="center"/>
            <w:hideMark/>
          </w:tcPr>
          <w:p w14:paraId="059B3C93"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2F6F9291"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656A33C" w14:textId="77777777" w:rsidR="00D35E7F" w:rsidRPr="0019619D" w:rsidRDefault="00D35E7F" w:rsidP="0019619D">
            <w:pPr>
              <w:rPr>
                <w:rFonts w:asciiTheme="minorHAnsi" w:hAnsiTheme="minorHAnsi" w:cstheme="minorHAnsi"/>
                <w:color w:val="000000"/>
                <w:sz w:val="22"/>
                <w:szCs w:val="22"/>
              </w:rPr>
            </w:pPr>
          </w:p>
        </w:tc>
      </w:tr>
      <w:tr w:rsidR="00D35E7F" w:rsidRPr="0019619D" w14:paraId="5FC30CDE"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E85A1"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A.7 - Satisfação em relação às saladas</w:t>
            </w:r>
          </w:p>
        </w:tc>
        <w:tc>
          <w:tcPr>
            <w:tcW w:w="398" w:type="pct"/>
            <w:vMerge/>
            <w:tcBorders>
              <w:top w:val="nil"/>
              <w:left w:val="single" w:sz="4" w:space="0" w:color="auto"/>
              <w:bottom w:val="single" w:sz="4" w:space="0" w:color="000000"/>
              <w:right w:val="single" w:sz="4" w:space="0" w:color="auto"/>
            </w:tcBorders>
            <w:vAlign w:val="center"/>
            <w:hideMark/>
          </w:tcPr>
          <w:p w14:paraId="284930F4"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1AE7D4B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4AD81C50" w14:textId="77777777" w:rsidR="00D35E7F" w:rsidRPr="0019619D" w:rsidRDefault="00D35E7F" w:rsidP="0019619D">
            <w:pPr>
              <w:rPr>
                <w:rFonts w:asciiTheme="minorHAnsi" w:hAnsiTheme="minorHAnsi" w:cstheme="minorHAnsi"/>
                <w:color w:val="000000"/>
                <w:sz w:val="22"/>
                <w:szCs w:val="22"/>
              </w:rPr>
            </w:pPr>
          </w:p>
        </w:tc>
      </w:tr>
      <w:tr w:rsidR="00D35E7F" w:rsidRPr="0019619D" w14:paraId="782CEB5C"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7863"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A.8 - Satisfação em relação ao feijão</w:t>
            </w:r>
          </w:p>
        </w:tc>
        <w:tc>
          <w:tcPr>
            <w:tcW w:w="398" w:type="pct"/>
            <w:vMerge/>
            <w:tcBorders>
              <w:top w:val="nil"/>
              <w:left w:val="single" w:sz="4" w:space="0" w:color="auto"/>
              <w:bottom w:val="single" w:sz="4" w:space="0" w:color="000000"/>
              <w:right w:val="single" w:sz="4" w:space="0" w:color="auto"/>
            </w:tcBorders>
            <w:vAlign w:val="center"/>
            <w:hideMark/>
          </w:tcPr>
          <w:p w14:paraId="770462B3"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7E4B6D14"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2EA48271" w14:textId="77777777" w:rsidR="00D35E7F" w:rsidRPr="0019619D" w:rsidRDefault="00D35E7F" w:rsidP="0019619D">
            <w:pPr>
              <w:rPr>
                <w:rFonts w:asciiTheme="minorHAnsi" w:hAnsiTheme="minorHAnsi" w:cstheme="minorHAnsi"/>
                <w:color w:val="000000"/>
                <w:sz w:val="22"/>
                <w:szCs w:val="22"/>
              </w:rPr>
            </w:pPr>
          </w:p>
        </w:tc>
      </w:tr>
      <w:tr w:rsidR="00D35E7F" w:rsidRPr="0019619D" w14:paraId="28F76B5A"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1F1B"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A.9 - Satisfação em relação ao refresco</w:t>
            </w:r>
          </w:p>
        </w:tc>
        <w:tc>
          <w:tcPr>
            <w:tcW w:w="398" w:type="pct"/>
            <w:vMerge/>
            <w:tcBorders>
              <w:top w:val="nil"/>
              <w:left w:val="single" w:sz="4" w:space="0" w:color="auto"/>
              <w:bottom w:val="single" w:sz="4" w:space="0" w:color="000000"/>
              <w:right w:val="single" w:sz="4" w:space="0" w:color="auto"/>
            </w:tcBorders>
            <w:vAlign w:val="center"/>
            <w:hideMark/>
          </w:tcPr>
          <w:p w14:paraId="460C4439"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5FA20A75"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66781CD8" w14:textId="77777777" w:rsidR="00D35E7F" w:rsidRPr="0019619D" w:rsidRDefault="00D35E7F" w:rsidP="0019619D">
            <w:pPr>
              <w:rPr>
                <w:rFonts w:asciiTheme="minorHAnsi" w:hAnsiTheme="minorHAnsi" w:cstheme="minorHAnsi"/>
                <w:color w:val="000000"/>
                <w:sz w:val="22"/>
                <w:szCs w:val="22"/>
              </w:rPr>
            </w:pPr>
          </w:p>
        </w:tc>
      </w:tr>
      <w:tr w:rsidR="00D35E7F" w:rsidRPr="0019619D" w14:paraId="4A4C6759"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E303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A.10 - Satisfação em relação ao suco natural</w:t>
            </w:r>
          </w:p>
        </w:tc>
        <w:tc>
          <w:tcPr>
            <w:tcW w:w="398" w:type="pct"/>
            <w:vMerge/>
            <w:tcBorders>
              <w:top w:val="nil"/>
              <w:left w:val="single" w:sz="4" w:space="0" w:color="auto"/>
              <w:bottom w:val="single" w:sz="4" w:space="0" w:color="000000"/>
              <w:right w:val="single" w:sz="4" w:space="0" w:color="auto"/>
            </w:tcBorders>
            <w:vAlign w:val="center"/>
            <w:hideMark/>
          </w:tcPr>
          <w:p w14:paraId="04EC83A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00825C35"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241810E2" w14:textId="77777777" w:rsidR="00D35E7F" w:rsidRPr="0019619D" w:rsidRDefault="00D35E7F" w:rsidP="0019619D">
            <w:pPr>
              <w:rPr>
                <w:rFonts w:asciiTheme="minorHAnsi" w:hAnsiTheme="minorHAnsi" w:cstheme="minorHAnsi"/>
                <w:color w:val="000000"/>
                <w:sz w:val="22"/>
                <w:szCs w:val="22"/>
              </w:rPr>
            </w:pPr>
          </w:p>
        </w:tc>
      </w:tr>
      <w:tr w:rsidR="00D35E7F" w:rsidRPr="0019619D" w14:paraId="02BC19CA"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9DFA"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A.11 - Satisfação em relação ao Pão</w:t>
            </w:r>
          </w:p>
        </w:tc>
        <w:tc>
          <w:tcPr>
            <w:tcW w:w="398" w:type="pct"/>
            <w:vMerge/>
            <w:tcBorders>
              <w:top w:val="nil"/>
              <w:left w:val="single" w:sz="4" w:space="0" w:color="auto"/>
              <w:bottom w:val="single" w:sz="4" w:space="0" w:color="000000"/>
              <w:right w:val="single" w:sz="4" w:space="0" w:color="auto"/>
            </w:tcBorders>
            <w:vAlign w:val="center"/>
            <w:hideMark/>
          </w:tcPr>
          <w:p w14:paraId="6E2A83D7"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7010D16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503E57D3" w14:textId="77777777" w:rsidR="00D35E7F" w:rsidRPr="0019619D" w:rsidRDefault="00D35E7F" w:rsidP="0019619D">
            <w:pPr>
              <w:rPr>
                <w:rFonts w:asciiTheme="minorHAnsi" w:hAnsiTheme="minorHAnsi" w:cstheme="minorHAnsi"/>
                <w:color w:val="000000"/>
                <w:sz w:val="22"/>
                <w:szCs w:val="22"/>
              </w:rPr>
            </w:pPr>
          </w:p>
        </w:tc>
      </w:tr>
      <w:tr w:rsidR="00D35E7F" w:rsidRPr="0019619D" w14:paraId="33A4AC00"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0F96"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A.12 - Satisfação em relação ao café com leite</w:t>
            </w:r>
          </w:p>
        </w:tc>
        <w:tc>
          <w:tcPr>
            <w:tcW w:w="398" w:type="pct"/>
            <w:vMerge/>
            <w:tcBorders>
              <w:top w:val="nil"/>
              <w:left w:val="single" w:sz="4" w:space="0" w:color="auto"/>
              <w:bottom w:val="single" w:sz="4" w:space="0" w:color="000000"/>
              <w:right w:val="single" w:sz="4" w:space="0" w:color="auto"/>
            </w:tcBorders>
            <w:vAlign w:val="center"/>
            <w:hideMark/>
          </w:tcPr>
          <w:p w14:paraId="06009FA0"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60F87516"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36B0B1E0" w14:textId="77777777" w:rsidR="00D35E7F" w:rsidRPr="0019619D" w:rsidRDefault="00D35E7F" w:rsidP="0019619D">
            <w:pPr>
              <w:rPr>
                <w:rFonts w:asciiTheme="minorHAnsi" w:hAnsiTheme="minorHAnsi" w:cstheme="minorHAnsi"/>
                <w:color w:val="000000"/>
                <w:sz w:val="22"/>
                <w:szCs w:val="22"/>
              </w:rPr>
            </w:pPr>
          </w:p>
        </w:tc>
      </w:tr>
      <w:tr w:rsidR="00D35E7F" w:rsidRPr="0019619D" w14:paraId="37684A2C"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5CBB"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 xml:space="preserve">A.13 - Satisfação em relação ao </w:t>
            </w:r>
            <w:proofErr w:type="spellStart"/>
            <w:r w:rsidRPr="0019619D">
              <w:rPr>
                <w:rFonts w:asciiTheme="minorHAnsi" w:hAnsiTheme="minorHAnsi" w:cstheme="minorHAnsi"/>
                <w:color w:val="000000"/>
                <w:sz w:val="22"/>
                <w:szCs w:val="22"/>
              </w:rPr>
              <w:t>Iorgute</w:t>
            </w:r>
            <w:proofErr w:type="spellEnd"/>
            <w:r w:rsidRPr="0019619D">
              <w:rPr>
                <w:rFonts w:asciiTheme="minorHAnsi" w:hAnsiTheme="minorHAnsi" w:cstheme="minorHAnsi"/>
                <w:color w:val="000000"/>
                <w:sz w:val="22"/>
                <w:szCs w:val="22"/>
              </w:rPr>
              <w:t xml:space="preserve"> e/ou achocolatado</w:t>
            </w:r>
          </w:p>
        </w:tc>
        <w:tc>
          <w:tcPr>
            <w:tcW w:w="398" w:type="pct"/>
            <w:vMerge/>
            <w:tcBorders>
              <w:top w:val="nil"/>
              <w:left w:val="single" w:sz="4" w:space="0" w:color="auto"/>
              <w:bottom w:val="single" w:sz="4" w:space="0" w:color="000000"/>
              <w:right w:val="single" w:sz="4" w:space="0" w:color="auto"/>
            </w:tcBorders>
            <w:vAlign w:val="center"/>
            <w:hideMark/>
          </w:tcPr>
          <w:p w14:paraId="4B5D5EE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580DBB9F"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21E3B375" w14:textId="77777777" w:rsidR="00D35E7F" w:rsidRPr="0019619D" w:rsidRDefault="00D35E7F" w:rsidP="0019619D">
            <w:pPr>
              <w:rPr>
                <w:rFonts w:asciiTheme="minorHAnsi" w:hAnsiTheme="minorHAnsi" w:cstheme="minorHAnsi"/>
                <w:color w:val="000000"/>
                <w:sz w:val="22"/>
                <w:szCs w:val="22"/>
              </w:rPr>
            </w:pPr>
          </w:p>
        </w:tc>
      </w:tr>
      <w:tr w:rsidR="00D35E7F" w:rsidRPr="0019619D" w14:paraId="22056265"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5C71"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A.14 - Satisfação em relação a tapioca/macaxeira/cuscuz</w:t>
            </w:r>
          </w:p>
        </w:tc>
        <w:tc>
          <w:tcPr>
            <w:tcW w:w="398" w:type="pct"/>
            <w:vMerge/>
            <w:tcBorders>
              <w:top w:val="nil"/>
              <w:left w:val="single" w:sz="4" w:space="0" w:color="auto"/>
              <w:bottom w:val="single" w:sz="4" w:space="0" w:color="000000"/>
              <w:right w:val="single" w:sz="4" w:space="0" w:color="auto"/>
            </w:tcBorders>
            <w:vAlign w:val="center"/>
            <w:hideMark/>
          </w:tcPr>
          <w:p w14:paraId="0AD12875"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1509B5F9"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3096BE0A" w14:textId="77777777" w:rsidR="00D35E7F" w:rsidRPr="0019619D" w:rsidRDefault="00D35E7F" w:rsidP="0019619D">
            <w:pPr>
              <w:rPr>
                <w:rFonts w:asciiTheme="minorHAnsi" w:hAnsiTheme="minorHAnsi" w:cstheme="minorHAnsi"/>
                <w:color w:val="000000"/>
                <w:sz w:val="22"/>
                <w:szCs w:val="22"/>
              </w:rPr>
            </w:pPr>
          </w:p>
        </w:tc>
      </w:tr>
      <w:tr w:rsidR="00D35E7F" w:rsidRPr="0019619D" w14:paraId="7344655F"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9196"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A.15 - Satisfação em relação ao receio do pão e/ou da tapioca</w:t>
            </w:r>
          </w:p>
        </w:tc>
        <w:tc>
          <w:tcPr>
            <w:tcW w:w="398" w:type="pct"/>
            <w:vMerge/>
            <w:tcBorders>
              <w:top w:val="nil"/>
              <w:left w:val="single" w:sz="4" w:space="0" w:color="auto"/>
              <w:bottom w:val="single" w:sz="4" w:space="0" w:color="000000"/>
              <w:right w:val="single" w:sz="4" w:space="0" w:color="auto"/>
            </w:tcBorders>
            <w:vAlign w:val="center"/>
            <w:hideMark/>
          </w:tcPr>
          <w:p w14:paraId="6889F99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1039D8E0"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1641BEE0" w14:textId="77777777" w:rsidR="00D35E7F" w:rsidRPr="0019619D" w:rsidRDefault="00D35E7F" w:rsidP="0019619D">
            <w:pPr>
              <w:rPr>
                <w:rFonts w:asciiTheme="minorHAnsi" w:hAnsiTheme="minorHAnsi" w:cstheme="minorHAnsi"/>
                <w:color w:val="000000"/>
                <w:sz w:val="22"/>
                <w:szCs w:val="22"/>
              </w:rPr>
            </w:pPr>
          </w:p>
        </w:tc>
      </w:tr>
      <w:tr w:rsidR="00D35E7F" w:rsidRPr="0019619D" w14:paraId="1221DDB5"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F117"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A.16 - Satisfação global da refeição</w:t>
            </w:r>
          </w:p>
        </w:tc>
        <w:tc>
          <w:tcPr>
            <w:tcW w:w="398" w:type="pct"/>
            <w:vMerge/>
            <w:tcBorders>
              <w:top w:val="nil"/>
              <w:left w:val="single" w:sz="4" w:space="0" w:color="auto"/>
              <w:bottom w:val="single" w:sz="4" w:space="0" w:color="000000"/>
              <w:right w:val="single" w:sz="4" w:space="0" w:color="auto"/>
            </w:tcBorders>
            <w:vAlign w:val="center"/>
            <w:hideMark/>
          </w:tcPr>
          <w:p w14:paraId="59BAB155"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6A31E9A3"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17DCF14D" w14:textId="77777777" w:rsidR="00D35E7F" w:rsidRPr="0019619D" w:rsidRDefault="00D35E7F" w:rsidP="0019619D">
            <w:pPr>
              <w:rPr>
                <w:rFonts w:asciiTheme="minorHAnsi" w:hAnsiTheme="minorHAnsi" w:cstheme="minorHAnsi"/>
                <w:color w:val="000000"/>
                <w:sz w:val="22"/>
                <w:szCs w:val="22"/>
              </w:rPr>
            </w:pPr>
          </w:p>
        </w:tc>
      </w:tr>
      <w:tr w:rsidR="00D35E7F" w:rsidRPr="0019619D" w14:paraId="215D8435" w14:textId="77777777" w:rsidTr="0019619D">
        <w:trPr>
          <w:trHeight w:val="300"/>
        </w:trPr>
        <w:tc>
          <w:tcPr>
            <w:tcW w:w="1657" w:type="pct"/>
            <w:tcBorders>
              <w:top w:val="nil"/>
              <w:left w:val="nil"/>
              <w:bottom w:val="nil"/>
              <w:right w:val="nil"/>
            </w:tcBorders>
            <w:shd w:val="clear" w:color="auto" w:fill="auto"/>
            <w:noWrap/>
            <w:vAlign w:val="bottom"/>
            <w:hideMark/>
          </w:tcPr>
          <w:p w14:paraId="38432E37"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450B612"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27658BF6"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7DB7116A"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324006C"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731253F"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36EBF0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AA31A8E"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2E3E771A"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2D6BFF28"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23286BCA" w14:textId="77777777" w:rsidR="00D35E7F" w:rsidRPr="0019619D" w:rsidRDefault="00D35E7F" w:rsidP="0019619D">
            <w:pPr>
              <w:jc w:val="right"/>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0</w:t>
            </w:r>
            <w:proofErr w:type="gramEnd"/>
          </w:p>
        </w:tc>
        <w:tc>
          <w:tcPr>
            <w:tcW w:w="43" w:type="pct"/>
            <w:tcBorders>
              <w:top w:val="nil"/>
              <w:left w:val="nil"/>
              <w:bottom w:val="nil"/>
              <w:right w:val="nil"/>
            </w:tcBorders>
            <w:shd w:val="clear" w:color="auto" w:fill="auto"/>
            <w:noWrap/>
            <w:vAlign w:val="bottom"/>
            <w:hideMark/>
          </w:tcPr>
          <w:p w14:paraId="60BBD815" w14:textId="77777777" w:rsidR="00D35E7F" w:rsidRPr="0019619D" w:rsidRDefault="00D35E7F" w:rsidP="0019619D">
            <w:pPr>
              <w:rPr>
                <w:rFonts w:asciiTheme="minorHAnsi" w:hAnsiTheme="minorHAnsi" w:cstheme="minorHAnsi"/>
                <w:color w:val="000000"/>
                <w:sz w:val="22"/>
                <w:szCs w:val="22"/>
              </w:rPr>
            </w:pPr>
          </w:p>
        </w:tc>
      </w:tr>
      <w:tr w:rsidR="00D35E7F" w:rsidRPr="0019619D" w14:paraId="24181D32"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5B248" w14:textId="77777777" w:rsidR="00D35E7F" w:rsidRPr="0019619D" w:rsidRDefault="00D35E7F" w:rsidP="0019619D">
            <w:pPr>
              <w:jc w:val="cente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B - Execução do cardápio</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3EB54381"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PESO</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4AEB936A"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RU</w:t>
            </w:r>
          </w:p>
        </w:tc>
        <w:tc>
          <w:tcPr>
            <w:tcW w:w="43" w:type="pct"/>
            <w:tcBorders>
              <w:top w:val="nil"/>
              <w:left w:val="nil"/>
              <w:bottom w:val="nil"/>
              <w:right w:val="nil"/>
            </w:tcBorders>
            <w:shd w:val="clear" w:color="auto" w:fill="auto"/>
            <w:noWrap/>
            <w:vAlign w:val="bottom"/>
            <w:hideMark/>
          </w:tcPr>
          <w:p w14:paraId="4A832465" w14:textId="77777777" w:rsidR="00D35E7F" w:rsidRPr="0019619D" w:rsidRDefault="00D35E7F" w:rsidP="0019619D">
            <w:pPr>
              <w:rPr>
                <w:rFonts w:asciiTheme="minorHAnsi" w:hAnsiTheme="minorHAnsi" w:cstheme="minorHAnsi"/>
                <w:color w:val="000000"/>
                <w:sz w:val="22"/>
                <w:szCs w:val="22"/>
              </w:rPr>
            </w:pPr>
          </w:p>
        </w:tc>
      </w:tr>
      <w:tr w:rsidR="00D35E7F" w:rsidRPr="0019619D" w14:paraId="03B94E1A"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CD39"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B.1 - Conformidade das refeições servidas com o cardápio contratado</w:t>
            </w:r>
          </w:p>
        </w:tc>
        <w:tc>
          <w:tcPr>
            <w:tcW w:w="39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E1D72E"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40%</w:t>
            </w:r>
          </w:p>
        </w:tc>
        <w:tc>
          <w:tcPr>
            <w:tcW w:w="227" w:type="pct"/>
            <w:tcBorders>
              <w:top w:val="nil"/>
              <w:left w:val="nil"/>
              <w:bottom w:val="single" w:sz="4" w:space="0" w:color="auto"/>
              <w:right w:val="single" w:sz="4" w:space="0" w:color="auto"/>
            </w:tcBorders>
            <w:shd w:val="clear" w:color="auto" w:fill="auto"/>
            <w:noWrap/>
            <w:vAlign w:val="bottom"/>
            <w:hideMark/>
          </w:tcPr>
          <w:p w14:paraId="0508C087"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3BCEB317" w14:textId="77777777" w:rsidR="00D35E7F" w:rsidRPr="0019619D" w:rsidRDefault="00D35E7F" w:rsidP="0019619D">
            <w:pPr>
              <w:rPr>
                <w:rFonts w:asciiTheme="minorHAnsi" w:hAnsiTheme="minorHAnsi" w:cstheme="minorHAnsi"/>
                <w:color w:val="000000"/>
                <w:sz w:val="22"/>
                <w:szCs w:val="22"/>
              </w:rPr>
            </w:pPr>
          </w:p>
        </w:tc>
      </w:tr>
      <w:tr w:rsidR="00D35E7F" w:rsidRPr="0019619D" w14:paraId="5A1F568C" w14:textId="77777777" w:rsidTr="0019619D">
        <w:trPr>
          <w:trHeight w:val="300"/>
        </w:trPr>
        <w:tc>
          <w:tcPr>
            <w:tcW w:w="4332"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5FFA1" w14:textId="77777777" w:rsidR="00D35E7F" w:rsidRPr="0019619D" w:rsidRDefault="00D35E7F" w:rsidP="0019619D">
            <w:pPr>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3.</w:t>
            </w:r>
            <w:proofErr w:type="gramEnd"/>
            <w:r w:rsidRPr="0019619D">
              <w:rPr>
                <w:rFonts w:asciiTheme="minorHAnsi" w:hAnsiTheme="minorHAnsi" w:cstheme="minorHAnsi"/>
                <w:color w:val="000000"/>
                <w:sz w:val="22"/>
                <w:szCs w:val="22"/>
              </w:rPr>
              <w:t xml:space="preserve">B.2 - Cumprimento das </w:t>
            </w:r>
            <w:proofErr w:type="spellStart"/>
            <w:r w:rsidRPr="0019619D">
              <w:rPr>
                <w:rFonts w:asciiTheme="minorHAnsi" w:hAnsiTheme="minorHAnsi" w:cstheme="minorHAnsi"/>
                <w:color w:val="000000"/>
                <w:sz w:val="22"/>
                <w:szCs w:val="22"/>
              </w:rPr>
              <w:t>frequencias</w:t>
            </w:r>
            <w:proofErr w:type="spellEnd"/>
            <w:r w:rsidRPr="0019619D">
              <w:rPr>
                <w:rFonts w:asciiTheme="minorHAnsi" w:hAnsiTheme="minorHAnsi" w:cstheme="minorHAnsi"/>
                <w:color w:val="000000"/>
                <w:sz w:val="22"/>
                <w:szCs w:val="22"/>
              </w:rPr>
              <w:t xml:space="preserve"> mensais para o cardápio executado</w:t>
            </w:r>
          </w:p>
        </w:tc>
        <w:tc>
          <w:tcPr>
            <w:tcW w:w="398" w:type="pct"/>
            <w:vMerge/>
            <w:tcBorders>
              <w:top w:val="nil"/>
              <w:left w:val="single" w:sz="4" w:space="0" w:color="auto"/>
              <w:bottom w:val="single" w:sz="4" w:space="0" w:color="000000"/>
              <w:right w:val="single" w:sz="4" w:space="0" w:color="auto"/>
            </w:tcBorders>
            <w:vAlign w:val="center"/>
            <w:hideMark/>
          </w:tcPr>
          <w:p w14:paraId="565CA89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single" w:sz="4" w:space="0" w:color="auto"/>
              <w:right w:val="single" w:sz="4" w:space="0" w:color="auto"/>
            </w:tcBorders>
            <w:shd w:val="clear" w:color="auto" w:fill="auto"/>
            <w:noWrap/>
            <w:vAlign w:val="bottom"/>
            <w:hideMark/>
          </w:tcPr>
          <w:p w14:paraId="3BBB9DDD"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43" w:type="pct"/>
            <w:tcBorders>
              <w:top w:val="nil"/>
              <w:left w:val="nil"/>
              <w:bottom w:val="nil"/>
              <w:right w:val="nil"/>
            </w:tcBorders>
            <w:shd w:val="clear" w:color="auto" w:fill="auto"/>
            <w:noWrap/>
            <w:vAlign w:val="bottom"/>
            <w:hideMark/>
          </w:tcPr>
          <w:p w14:paraId="27A4034D" w14:textId="77777777" w:rsidR="00D35E7F" w:rsidRPr="0019619D" w:rsidRDefault="00D35E7F" w:rsidP="0019619D">
            <w:pPr>
              <w:rPr>
                <w:rFonts w:asciiTheme="minorHAnsi" w:hAnsiTheme="minorHAnsi" w:cstheme="minorHAnsi"/>
                <w:color w:val="000000"/>
                <w:sz w:val="22"/>
                <w:szCs w:val="22"/>
              </w:rPr>
            </w:pPr>
          </w:p>
        </w:tc>
      </w:tr>
      <w:tr w:rsidR="00D35E7F" w:rsidRPr="0019619D" w14:paraId="790FC57B" w14:textId="77777777" w:rsidTr="0019619D">
        <w:trPr>
          <w:trHeight w:val="300"/>
        </w:trPr>
        <w:tc>
          <w:tcPr>
            <w:tcW w:w="1657" w:type="pct"/>
            <w:tcBorders>
              <w:top w:val="nil"/>
              <w:left w:val="nil"/>
              <w:bottom w:val="nil"/>
              <w:right w:val="nil"/>
            </w:tcBorders>
            <w:shd w:val="clear" w:color="auto" w:fill="auto"/>
            <w:noWrap/>
            <w:vAlign w:val="bottom"/>
            <w:hideMark/>
          </w:tcPr>
          <w:p w14:paraId="7F480DD3"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A47571C"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6DE57F99"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185CF3CA"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10152BE"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6AD00C00"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A69590E"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68A4E12"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42E1D62A"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6CE1E9FD"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31DA7BDB" w14:textId="77777777" w:rsidR="00D35E7F" w:rsidRPr="0019619D" w:rsidRDefault="00D35E7F" w:rsidP="0019619D">
            <w:pPr>
              <w:jc w:val="right"/>
              <w:rPr>
                <w:rFonts w:asciiTheme="minorHAnsi" w:hAnsiTheme="minorHAnsi" w:cstheme="minorHAnsi"/>
                <w:color w:val="000000"/>
                <w:sz w:val="22"/>
                <w:szCs w:val="22"/>
              </w:rPr>
            </w:pPr>
            <w:proofErr w:type="gramStart"/>
            <w:r w:rsidRPr="0019619D">
              <w:rPr>
                <w:rFonts w:asciiTheme="minorHAnsi" w:hAnsiTheme="minorHAnsi" w:cstheme="minorHAnsi"/>
                <w:color w:val="000000"/>
                <w:sz w:val="22"/>
                <w:szCs w:val="22"/>
              </w:rPr>
              <w:t>0</w:t>
            </w:r>
            <w:proofErr w:type="gramEnd"/>
          </w:p>
        </w:tc>
        <w:tc>
          <w:tcPr>
            <w:tcW w:w="43" w:type="pct"/>
            <w:tcBorders>
              <w:top w:val="nil"/>
              <w:left w:val="nil"/>
              <w:bottom w:val="nil"/>
              <w:right w:val="nil"/>
            </w:tcBorders>
            <w:shd w:val="clear" w:color="auto" w:fill="auto"/>
            <w:noWrap/>
            <w:vAlign w:val="bottom"/>
            <w:hideMark/>
          </w:tcPr>
          <w:p w14:paraId="25CE5E98" w14:textId="77777777" w:rsidR="00D35E7F" w:rsidRPr="0019619D" w:rsidRDefault="00D35E7F" w:rsidP="0019619D">
            <w:pPr>
              <w:rPr>
                <w:rFonts w:asciiTheme="minorHAnsi" w:hAnsiTheme="minorHAnsi" w:cstheme="minorHAnsi"/>
                <w:color w:val="000000"/>
                <w:sz w:val="22"/>
                <w:szCs w:val="22"/>
              </w:rPr>
            </w:pPr>
          </w:p>
        </w:tc>
      </w:tr>
      <w:tr w:rsidR="00D35E7F" w:rsidRPr="0019619D" w14:paraId="142D7295" w14:textId="77777777" w:rsidTr="0019619D">
        <w:trPr>
          <w:trHeight w:val="300"/>
        </w:trPr>
        <w:tc>
          <w:tcPr>
            <w:tcW w:w="29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FED6"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Pontuação do Grupo III</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4C983B06" w14:textId="77777777" w:rsidR="00D35E7F" w:rsidRPr="0019619D" w:rsidRDefault="00D35E7F" w:rsidP="0019619D">
            <w:pPr>
              <w:jc w:val="right"/>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0,0</w:t>
            </w:r>
          </w:p>
        </w:tc>
        <w:tc>
          <w:tcPr>
            <w:tcW w:w="43" w:type="pct"/>
            <w:tcBorders>
              <w:top w:val="nil"/>
              <w:left w:val="nil"/>
              <w:bottom w:val="nil"/>
              <w:right w:val="nil"/>
            </w:tcBorders>
            <w:shd w:val="clear" w:color="auto" w:fill="auto"/>
            <w:noWrap/>
            <w:vAlign w:val="bottom"/>
            <w:hideMark/>
          </w:tcPr>
          <w:p w14:paraId="071D229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03C479F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3877EF4"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01E0D0A" w14:textId="77777777" w:rsidR="00D35E7F" w:rsidRPr="0019619D" w:rsidRDefault="00D35E7F" w:rsidP="0019619D">
            <w:pPr>
              <w:rPr>
                <w:rFonts w:asciiTheme="minorHAnsi" w:hAnsiTheme="minorHAnsi" w:cstheme="minorHAnsi"/>
                <w:color w:val="000000"/>
                <w:sz w:val="22"/>
                <w:szCs w:val="22"/>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0D87"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Soma dos grupos</w:t>
            </w:r>
          </w:p>
        </w:tc>
        <w:tc>
          <w:tcPr>
            <w:tcW w:w="227" w:type="pct"/>
            <w:tcBorders>
              <w:top w:val="nil"/>
              <w:left w:val="nil"/>
              <w:bottom w:val="nil"/>
              <w:right w:val="nil"/>
            </w:tcBorders>
            <w:shd w:val="clear" w:color="auto" w:fill="auto"/>
            <w:noWrap/>
            <w:vAlign w:val="bottom"/>
            <w:hideMark/>
          </w:tcPr>
          <w:p w14:paraId="29FEC62B"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2E051618" w14:textId="77777777" w:rsidR="00D35E7F" w:rsidRPr="0019619D" w:rsidRDefault="00D35E7F" w:rsidP="0019619D">
            <w:pPr>
              <w:rPr>
                <w:rFonts w:asciiTheme="minorHAnsi" w:hAnsiTheme="minorHAnsi" w:cstheme="minorHAnsi"/>
                <w:color w:val="000000"/>
                <w:sz w:val="22"/>
                <w:szCs w:val="22"/>
              </w:rPr>
            </w:pPr>
          </w:p>
        </w:tc>
      </w:tr>
      <w:tr w:rsidR="00D35E7F" w:rsidRPr="0019619D" w14:paraId="7C2BAD37" w14:textId="77777777" w:rsidTr="0019619D">
        <w:trPr>
          <w:trHeight w:val="300"/>
        </w:trPr>
        <w:tc>
          <w:tcPr>
            <w:tcW w:w="1657" w:type="pct"/>
            <w:tcBorders>
              <w:top w:val="nil"/>
              <w:left w:val="nil"/>
              <w:bottom w:val="nil"/>
              <w:right w:val="nil"/>
            </w:tcBorders>
            <w:shd w:val="clear" w:color="auto" w:fill="auto"/>
            <w:noWrap/>
            <w:vAlign w:val="bottom"/>
            <w:hideMark/>
          </w:tcPr>
          <w:p w14:paraId="2E918C21"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20B9AB34"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0DE99BDF"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560D7368"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5D113BDD"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9327A61"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08DC710"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A1A72F9" w14:textId="77777777" w:rsidR="00D35E7F" w:rsidRPr="0019619D" w:rsidRDefault="00D35E7F" w:rsidP="0019619D">
            <w:pPr>
              <w:rPr>
                <w:rFonts w:asciiTheme="minorHAnsi" w:hAnsiTheme="minorHAnsi" w:cstheme="minorHAnsi"/>
                <w:color w:val="000000"/>
                <w:sz w:val="22"/>
                <w:szCs w:val="22"/>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A334"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0,0</w:t>
            </w:r>
          </w:p>
        </w:tc>
        <w:tc>
          <w:tcPr>
            <w:tcW w:w="227" w:type="pct"/>
            <w:tcBorders>
              <w:top w:val="nil"/>
              <w:left w:val="nil"/>
              <w:bottom w:val="nil"/>
              <w:right w:val="nil"/>
            </w:tcBorders>
            <w:shd w:val="clear" w:color="auto" w:fill="auto"/>
            <w:noWrap/>
            <w:vAlign w:val="bottom"/>
            <w:hideMark/>
          </w:tcPr>
          <w:p w14:paraId="63B6FFB2"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E7C2887" w14:textId="77777777" w:rsidR="00D35E7F" w:rsidRPr="0019619D" w:rsidRDefault="00D35E7F" w:rsidP="0019619D">
            <w:pPr>
              <w:rPr>
                <w:rFonts w:asciiTheme="minorHAnsi" w:hAnsiTheme="minorHAnsi" w:cstheme="minorHAnsi"/>
                <w:color w:val="000000"/>
                <w:sz w:val="22"/>
                <w:szCs w:val="22"/>
              </w:rPr>
            </w:pPr>
          </w:p>
        </w:tc>
      </w:tr>
      <w:tr w:rsidR="00D35E7F" w:rsidRPr="0019619D" w14:paraId="4340A062" w14:textId="77777777" w:rsidTr="0019619D">
        <w:trPr>
          <w:trHeight w:val="300"/>
        </w:trPr>
        <w:tc>
          <w:tcPr>
            <w:tcW w:w="1657" w:type="pct"/>
            <w:tcBorders>
              <w:top w:val="nil"/>
              <w:left w:val="nil"/>
              <w:bottom w:val="nil"/>
              <w:right w:val="nil"/>
            </w:tcBorders>
            <w:shd w:val="clear" w:color="auto" w:fill="auto"/>
            <w:noWrap/>
            <w:vAlign w:val="bottom"/>
            <w:hideMark/>
          </w:tcPr>
          <w:p w14:paraId="32A0FFA8"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657CA06D"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792371FA"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5FD871BD"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0D904B7C"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3AC9621"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F087822"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2F58BD7"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610288A0"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394053F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73E11B04"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DD659D2" w14:textId="77777777" w:rsidR="00D35E7F" w:rsidRPr="0019619D" w:rsidRDefault="00D35E7F" w:rsidP="0019619D">
            <w:pPr>
              <w:rPr>
                <w:rFonts w:asciiTheme="minorHAnsi" w:hAnsiTheme="minorHAnsi" w:cstheme="minorHAnsi"/>
                <w:color w:val="000000"/>
                <w:sz w:val="22"/>
                <w:szCs w:val="22"/>
              </w:rPr>
            </w:pPr>
          </w:p>
        </w:tc>
      </w:tr>
      <w:tr w:rsidR="00D35E7F" w:rsidRPr="0019619D" w14:paraId="77E127A9" w14:textId="77777777" w:rsidTr="0019619D">
        <w:trPr>
          <w:trHeight w:val="300"/>
        </w:trPr>
        <w:tc>
          <w:tcPr>
            <w:tcW w:w="26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BA4D"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Valor da nota fiscal</w:t>
            </w:r>
          </w:p>
        </w:tc>
        <w:tc>
          <w:tcPr>
            <w:tcW w:w="311" w:type="pct"/>
            <w:tcBorders>
              <w:top w:val="single" w:sz="4" w:space="0" w:color="auto"/>
              <w:left w:val="nil"/>
              <w:bottom w:val="single" w:sz="4" w:space="0" w:color="auto"/>
              <w:right w:val="single" w:sz="4" w:space="0" w:color="auto"/>
            </w:tcBorders>
            <w:shd w:val="clear" w:color="auto" w:fill="auto"/>
            <w:noWrap/>
            <w:vAlign w:val="bottom"/>
            <w:hideMark/>
          </w:tcPr>
          <w:p w14:paraId="70D8E89F"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R$</w:t>
            </w:r>
          </w:p>
        </w:tc>
        <w:tc>
          <w:tcPr>
            <w:tcW w:w="363" w:type="pct"/>
            <w:tcBorders>
              <w:top w:val="nil"/>
              <w:left w:val="nil"/>
              <w:bottom w:val="nil"/>
              <w:right w:val="nil"/>
            </w:tcBorders>
            <w:shd w:val="clear" w:color="auto" w:fill="auto"/>
            <w:noWrap/>
            <w:vAlign w:val="bottom"/>
            <w:hideMark/>
          </w:tcPr>
          <w:p w14:paraId="4C6114FF"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36F5094"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07324B8"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C547058"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E66E770"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5CC99D1C"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3D9D2AD1"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51806021"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4F4A16A" w14:textId="77777777" w:rsidR="00D35E7F" w:rsidRPr="0019619D" w:rsidRDefault="00D35E7F" w:rsidP="0019619D">
            <w:pPr>
              <w:rPr>
                <w:rFonts w:asciiTheme="minorHAnsi" w:hAnsiTheme="minorHAnsi" w:cstheme="minorHAnsi"/>
                <w:color w:val="000000"/>
                <w:sz w:val="22"/>
                <w:szCs w:val="22"/>
              </w:rPr>
            </w:pPr>
          </w:p>
        </w:tc>
      </w:tr>
      <w:tr w:rsidR="00D35E7F" w:rsidRPr="0019619D" w14:paraId="330EE5C8" w14:textId="77777777" w:rsidTr="0019619D">
        <w:trPr>
          <w:trHeight w:val="300"/>
        </w:trPr>
        <w:tc>
          <w:tcPr>
            <w:tcW w:w="1657" w:type="pct"/>
            <w:tcBorders>
              <w:top w:val="nil"/>
              <w:left w:val="nil"/>
              <w:bottom w:val="nil"/>
              <w:right w:val="nil"/>
            </w:tcBorders>
            <w:shd w:val="clear" w:color="auto" w:fill="auto"/>
            <w:noWrap/>
            <w:vAlign w:val="bottom"/>
            <w:hideMark/>
          </w:tcPr>
          <w:p w14:paraId="13BB7B87"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1A7EAAB5"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0867B23B"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0D2D380F"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ACC5AE3"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2CC77C39"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7BF574AA"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289956C"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433606DB"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0AB1E95C"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6652342E"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AA8A6AB" w14:textId="77777777" w:rsidR="00D35E7F" w:rsidRPr="0019619D" w:rsidRDefault="00D35E7F" w:rsidP="0019619D">
            <w:pPr>
              <w:rPr>
                <w:rFonts w:asciiTheme="minorHAnsi" w:hAnsiTheme="minorHAnsi" w:cstheme="minorHAnsi"/>
                <w:color w:val="000000"/>
                <w:sz w:val="22"/>
                <w:szCs w:val="22"/>
              </w:rPr>
            </w:pPr>
          </w:p>
        </w:tc>
      </w:tr>
      <w:tr w:rsidR="00D35E7F" w:rsidRPr="0019619D" w14:paraId="4615AB60" w14:textId="77777777" w:rsidTr="0019619D">
        <w:trPr>
          <w:trHeight w:val="300"/>
        </w:trPr>
        <w:tc>
          <w:tcPr>
            <w:tcW w:w="5000" w:type="pct"/>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06A4" w14:textId="77777777" w:rsidR="00D35E7F" w:rsidRPr="0019619D" w:rsidRDefault="00D35E7F" w:rsidP="0019619D">
            <w:pPr>
              <w:jc w:val="center"/>
              <w:rPr>
                <w:rFonts w:asciiTheme="minorHAnsi" w:hAnsiTheme="minorHAnsi" w:cstheme="minorHAnsi"/>
                <w:b/>
                <w:bCs/>
                <w:color w:val="000000"/>
                <w:sz w:val="22"/>
                <w:szCs w:val="22"/>
              </w:rPr>
            </w:pPr>
            <w:proofErr w:type="gramStart"/>
            <w:r w:rsidRPr="0019619D">
              <w:rPr>
                <w:rFonts w:asciiTheme="minorHAnsi" w:hAnsiTheme="minorHAnsi" w:cstheme="minorHAnsi"/>
                <w:b/>
                <w:bCs/>
                <w:color w:val="000000"/>
                <w:sz w:val="22"/>
                <w:szCs w:val="22"/>
              </w:rPr>
              <w:t>4.</w:t>
            </w:r>
            <w:proofErr w:type="gramEnd"/>
            <w:r w:rsidRPr="0019619D">
              <w:rPr>
                <w:rFonts w:asciiTheme="minorHAnsi" w:hAnsiTheme="minorHAnsi" w:cstheme="minorHAnsi"/>
                <w:b/>
                <w:bCs/>
                <w:color w:val="000000"/>
                <w:sz w:val="22"/>
                <w:szCs w:val="22"/>
              </w:rPr>
              <w:t>A - Faixa de ajuste de pagamento</w:t>
            </w:r>
          </w:p>
        </w:tc>
      </w:tr>
      <w:tr w:rsidR="00D35E7F" w:rsidRPr="0019619D" w14:paraId="1CF4AD99" w14:textId="77777777" w:rsidTr="0019619D">
        <w:trPr>
          <w:trHeight w:val="300"/>
        </w:trPr>
        <w:tc>
          <w:tcPr>
            <w:tcW w:w="5000" w:type="pct"/>
            <w:gridSpan w:val="12"/>
            <w:vMerge/>
            <w:tcBorders>
              <w:top w:val="single" w:sz="4" w:space="0" w:color="auto"/>
              <w:left w:val="single" w:sz="4" w:space="0" w:color="auto"/>
              <w:bottom w:val="single" w:sz="4" w:space="0" w:color="auto"/>
              <w:right w:val="single" w:sz="4" w:space="0" w:color="auto"/>
            </w:tcBorders>
            <w:vAlign w:val="center"/>
            <w:hideMark/>
          </w:tcPr>
          <w:p w14:paraId="485C6DFF" w14:textId="77777777" w:rsidR="00D35E7F" w:rsidRPr="0019619D" w:rsidRDefault="00D35E7F" w:rsidP="0019619D">
            <w:pPr>
              <w:rPr>
                <w:rFonts w:asciiTheme="minorHAnsi" w:hAnsiTheme="minorHAnsi" w:cstheme="minorHAnsi"/>
                <w:b/>
                <w:bCs/>
                <w:color w:val="000000"/>
                <w:sz w:val="22"/>
                <w:szCs w:val="22"/>
              </w:rPr>
            </w:pPr>
          </w:p>
        </w:tc>
      </w:tr>
      <w:tr w:rsidR="00D35E7F" w:rsidRPr="0019619D" w14:paraId="7F41FDBA" w14:textId="77777777" w:rsidTr="0019619D">
        <w:trPr>
          <w:trHeight w:val="1200"/>
        </w:trPr>
        <w:tc>
          <w:tcPr>
            <w:tcW w:w="1657" w:type="pct"/>
            <w:tcBorders>
              <w:top w:val="nil"/>
              <w:left w:val="single" w:sz="4" w:space="0" w:color="auto"/>
              <w:bottom w:val="single" w:sz="4" w:space="0" w:color="auto"/>
              <w:right w:val="single" w:sz="4" w:space="0" w:color="auto"/>
            </w:tcBorders>
            <w:shd w:val="clear" w:color="auto" w:fill="auto"/>
            <w:vAlign w:val="bottom"/>
            <w:hideMark/>
          </w:tcPr>
          <w:p w14:paraId="71B497E0"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lastRenderedPageBreak/>
              <w:t>Nota final mensal atingida pelo IMR</w:t>
            </w:r>
          </w:p>
        </w:tc>
        <w:tc>
          <w:tcPr>
            <w:tcW w:w="1019" w:type="pct"/>
            <w:tcBorders>
              <w:top w:val="nil"/>
              <w:left w:val="nil"/>
              <w:bottom w:val="single" w:sz="4" w:space="0" w:color="auto"/>
              <w:right w:val="single" w:sz="4" w:space="0" w:color="auto"/>
            </w:tcBorders>
            <w:shd w:val="clear" w:color="auto" w:fill="auto"/>
            <w:vAlign w:val="bottom"/>
            <w:hideMark/>
          </w:tcPr>
          <w:p w14:paraId="38336FA6" w14:textId="77777777" w:rsidR="00D35E7F" w:rsidRPr="0019619D" w:rsidRDefault="00D35E7F" w:rsidP="0019619D">
            <w:pP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Percentual do valor liberado para pagamento</w:t>
            </w:r>
          </w:p>
        </w:tc>
        <w:tc>
          <w:tcPr>
            <w:tcW w:w="71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84F1623"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Nota final obtida pelo IMR</w:t>
            </w:r>
          </w:p>
        </w:tc>
        <w:tc>
          <w:tcPr>
            <w:tcW w:w="75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D110697"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Percentual para pagamento</w:t>
            </w:r>
          </w:p>
        </w:tc>
        <w:tc>
          <w:tcPr>
            <w:tcW w:w="85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136D2CF"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Valor liberado para pagamento</w:t>
            </w:r>
          </w:p>
        </w:tc>
      </w:tr>
      <w:tr w:rsidR="00D35E7F" w:rsidRPr="0019619D" w14:paraId="1C8624BB"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21AFC10F"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 xml:space="preserve">9,2 &lt; X </w:t>
            </w:r>
          </w:p>
        </w:tc>
        <w:tc>
          <w:tcPr>
            <w:tcW w:w="1019" w:type="pct"/>
            <w:tcBorders>
              <w:top w:val="nil"/>
              <w:left w:val="nil"/>
              <w:bottom w:val="single" w:sz="4" w:space="0" w:color="auto"/>
              <w:right w:val="single" w:sz="4" w:space="0" w:color="auto"/>
            </w:tcBorders>
            <w:shd w:val="clear" w:color="auto" w:fill="auto"/>
            <w:noWrap/>
            <w:vAlign w:val="bottom"/>
            <w:hideMark/>
          </w:tcPr>
          <w:p w14:paraId="6E8E12EB" w14:textId="77777777" w:rsidR="00D35E7F" w:rsidRPr="0019619D" w:rsidRDefault="00D35E7F" w:rsidP="0019619D">
            <w:pPr>
              <w:jc w:val="right"/>
              <w:rPr>
                <w:rFonts w:asciiTheme="minorHAnsi" w:hAnsiTheme="minorHAnsi" w:cstheme="minorHAnsi"/>
                <w:color w:val="000000"/>
                <w:sz w:val="22"/>
                <w:szCs w:val="22"/>
              </w:rPr>
            </w:pPr>
            <w:r w:rsidRPr="0019619D">
              <w:rPr>
                <w:rFonts w:asciiTheme="minorHAnsi" w:hAnsiTheme="minorHAnsi" w:cstheme="minorHAnsi"/>
                <w:color w:val="000000"/>
                <w:sz w:val="22"/>
                <w:szCs w:val="22"/>
              </w:rPr>
              <w:t>100%</w:t>
            </w:r>
          </w:p>
        </w:tc>
        <w:tc>
          <w:tcPr>
            <w:tcW w:w="71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B78C398"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75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F492BB"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85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BADFB15"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r>
      <w:tr w:rsidR="00D35E7F" w:rsidRPr="0019619D" w14:paraId="3E805DC2"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613BD414"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7,65 ≤ X ≤ 9,2</w:t>
            </w:r>
          </w:p>
        </w:tc>
        <w:tc>
          <w:tcPr>
            <w:tcW w:w="1019" w:type="pct"/>
            <w:tcBorders>
              <w:top w:val="nil"/>
              <w:left w:val="nil"/>
              <w:bottom w:val="single" w:sz="4" w:space="0" w:color="auto"/>
              <w:right w:val="single" w:sz="4" w:space="0" w:color="auto"/>
            </w:tcBorders>
            <w:shd w:val="clear" w:color="auto" w:fill="auto"/>
            <w:noWrap/>
            <w:vAlign w:val="bottom"/>
            <w:hideMark/>
          </w:tcPr>
          <w:p w14:paraId="4F43DB4E" w14:textId="77777777" w:rsidR="00D35E7F" w:rsidRPr="0019619D" w:rsidRDefault="00D35E7F" w:rsidP="0019619D">
            <w:pPr>
              <w:jc w:val="right"/>
              <w:rPr>
                <w:rFonts w:asciiTheme="minorHAnsi" w:hAnsiTheme="minorHAnsi" w:cstheme="minorHAnsi"/>
                <w:color w:val="000000"/>
                <w:sz w:val="22"/>
                <w:szCs w:val="22"/>
              </w:rPr>
            </w:pPr>
            <w:r w:rsidRPr="0019619D">
              <w:rPr>
                <w:rFonts w:asciiTheme="minorHAnsi" w:hAnsiTheme="minorHAnsi" w:cstheme="minorHAnsi"/>
                <w:color w:val="000000"/>
                <w:sz w:val="22"/>
                <w:szCs w:val="22"/>
              </w:rPr>
              <w:t>95%</w:t>
            </w:r>
          </w:p>
        </w:tc>
        <w:tc>
          <w:tcPr>
            <w:tcW w:w="71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9412995"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75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3E528B2"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85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9572057"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r>
      <w:tr w:rsidR="00D35E7F" w:rsidRPr="0019619D" w14:paraId="7DA0F0AF"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5D999F23"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6,75 ≤ X &lt; 7,65</w:t>
            </w:r>
          </w:p>
        </w:tc>
        <w:tc>
          <w:tcPr>
            <w:tcW w:w="1019" w:type="pct"/>
            <w:tcBorders>
              <w:top w:val="nil"/>
              <w:left w:val="nil"/>
              <w:bottom w:val="single" w:sz="4" w:space="0" w:color="auto"/>
              <w:right w:val="single" w:sz="4" w:space="0" w:color="auto"/>
            </w:tcBorders>
            <w:shd w:val="clear" w:color="auto" w:fill="auto"/>
            <w:noWrap/>
            <w:vAlign w:val="bottom"/>
            <w:hideMark/>
          </w:tcPr>
          <w:p w14:paraId="697ADC60" w14:textId="77777777" w:rsidR="00D35E7F" w:rsidRPr="0019619D" w:rsidRDefault="00D35E7F" w:rsidP="0019619D">
            <w:pPr>
              <w:jc w:val="right"/>
              <w:rPr>
                <w:rFonts w:asciiTheme="minorHAnsi" w:hAnsiTheme="minorHAnsi" w:cstheme="minorHAnsi"/>
                <w:color w:val="000000"/>
                <w:sz w:val="22"/>
                <w:szCs w:val="22"/>
              </w:rPr>
            </w:pPr>
            <w:r w:rsidRPr="0019619D">
              <w:rPr>
                <w:rFonts w:asciiTheme="minorHAnsi" w:hAnsiTheme="minorHAnsi" w:cstheme="minorHAnsi"/>
                <w:color w:val="000000"/>
                <w:sz w:val="22"/>
                <w:szCs w:val="22"/>
              </w:rPr>
              <w:t>90%</w:t>
            </w:r>
          </w:p>
        </w:tc>
        <w:tc>
          <w:tcPr>
            <w:tcW w:w="71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96546D6"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75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D5B522A"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85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36BE79B"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r>
      <w:tr w:rsidR="00D35E7F" w:rsidRPr="0019619D" w14:paraId="5294CCAA" w14:textId="77777777" w:rsidTr="0019619D">
        <w:trPr>
          <w:trHeight w:val="300"/>
        </w:trPr>
        <w:tc>
          <w:tcPr>
            <w:tcW w:w="1657" w:type="pct"/>
            <w:tcBorders>
              <w:top w:val="nil"/>
              <w:left w:val="single" w:sz="4" w:space="0" w:color="auto"/>
              <w:bottom w:val="single" w:sz="4" w:space="0" w:color="auto"/>
              <w:right w:val="single" w:sz="4" w:space="0" w:color="auto"/>
            </w:tcBorders>
            <w:shd w:val="clear" w:color="auto" w:fill="auto"/>
            <w:noWrap/>
            <w:vAlign w:val="bottom"/>
            <w:hideMark/>
          </w:tcPr>
          <w:p w14:paraId="223E5F70" w14:textId="77777777" w:rsidR="00D35E7F" w:rsidRPr="0019619D" w:rsidRDefault="00D35E7F" w:rsidP="0019619D">
            <w:pPr>
              <w:rPr>
                <w:rFonts w:asciiTheme="minorHAnsi" w:hAnsiTheme="minorHAnsi" w:cstheme="minorHAnsi"/>
                <w:color w:val="000000"/>
                <w:sz w:val="22"/>
                <w:szCs w:val="22"/>
              </w:rPr>
            </w:pPr>
            <w:r w:rsidRPr="0019619D">
              <w:rPr>
                <w:rFonts w:asciiTheme="minorHAnsi" w:hAnsiTheme="minorHAnsi" w:cstheme="minorHAnsi"/>
                <w:color w:val="000000"/>
                <w:sz w:val="22"/>
                <w:szCs w:val="22"/>
              </w:rPr>
              <w:t>X &lt; 6,75</w:t>
            </w:r>
          </w:p>
        </w:tc>
        <w:tc>
          <w:tcPr>
            <w:tcW w:w="1019" w:type="pct"/>
            <w:tcBorders>
              <w:top w:val="nil"/>
              <w:left w:val="nil"/>
              <w:bottom w:val="single" w:sz="4" w:space="0" w:color="auto"/>
              <w:right w:val="single" w:sz="4" w:space="0" w:color="auto"/>
            </w:tcBorders>
            <w:shd w:val="clear" w:color="auto" w:fill="auto"/>
            <w:noWrap/>
            <w:vAlign w:val="bottom"/>
            <w:hideMark/>
          </w:tcPr>
          <w:p w14:paraId="4DE01AE3" w14:textId="77777777" w:rsidR="00D35E7F" w:rsidRPr="0019619D" w:rsidRDefault="00D35E7F" w:rsidP="0019619D">
            <w:pPr>
              <w:jc w:val="right"/>
              <w:rPr>
                <w:rFonts w:asciiTheme="minorHAnsi" w:hAnsiTheme="minorHAnsi" w:cstheme="minorHAnsi"/>
                <w:color w:val="000000"/>
                <w:sz w:val="22"/>
                <w:szCs w:val="22"/>
              </w:rPr>
            </w:pPr>
            <w:r w:rsidRPr="0019619D">
              <w:rPr>
                <w:rFonts w:asciiTheme="minorHAnsi" w:hAnsiTheme="minorHAnsi" w:cstheme="minorHAnsi"/>
                <w:color w:val="000000"/>
                <w:sz w:val="22"/>
                <w:szCs w:val="22"/>
              </w:rPr>
              <w:t>85%</w:t>
            </w:r>
          </w:p>
        </w:tc>
        <w:tc>
          <w:tcPr>
            <w:tcW w:w="71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9745015"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75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E30F265"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c>
          <w:tcPr>
            <w:tcW w:w="85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6CFF271"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x</w:t>
            </w:r>
          </w:p>
        </w:tc>
      </w:tr>
      <w:tr w:rsidR="00D35E7F" w:rsidRPr="0019619D" w14:paraId="50A3274E" w14:textId="77777777" w:rsidTr="0019619D">
        <w:trPr>
          <w:trHeight w:val="300"/>
        </w:trPr>
        <w:tc>
          <w:tcPr>
            <w:tcW w:w="1657" w:type="pct"/>
            <w:tcBorders>
              <w:top w:val="nil"/>
              <w:left w:val="nil"/>
              <w:bottom w:val="nil"/>
              <w:right w:val="nil"/>
            </w:tcBorders>
            <w:shd w:val="clear" w:color="auto" w:fill="auto"/>
            <w:noWrap/>
            <w:vAlign w:val="bottom"/>
            <w:hideMark/>
          </w:tcPr>
          <w:p w14:paraId="317C7A03"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F61A048"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2F4E9FCE"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76557DC5"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8C6E9E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207F5CC"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566D5366"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B25440D"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1FB071F4"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4F105F34"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42212542"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0C9F26E0" w14:textId="77777777" w:rsidR="00D35E7F" w:rsidRPr="0019619D" w:rsidRDefault="00D35E7F" w:rsidP="0019619D">
            <w:pPr>
              <w:rPr>
                <w:rFonts w:asciiTheme="minorHAnsi" w:hAnsiTheme="minorHAnsi" w:cstheme="minorHAnsi"/>
                <w:color w:val="000000"/>
                <w:sz w:val="22"/>
                <w:szCs w:val="22"/>
              </w:rPr>
            </w:pPr>
          </w:p>
        </w:tc>
      </w:tr>
      <w:tr w:rsidR="00D35E7F" w:rsidRPr="0019619D" w14:paraId="34F0DF94" w14:textId="77777777" w:rsidTr="0019619D">
        <w:trPr>
          <w:trHeight w:val="300"/>
        </w:trPr>
        <w:tc>
          <w:tcPr>
            <w:tcW w:w="1657" w:type="pct"/>
            <w:tcBorders>
              <w:top w:val="nil"/>
              <w:left w:val="nil"/>
              <w:bottom w:val="nil"/>
              <w:right w:val="nil"/>
            </w:tcBorders>
            <w:shd w:val="clear" w:color="auto" w:fill="auto"/>
            <w:noWrap/>
            <w:vAlign w:val="bottom"/>
            <w:hideMark/>
          </w:tcPr>
          <w:p w14:paraId="1E27C390"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76863830"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16267137"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5BD2147C"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2568BA28"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DBA5398"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025B780"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31FD75B4"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639949D0"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0AB19F16"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5B30BF65"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782B6C91" w14:textId="77777777" w:rsidR="00D35E7F" w:rsidRPr="0019619D" w:rsidRDefault="00D35E7F" w:rsidP="0019619D">
            <w:pPr>
              <w:rPr>
                <w:rFonts w:asciiTheme="minorHAnsi" w:hAnsiTheme="minorHAnsi" w:cstheme="minorHAnsi"/>
                <w:color w:val="000000"/>
                <w:sz w:val="22"/>
                <w:szCs w:val="22"/>
              </w:rPr>
            </w:pPr>
          </w:p>
        </w:tc>
      </w:tr>
      <w:tr w:rsidR="00D35E7F" w:rsidRPr="0019619D" w14:paraId="6C9EDC89" w14:textId="77777777" w:rsidTr="0019619D">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EFA2" w14:textId="77777777" w:rsidR="00D35E7F" w:rsidRPr="0019619D" w:rsidRDefault="00D35E7F" w:rsidP="0019619D">
            <w:pPr>
              <w:jc w:val="center"/>
              <w:rPr>
                <w:rFonts w:asciiTheme="minorHAnsi" w:hAnsiTheme="minorHAnsi" w:cstheme="minorHAnsi"/>
                <w:b/>
                <w:bCs/>
                <w:color w:val="000000"/>
                <w:sz w:val="22"/>
                <w:szCs w:val="22"/>
              </w:rPr>
            </w:pPr>
            <w:r w:rsidRPr="0019619D">
              <w:rPr>
                <w:rFonts w:asciiTheme="minorHAnsi" w:hAnsiTheme="minorHAnsi" w:cstheme="minorHAnsi"/>
                <w:b/>
                <w:bCs/>
                <w:color w:val="000000"/>
                <w:sz w:val="22"/>
                <w:szCs w:val="22"/>
              </w:rPr>
              <w:t>Justificativa do IMR</w:t>
            </w:r>
          </w:p>
        </w:tc>
      </w:tr>
      <w:tr w:rsidR="00D35E7F" w:rsidRPr="0019619D" w14:paraId="239CBFB5" w14:textId="77777777" w:rsidTr="0019619D">
        <w:trPr>
          <w:trHeight w:val="300"/>
        </w:trPr>
        <w:tc>
          <w:tcPr>
            <w:tcW w:w="5000" w:type="pct"/>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66F0"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 </w:t>
            </w:r>
          </w:p>
        </w:tc>
      </w:tr>
      <w:tr w:rsidR="00D35E7F" w:rsidRPr="0019619D" w14:paraId="16E7EE13" w14:textId="77777777" w:rsidTr="0019619D">
        <w:trPr>
          <w:trHeight w:val="300"/>
        </w:trPr>
        <w:tc>
          <w:tcPr>
            <w:tcW w:w="5000" w:type="pct"/>
            <w:gridSpan w:val="12"/>
            <w:vMerge/>
            <w:tcBorders>
              <w:top w:val="single" w:sz="4" w:space="0" w:color="auto"/>
              <w:left w:val="single" w:sz="4" w:space="0" w:color="auto"/>
              <w:bottom w:val="single" w:sz="4" w:space="0" w:color="auto"/>
              <w:right w:val="single" w:sz="4" w:space="0" w:color="auto"/>
            </w:tcBorders>
            <w:vAlign w:val="center"/>
            <w:hideMark/>
          </w:tcPr>
          <w:p w14:paraId="4F735746" w14:textId="77777777" w:rsidR="00D35E7F" w:rsidRPr="0019619D" w:rsidRDefault="00D35E7F" w:rsidP="0019619D">
            <w:pPr>
              <w:rPr>
                <w:rFonts w:asciiTheme="minorHAnsi" w:hAnsiTheme="minorHAnsi" w:cstheme="minorHAnsi"/>
                <w:color w:val="000000"/>
                <w:sz w:val="22"/>
                <w:szCs w:val="22"/>
              </w:rPr>
            </w:pPr>
          </w:p>
        </w:tc>
      </w:tr>
      <w:tr w:rsidR="00D35E7F" w:rsidRPr="0019619D" w14:paraId="33C444DA" w14:textId="77777777" w:rsidTr="0019619D">
        <w:trPr>
          <w:trHeight w:val="300"/>
        </w:trPr>
        <w:tc>
          <w:tcPr>
            <w:tcW w:w="1657" w:type="pct"/>
            <w:tcBorders>
              <w:top w:val="nil"/>
              <w:left w:val="nil"/>
              <w:bottom w:val="nil"/>
              <w:right w:val="nil"/>
            </w:tcBorders>
            <w:shd w:val="clear" w:color="auto" w:fill="auto"/>
            <w:noWrap/>
            <w:vAlign w:val="bottom"/>
            <w:hideMark/>
          </w:tcPr>
          <w:p w14:paraId="5AA519FB"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AE28C2D"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30285398" w14:textId="77777777" w:rsidR="00D35E7F" w:rsidRPr="0019619D" w:rsidRDefault="00D35E7F" w:rsidP="0019619D">
            <w:pPr>
              <w:rPr>
                <w:rFonts w:asciiTheme="minorHAnsi" w:hAnsiTheme="minorHAnsi" w:cstheme="minorHAnsi"/>
                <w:color w:val="000000"/>
                <w:sz w:val="22"/>
                <w:szCs w:val="22"/>
              </w:rPr>
            </w:pPr>
          </w:p>
        </w:tc>
        <w:tc>
          <w:tcPr>
            <w:tcW w:w="363" w:type="pct"/>
            <w:tcBorders>
              <w:top w:val="nil"/>
              <w:left w:val="nil"/>
              <w:bottom w:val="nil"/>
              <w:right w:val="nil"/>
            </w:tcBorders>
            <w:shd w:val="clear" w:color="auto" w:fill="auto"/>
            <w:noWrap/>
            <w:vAlign w:val="bottom"/>
            <w:hideMark/>
          </w:tcPr>
          <w:p w14:paraId="161BBF5E"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41894820"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AA0B855"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12CC8460" w14:textId="77777777" w:rsidR="00D35E7F" w:rsidRPr="0019619D" w:rsidRDefault="00D35E7F" w:rsidP="0019619D">
            <w:pPr>
              <w:rPr>
                <w:rFonts w:asciiTheme="minorHAnsi" w:hAnsiTheme="minorHAnsi" w:cstheme="minorHAnsi"/>
                <w:color w:val="000000"/>
                <w:sz w:val="22"/>
                <w:szCs w:val="22"/>
              </w:rPr>
            </w:pPr>
          </w:p>
        </w:tc>
        <w:tc>
          <w:tcPr>
            <w:tcW w:w="250" w:type="pct"/>
            <w:tcBorders>
              <w:top w:val="nil"/>
              <w:left w:val="nil"/>
              <w:bottom w:val="nil"/>
              <w:right w:val="nil"/>
            </w:tcBorders>
            <w:shd w:val="clear" w:color="auto" w:fill="auto"/>
            <w:noWrap/>
            <w:vAlign w:val="bottom"/>
            <w:hideMark/>
          </w:tcPr>
          <w:p w14:paraId="4AFF1524"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36DADDBF"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0579AFCC"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2859DC8F"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1A6F1D50" w14:textId="77777777" w:rsidR="00D35E7F" w:rsidRPr="0019619D" w:rsidRDefault="00D35E7F" w:rsidP="0019619D">
            <w:pPr>
              <w:rPr>
                <w:rFonts w:asciiTheme="minorHAnsi" w:hAnsiTheme="minorHAnsi" w:cstheme="minorHAnsi"/>
                <w:color w:val="000000"/>
                <w:sz w:val="22"/>
                <w:szCs w:val="22"/>
              </w:rPr>
            </w:pPr>
          </w:p>
        </w:tc>
      </w:tr>
      <w:tr w:rsidR="00D35E7F" w:rsidRPr="0019619D" w14:paraId="5AC2E82D" w14:textId="77777777" w:rsidTr="0019619D">
        <w:trPr>
          <w:trHeight w:val="300"/>
        </w:trPr>
        <w:tc>
          <w:tcPr>
            <w:tcW w:w="1657" w:type="pct"/>
            <w:tcBorders>
              <w:top w:val="nil"/>
              <w:left w:val="nil"/>
              <w:bottom w:val="nil"/>
              <w:right w:val="nil"/>
            </w:tcBorders>
            <w:shd w:val="clear" w:color="auto" w:fill="auto"/>
            <w:noWrap/>
            <w:vAlign w:val="bottom"/>
            <w:hideMark/>
          </w:tcPr>
          <w:p w14:paraId="0B924148" w14:textId="77777777" w:rsidR="00D35E7F" w:rsidRPr="0019619D" w:rsidRDefault="00D35E7F" w:rsidP="0019619D">
            <w:pPr>
              <w:rPr>
                <w:rFonts w:asciiTheme="minorHAnsi" w:hAnsiTheme="minorHAnsi" w:cstheme="minorHAnsi"/>
                <w:color w:val="000000"/>
                <w:sz w:val="22"/>
                <w:szCs w:val="22"/>
              </w:rPr>
            </w:pPr>
          </w:p>
        </w:tc>
        <w:tc>
          <w:tcPr>
            <w:tcW w:w="1019" w:type="pct"/>
            <w:tcBorders>
              <w:top w:val="nil"/>
              <w:left w:val="nil"/>
              <w:bottom w:val="nil"/>
              <w:right w:val="nil"/>
            </w:tcBorders>
            <w:shd w:val="clear" w:color="auto" w:fill="auto"/>
            <w:noWrap/>
            <w:vAlign w:val="bottom"/>
            <w:hideMark/>
          </w:tcPr>
          <w:p w14:paraId="04DF11B8" w14:textId="77777777" w:rsidR="00D35E7F" w:rsidRPr="0019619D" w:rsidRDefault="00D35E7F" w:rsidP="0019619D">
            <w:pPr>
              <w:rPr>
                <w:rFonts w:asciiTheme="minorHAnsi" w:hAnsiTheme="minorHAnsi" w:cstheme="minorHAnsi"/>
                <w:color w:val="000000"/>
                <w:sz w:val="22"/>
                <w:szCs w:val="22"/>
              </w:rPr>
            </w:pPr>
          </w:p>
        </w:tc>
        <w:tc>
          <w:tcPr>
            <w:tcW w:w="311" w:type="pct"/>
            <w:tcBorders>
              <w:top w:val="nil"/>
              <w:left w:val="nil"/>
              <w:bottom w:val="nil"/>
              <w:right w:val="nil"/>
            </w:tcBorders>
            <w:shd w:val="clear" w:color="auto" w:fill="auto"/>
            <w:noWrap/>
            <w:vAlign w:val="bottom"/>
            <w:hideMark/>
          </w:tcPr>
          <w:p w14:paraId="7CB779E9" w14:textId="77777777" w:rsidR="00D35E7F" w:rsidRPr="0019619D" w:rsidRDefault="00D35E7F" w:rsidP="0019619D">
            <w:pPr>
              <w:rPr>
                <w:rFonts w:asciiTheme="minorHAnsi" w:hAnsiTheme="minorHAnsi" w:cstheme="minorHAnsi"/>
                <w:color w:val="000000"/>
                <w:sz w:val="22"/>
                <w:szCs w:val="22"/>
              </w:rPr>
            </w:pP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CD715" w14:textId="77777777" w:rsidR="00D35E7F" w:rsidRPr="0019619D" w:rsidRDefault="00D35E7F" w:rsidP="0019619D">
            <w:pPr>
              <w:jc w:val="center"/>
              <w:rPr>
                <w:rFonts w:asciiTheme="minorHAnsi" w:hAnsiTheme="minorHAnsi" w:cstheme="minorHAnsi"/>
                <w:color w:val="000000"/>
                <w:sz w:val="22"/>
                <w:szCs w:val="22"/>
              </w:rPr>
            </w:pPr>
            <w:r w:rsidRPr="0019619D">
              <w:rPr>
                <w:rFonts w:asciiTheme="minorHAnsi" w:hAnsiTheme="minorHAnsi" w:cstheme="minorHAnsi"/>
                <w:color w:val="000000"/>
                <w:sz w:val="22"/>
                <w:szCs w:val="22"/>
              </w:rPr>
              <w:t>Fiscal Técnico do contrato</w:t>
            </w:r>
          </w:p>
        </w:tc>
        <w:tc>
          <w:tcPr>
            <w:tcW w:w="250" w:type="pct"/>
            <w:tcBorders>
              <w:top w:val="nil"/>
              <w:left w:val="nil"/>
              <w:bottom w:val="nil"/>
              <w:right w:val="nil"/>
            </w:tcBorders>
            <w:shd w:val="clear" w:color="auto" w:fill="auto"/>
            <w:noWrap/>
            <w:vAlign w:val="bottom"/>
            <w:hideMark/>
          </w:tcPr>
          <w:p w14:paraId="3E6408C9" w14:textId="77777777" w:rsidR="00D35E7F" w:rsidRPr="0019619D" w:rsidRDefault="00D35E7F" w:rsidP="0019619D">
            <w:pPr>
              <w:rPr>
                <w:rFonts w:asciiTheme="minorHAnsi" w:hAnsiTheme="minorHAnsi" w:cstheme="minorHAnsi"/>
                <w:color w:val="000000"/>
                <w:sz w:val="22"/>
                <w:szCs w:val="22"/>
              </w:rPr>
            </w:pPr>
          </w:p>
        </w:tc>
        <w:tc>
          <w:tcPr>
            <w:tcW w:w="190" w:type="pct"/>
            <w:tcBorders>
              <w:top w:val="nil"/>
              <w:left w:val="nil"/>
              <w:bottom w:val="nil"/>
              <w:right w:val="nil"/>
            </w:tcBorders>
            <w:shd w:val="clear" w:color="auto" w:fill="auto"/>
            <w:noWrap/>
            <w:vAlign w:val="bottom"/>
            <w:hideMark/>
          </w:tcPr>
          <w:p w14:paraId="1EB1DDCA" w14:textId="77777777" w:rsidR="00D35E7F" w:rsidRPr="0019619D" w:rsidRDefault="00D35E7F" w:rsidP="0019619D">
            <w:pPr>
              <w:rPr>
                <w:rFonts w:asciiTheme="minorHAnsi" w:hAnsiTheme="minorHAnsi" w:cstheme="minorHAnsi"/>
                <w:color w:val="000000"/>
                <w:sz w:val="22"/>
                <w:szCs w:val="22"/>
              </w:rPr>
            </w:pPr>
          </w:p>
        </w:tc>
        <w:tc>
          <w:tcPr>
            <w:tcW w:w="398" w:type="pct"/>
            <w:tcBorders>
              <w:top w:val="nil"/>
              <w:left w:val="nil"/>
              <w:bottom w:val="nil"/>
              <w:right w:val="nil"/>
            </w:tcBorders>
            <w:shd w:val="clear" w:color="auto" w:fill="auto"/>
            <w:noWrap/>
            <w:vAlign w:val="bottom"/>
            <w:hideMark/>
          </w:tcPr>
          <w:p w14:paraId="28964EE6" w14:textId="77777777" w:rsidR="00D35E7F" w:rsidRPr="0019619D" w:rsidRDefault="00D35E7F" w:rsidP="0019619D">
            <w:pPr>
              <w:rPr>
                <w:rFonts w:asciiTheme="minorHAnsi" w:hAnsiTheme="minorHAnsi" w:cstheme="minorHAnsi"/>
                <w:color w:val="000000"/>
                <w:sz w:val="22"/>
                <w:szCs w:val="22"/>
              </w:rPr>
            </w:pPr>
          </w:p>
        </w:tc>
        <w:tc>
          <w:tcPr>
            <w:tcW w:w="227" w:type="pct"/>
            <w:tcBorders>
              <w:top w:val="nil"/>
              <w:left w:val="nil"/>
              <w:bottom w:val="nil"/>
              <w:right w:val="nil"/>
            </w:tcBorders>
            <w:shd w:val="clear" w:color="auto" w:fill="auto"/>
            <w:noWrap/>
            <w:vAlign w:val="bottom"/>
            <w:hideMark/>
          </w:tcPr>
          <w:p w14:paraId="295D9018" w14:textId="77777777" w:rsidR="00D35E7F" w:rsidRPr="0019619D" w:rsidRDefault="00D35E7F" w:rsidP="0019619D">
            <w:pPr>
              <w:rPr>
                <w:rFonts w:asciiTheme="minorHAnsi" w:hAnsiTheme="minorHAnsi" w:cstheme="minorHAnsi"/>
                <w:color w:val="000000"/>
                <w:sz w:val="22"/>
                <w:szCs w:val="22"/>
              </w:rPr>
            </w:pPr>
          </w:p>
        </w:tc>
        <w:tc>
          <w:tcPr>
            <w:tcW w:w="43" w:type="pct"/>
            <w:tcBorders>
              <w:top w:val="nil"/>
              <w:left w:val="nil"/>
              <w:bottom w:val="nil"/>
              <w:right w:val="nil"/>
            </w:tcBorders>
            <w:shd w:val="clear" w:color="auto" w:fill="auto"/>
            <w:noWrap/>
            <w:vAlign w:val="bottom"/>
            <w:hideMark/>
          </w:tcPr>
          <w:p w14:paraId="056DA796" w14:textId="77777777" w:rsidR="00D35E7F" w:rsidRPr="0019619D" w:rsidRDefault="00D35E7F" w:rsidP="0019619D">
            <w:pPr>
              <w:rPr>
                <w:rFonts w:asciiTheme="minorHAnsi" w:hAnsiTheme="minorHAnsi" w:cstheme="minorHAnsi"/>
                <w:color w:val="000000"/>
                <w:sz w:val="22"/>
                <w:szCs w:val="22"/>
              </w:rPr>
            </w:pPr>
          </w:p>
        </w:tc>
      </w:tr>
    </w:tbl>
    <w:p w14:paraId="0251F984" w14:textId="77777777" w:rsidR="00D35E7F" w:rsidRPr="0019619D" w:rsidRDefault="00D35E7F" w:rsidP="00D35E7F">
      <w:pPr>
        <w:tabs>
          <w:tab w:val="left" w:pos="6420"/>
        </w:tabs>
        <w:jc w:val="center"/>
        <w:rPr>
          <w:rFonts w:asciiTheme="minorHAnsi" w:hAnsiTheme="minorHAnsi" w:cstheme="minorHAnsi"/>
          <w:sz w:val="22"/>
          <w:szCs w:val="22"/>
          <w:lang w:eastAsia="en-US"/>
        </w:rPr>
      </w:pPr>
    </w:p>
    <w:p w14:paraId="1DDDF766" w14:textId="77777777" w:rsidR="00D35E7F" w:rsidRPr="0019619D" w:rsidRDefault="00D35E7F" w:rsidP="00D35E7F">
      <w:pPr>
        <w:tabs>
          <w:tab w:val="left" w:pos="6420"/>
        </w:tabs>
        <w:rPr>
          <w:rFonts w:asciiTheme="minorHAnsi" w:hAnsiTheme="minorHAnsi" w:cstheme="minorHAnsi"/>
          <w:sz w:val="22"/>
          <w:szCs w:val="22"/>
          <w:lang w:eastAsia="en-US"/>
        </w:rPr>
      </w:pPr>
    </w:p>
    <w:p w14:paraId="6768D19B" w14:textId="77777777" w:rsidR="00D35E7F" w:rsidRPr="0019619D" w:rsidRDefault="00D35E7F" w:rsidP="00D35E7F">
      <w:pPr>
        <w:tabs>
          <w:tab w:val="left" w:pos="6420"/>
        </w:tabs>
        <w:rPr>
          <w:rFonts w:asciiTheme="minorHAnsi" w:hAnsiTheme="minorHAnsi" w:cstheme="minorHAnsi"/>
          <w:sz w:val="22"/>
          <w:szCs w:val="22"/>
          <w:lang w:eastAsia="en-US"/>
        </w:rPr>
      </w:pPr>
    </w:p>
    <w:p w14:paraId="3B3E1814" w14:textId="77777777" w:rsidR="00D35E7F" w:rsidRPr="0019619D" w:rsidRDefault="00D35E7F" w:rsidP="00D35E7F">
      <w:pPr>
        <w:tabs>
          <w:tab w:val="left" w:pos="6420"/>
        </w:tabs>
        <w:rPr>
          <w:rFonts w:asciiTheme="minorHAnsi" w:hAnsiTheme="minorHAnsi" w:cstheme="minorHAnsi"/>
          <w:sz w:val="22"/>
          <w:szCs w:val="22"/>
          <w:lang w:eastAsia="en-US"/>
        </w:rPr>
      </w:pPr>
    </w:p>
    <w:p w14:paraId="582E78E7" w14:textId="77777777" w:rsidR="00D35E7F" w:rsidRPr="0019619D" w:rsidRDefault="00D35E7F" w:rsidP="00D35E7F">
      <w:pPr>
        <w:tabs>
          <w:tab w:val="left" w:pos="6420"/>
        </w:tabs>
        <w:rPr>
          <w:rFonts w:asciiTheme="minorHAnsi" w:hAnsiTheme="minorHAnsi" w:cstheme="minorHAnsi"/>
          <w:sz w:val="22"/>
          <w:szCs w:val="22"/>
          <w:lang w:eastAsia="en-US"/>
        </w:rPr>
      </w:pPr>
    </w:p>
    <w:p w14:paraId="09E11442" w14:textId="77777777" w:rsidR="00D35E7F" w:rsidRPr="0019619D" w:rsidRDefault="00D35E7F" w:rsidP="00D35E7F">
      <w:pPr>
        <w:tabs>
          <w:tab w:val="left" w:pos="6420"/>
        </w:tabs>
        <w:rPr>
          <w:rFonts w:asciiTheme="minorHAnsi" w:hAnsiTheme="minorHAnsi" w:cstheme="minorHAnsi"/>
          <w:sz w:val="22"/>
          <w:szCs w:val="22"/>
          <w:lang w:eastAsia="en-US"/>
        </w:rPr>
      </w:pPr>
    </w:p>
    <w:p w14:paraId="1AD2CF64" w14:textId="77777777" w:rsidR="00D35E7F" w:rsidRPr="0019619D" w:rsidRDefault="00D35E7F" w:rsidP="00D35E7F">
      <w:pPr>
        <w:tabs>
          <w:tab w:val="left" w:pos="6420"/>
        </w:tabs>
        <w:rPr>
          <w:rFonts w:asciiTheme="minorHAnsi" w:hAnsiTheme="minorHAnsi" w:cstheme="minorHAnsi"/>
          <w:sz w:val="22"/>
          <w:szCs w:val="22"/>
          <w:lang w:eastAsia="en-US"/>
        </w:rPr>
      </w:pPr>
    </w:p>
    <w:p w14:paraId="246AF7A3" w14:textId="77777777" w:rsidR="00D35E7F" w:rsidRPr="0019619D" w:rsidRDefault="00D35E7F" w:rsidP="00D35E7F">
      <w:pPr>
        <w:tabs>
          <w:tab w:val="left" w:pos="6420"/>
        </w:tabs>
        <w:rPr>
          <w:rFonts w:asciiTheme="minorHAnsi" w:hAnsiTheme="minorHAnsi" w:cstheme="minorHAnsi"/>
          <w:sz w:val="22"/>
          <w:szCs w:val="22"/>
          <w:lang w:eastAsia="en-US"/>
        </w:rPr>
      </w:pPr>
    </w:p>
    <w:p w14:paraId="36AAE68E" w14:textId="77777777" w:rsidR="00D35E7F" w:rsidRPr="0019619D" w:rsidRDefault="00D35E7F" w:rsidP="00D35E7F">
      <w:pPr>
        <w:tabs>
          <w:tab w:val="left" w:pos="6420"/>
        </w:tabs>
        <w:rPr>
          <w:rFonts w:asciiTheme="minorHAnsi" w:hAnsiTheme="minorHAnsi" w:cstheme="minorHAnsi"/>
          <w:sz w:val="22"/>
          <w:szCs w:val="22"/>
          <w:lang w:eastAsia="en-US"/>
        </w:rPr>
      </w:pPr>
    </w:p>
    <w:p w14:paraId="555BB438" w14:textId="77777777" w:rsidR="00D35E7F" w:rsidRPr="0019619D" w:rsidRDefault="00D35E7F" w:rsidP="00D35E7F">
      <w:pPr>
        <w:tabs>
          <w:tab w:val="left" w:pos="6420"/>
        </w:tabs>
        <w:rPr>
          <w:rFonts w:asciiTheme="minorHAnsi" w:hAnsiTheme="minorHAnsi" w:cstheme="minorHAnsi"/>
          <w:sz w:val="22"/>
          <w:szCs w:val="22"/>
          <w:lang w:eastAsia="en-US"/>
        </w:rPr>
      </w:pPr>
    </w:p>
    <w:p w14:paraId="3A1DB1FE" w14:textId="77777777" w:rsidR="00D35E7F" w:rsidRPr="0019619D" w:rsidRDefault="00D35E7F" w:rsidP="00D35E7F">
      <w:pPr>
        <w:tabs>
          <w:tab w:val="left" w:pos="6420"/>
        </w:tabs>
        <w:rPr>
          <w:rFonts w:asciiTheme="minorHAnsi" w:hAnsiTheme="minorHAnsi" w:cstheme="minorHAnsi"/>
          <w:sz w:val="22"/>
          <w:szCs w:val="22"/>
          <w:lang w:eastAsia="en-US"/>
        </w:rPr>
      </w:pPr>
    </w:p>
    <w:p w14:paraId="20423B76" w14:textId="77777777" w:rsidR="00D35E7F" w:rsidRPr="0019619D" w:rsidRDefault="00D35E7F" w:rsidP="00D35E7F">
      <w:pPr>
        <w:tabs>
          <w:tab w:val="left" w:pos="6420"/>
        </w:tabs>
        <w:rPr>
          <w:rFonts w:asciiTheme="minorHAnsi" w:hAnsiTheme="minorHAnsi" w:cstheme="minorHAnsi"/>
          <w:sz w:val="22"/>
          <w:szCs w:val="22"/>
          <w:lang w:eastAsia="en-US"/>
        </w:rPr>
      </w:pPr>
    </w:p>
    <w:p w14:paraId="27EFDDB5" w14:textId="77777777" w:rsidR="00D35E7F" w:rsidRPr="0019619D" w:rsidRDefault="00D35E7F" w:rsidP="00D35E7F">
      <w:pPr>
        <w:tabs>
          <w:tab w:val="left" w:pos="6420"/>
        </w:tabs>
        <w:rPr>
          <w:rFonts w:asciiTheme="minorHAnsi" w:hAnsiTheme="minorHAnsi" w:cstheme="minorHAnsi"/>
          <w:sz w:val="22"/>
          <w:szCs w:val="22"/>
          <w:lang w:eastAsia="en-US"/>
        </w:rPr>
      </w:pPr>
    </w:p>
    <w:p w14:paraId="3819394D" w14:textId="77777777" w:rsidR="00D35E7F" w:rsidRPr="0019619D" w:rsidRDefault="00D35E7F" w:rsidP="00D35E7F">
      <w:pPr>
        <w:tabs>
          <w:tab w:val="left" w:pos="6420"/>
        </w:tabs>
        <w:rPr>
          <w:rFonts w:asciiTheme="minorHAnsi" w:hAnsiTheme="minorHAnsi" w:cstheme="minorHAnsi"/>
          <w:sz w:val="22"/>
          <w:szCs w:val="22"/>
          <w:lang w:eastAsia="en-US"/>
        </w:rPr>
      </w:pPr>
    </w:p>
    <w:p w14:paraId="3AB822ED" w14:textId="77777777" w:rsidR="00D35E7F" w:rsidRPr="0019619D" w:rsidRDefault="00D35E7F" w:rsidP="00D35E7F">
      <w:pPr>
        <w:tabs>
          <w:tab w:val="left" w:pos="6420"/>
        </w:tabs>
        <w:rPr>
          <w:rFonts w:asciiTheme="minorHAnsi" w:hAnsiTheme="minorHAnsi" w:cstheme="minorHAnsi"/>
          <w:sz w:val="22"/>
          <w:szCs w:val="22"/>
          <w:lang w:eastAsia="en-US"/>
        </w:rPr>
      </w:pPr>
    </w:p>
    <w:p w14:paraId="4520C3C6" w14:textId="0858E4CD" w:rsidR="00D35E7F" w:rsidRPr="0019619D" w:rsidRDefault="00D35E7F" w:rsidP="00D35E7F">
      <w:pPr>
        <w:tabs>
          <w:tab w:val="left" w:pos="6420"/>
        </w:tabs>
        <w:rPr>
          <w:rFonts w:asciiTheme="minorHAnsi" w:hAnsiTheme="minorHAnsi" w:cstheme="minorHAnsi"/>
          <w:sz w:val="22"/>
          <w:szCs w:val="22"/>
          <w:lang w:eastAsia="en-US"/>
        </w:rPr>
      </w:pPr>
    </w:p>
    <w:p w14:paraId="554E395B" w14:textId="34FB2A55" w:rsidR="003E5953" w:rsidRPr="0019619D" w:rsidRDefault="003E5953" w:rsidP="00D35E7F">
      <w:pPr>
        <w:tabs>
          <w:tab w:val="left" w:pos="6420"/>
        </w:tabs>
        <w:rPr>
          <w:rFonts w:asciiTheme="minorHAnsi" w:hAnsiTheme="minorHAnsi" w:cstheme="minorHAnsi"/>
          <w:sz w:val="22"/>
          <w:szCs w:val="22"/>
          <w:lang w:eastAsia="en-US"/>
        </w:rPr>
      </w:pPr>
    </w:p>
    <w:p w14:paraId="2293C34A" w14:textId="77777777" w:rsidR="003E5953" w:rsidRPr="0019619D" w:rsidRDefault="003E5953" w:rsidP="00D35E7F">
      <w:pPr>
        <w:tabs>
          <w:tab w:val="left" w:pos="6420"/>
        </w:tabs>
        <w:rPr>
          <w:rFonts w:asciiTheme="minorHAnsi" w:hAnsiTheme="minorHAnsi" w:cstheme="minorHAnsi"/>
          <w:sz w:val="22"/>
          <w:szCs w:val="22"/>
          <w:lang w:eastAsia="en-US"/>
        </w:rPr>
      </w:pPr>
    </w:p>
    <w:p w14:paraId="1DA5B5DF" w14:textId="77777777" w:rsidR="00D35E7F" w:rsidRPr="0019619D" w:rsidRDefault="00D35E7F" w:rsidP="00D35E7F">
      <w:pPr>
        <w:tabs>
          <w:tab w:val="left" w:pos="6420"/>
        </w:tabs>
        <w:rPr>
          <w:rFonts w:asciiTheme="minorHAnsi" w:hAnsiTheme="minorHAnsi" w:cstheme="minorHAnsi"/>
          <w:sz w:val="22"/>
          <w:szCs w:val="22"/>
          <w:lang w:eastAsia="en-US"/>
        </w:rPr>
      </w:pPr>
    </w:p>
    <w:sectPr w:rsidR="00D35E7F" w:rsidRPr="0019619D" w:rsidSect="00724046">
      <w:headerReference w:type="default" r:id="rId17"/>
      <w:footerReference w:type="default" r:id="rId18"/>
      <w:pgSz w:w="11906" w:h="16838" w:code="9"/>
      <w:pgMar w:top="1418" w:right="1134" w:bottom="1418" w:left="1701" w:header="426"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71B45" w14:textId="77777777" w:rsidR="0019619D" w:rsidRDefault="0019619D">
      <w:r>
        <w:separator/>
      </w:r>
    </w:p>
  </w:endnote>
  <w:endnote w:type="continuationSeparator" w:id="0">
    <w:p w14:paraId="26C7EF46" w14:textId="77777777" w:rsidR="0019619D" w:rsidRDefault="0019619D">
      <w:r>
        <w:continuationSeparator/>
      </w:r>
    </w:p>
  </w:endnote>
  <w:endnote w:type="continuationNotice" w:id="1">
    <w:p w14:paraId="43C4E5F8" w14:textId="77777777" w:rsidR="0019619D" w:rsidRDefault="00196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40001"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B9CD9" w14:textId="77777777" w:rsidR="0019619D" w:rsidRPr="0021698A" w:rsidRDefault="0019619D" w:rsidP="00C92E84">
    <w:pPr>
      <w:pStyle w:val="Rodap"/>
      <w:jc w:val="center"/>
      <w:rPr>
        <w:rFonts w:ascii="Times New Roman" w:hAnsi="Times New Roman" w:cs="Times New Roman"/>
      </w:rPr>
    </w:pPr>
    <w:r w:rsidRPr="2657C157">
      <w:rPr>
        <w:rFonts w:ascii="Times New Roman" w:hAnsi="Times New Roman" w:cs="Times New Roman"/>
      </w:rPr>
      <w:t>____________________________________________________________________</w:t>
    </w:r>
  </w:p>
  <w:p w14:paraId="3A4DAB14" w14:textId="042CC4C6" w:rsidR="0019619D" w:rsidRPr="0021698A" w:rsidRDefault="00724046" w:rsidP="00724046">
    <w:pPr>
      <w:pStyle w:val="Rodap"/>
      <w:jc w:val="center"/>
      <w:rPr>
        <w:rFonts w:cs="Arial"/>
        <w:sz w:val="12"/>
        <w:szCs w:val="12"/>
      </w:rPr>
    </w:pPr>
    <w:r w:rsidRPr="0066117B">
      <w:rPr>
        <w:rFonts w:asciiTheme="minorHAnsi" w:hAnsiTheme="minorHAnsi" w:cstheme="minorHAnsi"/>
        <w:color w:val="000000"/>
        <w:sz w:val="16"/>
        <w:szCs w:val="16"/>
        <w:shd w:val="clear" w:color="auto" w:fill="FFFFFF"/>
      </w:rPr>
      <w:t>Coordenação de Licitações</w:t>
    </w:r>
    <w:r w:rsidRPr="0066117B">
      <w:rPr>
        <w:rFonts w:asciiTheme="minorHAnsi" w:hAnsiTheme="minorHAnsi" w:cstheme="minorHAnsi"/>
        <w:color w:val="000000"/>
        <w:sz w:val="16"/>
        <w:szCs w:val="16"/>
        <w:shd w:val="clear" w:color="auto" w:fill="FFFFFF"/>
      </w:rPr>
      <w:br/>
      <w:t>​​​​​​​Rua Fernão Dias Paes Leme, 11, Calungá, Boa Vista - RR, CEP 69303-220 ​​​​, (95) 3624-1224</w:t>
    </w:r>
    <w:proofErr w:type="gramStart"/>
    <w:r w:rsidRPr="0066117B">
      <w:rPr>
        <w:rFonts w:asciiTheme="minorHAnsi" w:hAnsiTheme="minorHAnsi" w:cstheme="minorHAnsi"/>
        <w:color w:val="000000"/>
        <w:sz w:val="16"/>
        <w:szCs w:val="16"/>
        <w:shd w:val="clear" w:color="auto" w:fill="FFFFFF"/>
      </w:rPr>
      <w:br/>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44B95" w14:textId="77777777" w:rsidR="0019619D" w:rsidRDefault="0019619D">
      <w:r>
        <w:separator/>
      </w:r>
    </w:p>
  </w:footnote>
  <w:footnote w:type="continuationSeparator" w:id="0">
    <w:p w14:paraId="022C21EE" w14:textId="77777777" w:rsidR="0019619D" w:rsidRDefault="0019619D">
      <w:r>
        <w:continuationSeparator/>
      </w:r>
    </w:p>
  </w:footnote>
  <w:footnote w:type="continuationNotice" w:id="1">
    <w:p w14:paraId="119EFA59" w14:textId="77777777" w:rsidR="0019619D" w:rsidRDefault="001961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B8E4" w14:textId="77777777" w:rsidR="0019619D" w:rsidRPr="0066117B" w:rsidRDefault="0019619D" w:rsidP="0019619D">
    <w:pPr>
      <w:pStyle w:val="Cabealho"/>
      <w:jc w:val="center"/>
      <w:rPr>
        <w:rFonts w:asciiTheme="minorHAnsi" w:hAnsiTheme="minorHAnsi" w:cstheme="minorHAnsi"/>
        <w:color w:val="000000"/>
        <w:sz w:val="16"/>
        <w:szCs w:val="16"/>
        <w:shd w:val="clear" w:color="auto" w:fill="FFFFFF"/>
      </w:rPr>
    </w:pPr>
    <w:r w:rsidRPr="0066117B">
      <w:rPr>
        <w:rFonts w:asciiTheme="minorHAnsi" w:hAnsiTheme="minorHAnsi" w:cstheme="minorHAnsi"/>
        <w:noProof/>
        <w:sz w:val="16"/>
        <w:szCs w:val="16"/>
      </w:rPr>
      <w:drawing>
        <wp:inline distT="0" distB="0" distL="0" distR="0" wp14:anchorId="0A19C90A" wp14:editId="1A423FAE">
          <wp:extent cx="466725" cy="465729"/>
          <wp:effectExtent l="0" t="0" r="0" b="0"/>
          <wp:docPr id="44" name="Imagem 44" descr="BRASAO-DA-REPUBLICA-FEDERATIVA-DO-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RASAO-DA-REPUBLICA-FEDERATIVA-DO-BRAS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340" cy="470334"/>
                  </a:xfrm>
                  <a:prstGeom prst="rect">
                    <a:avLst/>
                  </a:prstGeom>
                  <a:noFill/>
                  <a:ln>
                    <a:noFill/>
                  </a:ln>
                </pic:spPr>
              </pic:pic>
            </a:graphicData>
          </a:graphic>
        </wp:inline>
      </w:drawing>
    </w:r>
    <w:r w:rsidRPr="0066117B">
      <w:rPr>
        <w:rFonts w:asciiTheme="minorHAnsi" w:hAnsiTheme="minorHAnsi" w:cstheme="minorHAnsi"/>
        <w:color w:val="000000"/>
        <w:sz w:val="16"/>
        <w:szCs w:val="16"/>
      </w:rPr>
      <w:br/>
    </w:r>
    <w:r w:rsidRPr="0066117B">
      <w:rPr>
        <w:rFonts w:asciiTheme="minorHAnsi" w:hAnsiTheme="minorHAnsi" w:cstheme="minorHAnsi"/>
        <w:color w:val="000000"/>
        <w:sz w:val="16"/>
        <w:szCs w:val="16"/>
        <w:shd w:val="clear" w:color="auto" w:fill="FFFFFF"/>
      </w:rPr>
      <w:t>MINISTÉRIO DA EDUCAÇÃO</w:t>
    </w:r>
    <w:r w:rsidRPr="0066117B">
      <w:rPr>
        <w:rFonts w:asciiTheme="minorHAnsi" w:hAnsiTheme="minorHAnsi" w:cstheme="minorHAnsi"/>
        <w:color w:val="000000"/>
        <w:sz w:val="16"/>
        <w:szCs w:val="16"/>
        <w:shd w:val="clear" w:color="auto" w:fill="FFFFFF"/>
      </w:rPr>
      <w:br/>
      <w:t>SECRETARIA DE EDUCAÇÃO PROFISSIONAL E TECNOLÓGICA</w:t>
    </w:r>
    <w:r w:rsidRPr="0066117B">
      <w:rPr>
        <w:rFonts w:asciiTheme="minorHAnsi" w:hAnsiTheme="minorHAnsi" w:cstheme="minorHAnsi"/>
        <w:color w:val="000000"/>
        <w:sz w:val="16"/>
        <w:szCs w:val="16"/>
        <w:shd w:val="clear" w:color="auto" w:fill="FFFFFF"/>
      </w:rPr>
      <w:br/>
      <w:t>INSTITUTO FEDERAL DE EDUCAÇÃO, CIÊNCIA E TECNOLOGIA DE RORAIMA</w:t>
    </w:r>
    <w:r w:rsidRPr="0066117B">
      <w:rPr>
        <w:rFonts w:asciiTheme="minorHAnsi" w:hAnsiTheme="minorHAnsi" w:cstheme="minorHAnsi"/>
        <w:color w:val="000000"/>
        <w:sz w:val="16"/>
        <w:szCs w:val="16"/>
        <w:shd w:val="clear" w:color="auto" w:fill="FFFFFF"/>
      </w:rPr>
      <w:br/>
      <w:t>REITORIA</w:t>
    </w:r>
    <w:r w:rsidRPr="0066117B">
      <w:rPr>
        <w:rFonts w:asciiTheme="minorHAnsi" w:hAnsiTheme="minorHAnsi" w:cstheme="minorHAnsi"/>
        <w:color w:val="000000"/>
        <w:sz w:val="16"/>
        <w:szCs w:val="16"/>
        <w:shd w:val="clear" w:color="auto" w:fill="FFFFFF"/>
      </w:rPr>
      <w:br/>
      <w:t>Coordenação de Licitações</w:t>
    </w:r>
    <w:r w:rsidRPr="0066117B">
      <w:rPr>
        <w:rFonts w:asciiTheme="minorHAnsi" w:hAnsiTheme="minorHAnsi" w:cstheme="minorHAnsi"/>
        <w:color w:val="000000"/>
        <w:sz w:val="16"/>
        <w:szCs w:val="16"/>
        <w:shd w:val="clear" w:color="auto" w:fill="FFFFFF"/>
      </w:rPr>
      <w:br/>
      <w:t>​​​​​​​Rua Fernão Dias Paes Leme, 11, Calungá, Boa Vista - RR, CEP 69303-220 ​​​​, (95) 3624-1224</w:t>
    </w:r>
    <w:r w:rsidRPr="0066117B">
      <w:rPr>
        <w:rFonts w:asciiTheme="minorHAnsi" w:hAnsiTheme="minorHAnsi" w:cstheme="minorHAnsi"/>
        <w:color w:val="000000"/>
        <w:sz w:val="16"/>
        <w:szCs w:val="16"/>
        <w:shd w:val="clear" w:color="auto" w:fill="FFFFFF"/>
      </w:rPr>
      <w:br/>
      <w:t>​​​​​​​</w:t>
    </w:r>
    <w:hyperlink r:id="rId2" w:history="1">
      <w:r w:rsidRPr="0066117B">
        <w:rPr>
          <w:rStyle w:val="Hyperlink"/>
          <w:rFonts w:asciiTheme="minorHAnsi" w:hAnsiTheme="minorHAnsi" w:cstheme="minorHAnsi"/>
          <w:sz w:val="16"/>
          <w:szCs w:val="16"/>
          <w:shd w:val="clear" w:color="auto" w:fill="FFFFFF"/>
        </w:rPr>
        <w:t>www.ifrr.edu.br</w:t>
      </w:r>
    </w:hyperlink>
  </w:p>
  <w:p w14:paraId="334E9802" w14:textId="77777777" w:rsidR="0019619D" w:rsidRPr="00F620FF" w:rsidRDefault="0019619D" w:rsidP="00F620FF">
    <w:pPr>
      <w:widowControl w:val="0"/>
      <w:suppressLineNumbers/>
      <w:tabs>
        <w:tab w:val="center" w:pos="4961"/>
        <w:tab w:val="right" w:pos="9922"/>
      </w:tabs>
      <w:jc w:val="center"/>
      <w:rPr>
        <w:rFonts w:eastAsia="Lucida Sans Unicode"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8C5BC5"/>
    <w:multiLevelType w:val="multilevel"/>
    <w:tmpl w:val="068C5BC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7F91456"/>
    <w:multiLevelType w:val="hybridMultilevel"/>
    <w:tmpl w:val="38D49F0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8113253"/>
    <w:multiLevelType w:val="hybridMultilevel"/>
    <w:tmpl w:val="38D49F0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131736"/>
    <w:multiLevelType w:val="multilevel"/>
    <w:tmpl w:val="775EF00A"/>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5C100D"/>
    <w:multiLevelType w:val="multilevel"/>
    <w:tmpl w:val="8550E1A0"/>
    <w:lvl w:ilvl="0">
      <w:start w:val="1"/>
      <w:numFmt w:val="decimal"/>
      <w:pStyle w:val="Nivel01"/>
      <w:lvlText w:val="%1."/>
      <w:lvlJc w:val="left"/>
      <w:pPr>
        <w:ind w:left="360" w:hanging="360"/>
      </w:pPr>
      <w:rPr>
        <w:rFonts w:asciiTheme="minorHAnsi" w:eastAsiaTheme="majorEastAsia" w:hAnsiTheme="minorHAnsi" w:cstheme="minorHAnsi" w:hint="default"/>
        <w:b/>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922" w:hanging="504"/>
      </w:pPr>
      <w:rPr>
        <w:rFonts w:asciiTheme="minorHAnsi" w:eastAsia="Times New Roman" w:hAnsiTheme="minorHAnsi" w:cstheme="minorHAnsi"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4D3837"/>
    <w:multiLevelType w:val="multilevel"/>
    <w:tmpl w:val="17A8CEA4"/>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8">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1147FDA"/>
    <w:multiLevelType w:val="multilevel"/>
    <w:tmpl w:val="31147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1">
    <w:nsid w:val="36983538"/>
    <w:multiLevelType w:val="multilevel"/>
    <w:tmpl w:val="8342DCE2"/>
    <w:lvl w:ilvl="0">
      <w:start w:val="21"/>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7AC110D"/>
    <w:multiLevelType w:val="multilevel"/>
    <w:tmpl w:val="86981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16">
    <w:nsid w:val="4EC768EA"/>
    <w:multiLevelType w:val="hybridMultilevel"/>
    <w:tmpl w:val="38D49F0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9C047BD"/>
    <w:multiLevelType w:val="hybridMultilevel"/>
    <w:tmpl w:val="903A6FE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D4641"/>
    <w:multiLevelType w:val="multilevel"/>
    <w:tmpl w:val="46082C84"/>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Theme="minorHAnsi" w:hAnsiTheme="minorHAnsi" w:cstheme="minorHAnsi"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2">
    <w:nsid w:val="6FE9136A"/>
    <w:multiLevelType w:val="hybridMultilevel"/>
    <w:tmpl w:val="26BC7BA4"/>
    <w:lvl w:ilvl="0" w:tplc="5268F0F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0F50F4"/>
    <w:multiLevelType w:val="multilevel"/>
    <w:tmpl w:val="7A907168"/>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21"/>
  </w:num>
  <w:num w:numId="4">
    <w:abstractNumId w:val="20"/>
  </w:num>
  <w:num w:numId="5">
    <w:abstractNumId w:val="12"/>
  </w:num>
  <w:num w:numId="6">
    <w:abstractNumId w:val="10"/>
  </w:num>
  <w:num w:numId="7">
    <w:abstractNumId w:val="8"/>
  </w:num>
  <w:num w:numId="8">
    <w:abstractNumId w:val="17"/>
  </w:num>
  <w:num w:numId="9">
    <w:abstractNumId w:val="15"/>
  </w:num>
  <w:num w:numId="10">
    <w:abstractNumId w:val="7"/>
  </w:num>
  <w:num w:numId="11">
    <w:abstractNumId w:val="14"/>
  </w:num>
  <w:num w:numId="12">
    <w:abstractNumId w:val="6"/>
    <w:lvlOverride w:ilvl="0">
      <w:startOverride w:val="3"/>
    </w:lvlOverride>
  </w:num>
  <w:num w:numId="13">
    <w:abstractNumId w:val="2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1"/>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4"/>
  </w:num>
  <w:num w:numId="24">
    <w:abstractNumId w:val="19"/>
  </w:num>
  <w:num w:numId="25">
    <w:abstractNumId w:val="18"/>
  </w:num>
  <w:num w:numId="26">
    <w:abstractNumId w:val="2"/>
  </w:num>
  <w:num w:numId="27">
    <w:abstractNumId w:val="9"/>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C6A"/>
    <w:rsid w:val="0001427F"/>
    <w:rsid w:val="0001451E"/>
    <w:rsid w:val="00014B1F"/>
    <w:rsid w:val="00015076"/>
    <w:rsid w:val="00015651"/>
    <w:rsid w:val="000156E9"/>
    <w:rsid w:val="00015783"/>
    <w:rsid w:val="000212C9"/>
    <w:rsid w:val="0002260C"/>
    <w:rsid w:val="0002289A"/>
    <w:rsid w:val="000229B1"/>
    <w:rsid w:val="00022BA7"/>
    <w:rsid w:val="0002306D"/>
    <w:rsid w:val="000242C8"/>
    <w:rsid w:val="00025B38"/>
    <w:rsid w:val="00025E06"/>
    <w:rsid w:val="00027155"/>
    <w:rsid w:val="000277DE"/>
    <w:rsid w:val="000318BA"/>
    <w:rsid w:val="00031E06"/>
    <w:rsid w:val="000322A8"/>
    <w:rsid w:val="00032EA8"/>
    <w:rsid w:val="00033DA9"/>
    <w:rsid w:val="00033E86"/>
    <w:rsid w:val="00034A29"/>
    <w:rsid w:val="00034FD6"/>
    <w:rsid w:val="0003743B"/>
    <w:rsid w:val="00040217"/>
    <w:rsid w:val="0004076C"/>
    <w:rsid w:val="000408A0"/>
    <w:rsid w:val="00040957"/>
    <w:rsid w:val="00041176"/>
    <w:rsid w:val="00041517"/>
    <w:rsid w:val="0004226B"/>
    <w:rsid w:val="00042328"/>
    <w:rsid w:val="00042708"/>
    <w:rsid w:val="000438B3"/>
    <w:rsid w:val="00044685"/>
    <w:rsid w:val="0004478F"/>
    <w:rsid w:val="0004587A"/>
    <w:rsid w:val="00045EE0"/>
    <w:rsid w:val="00047D73"/>
    <w:rsid w:val="000501A4"/>
    <w:rsid w:val="000502FB"/>
    <w:rsid w:val="00051782"/>
    <w:rsid w:val="00051F0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79FB"/>
    <w:rsid w:val="00087EF2"/>
    <w:rsid w:val="00090D08"/>
    <w:rsid w:val="00090F5D"/>
    <w:rsid w:val="00092759"/>
    <w:rsid w:val="00092CA5"/>
    <w:rsid w:val="00093B86"/>
    <w:rsid w:val="00094321"/>
    <w:rsid w:val="00095F4E"/>
    <w:rsid w:val="000967EB"/>
    <w:rsid w:val="000967ED"/>
    <w:rsid w:val="00096B41"/>
    <w:rsid w:val="000A0129"/>
    <w:rsid w:val="000A0BAC"/>
    <w:rsid w:val="000A102A"/>
    <w:rsid w:val="000A1A7B"/>
    <w:rsid w:val="000A1B88"/>
    <w:rsid w:val="000A23DA"/>
    <w:rsid w:val="000A494B"/>
    <w:rsid w:val="000A674F"/>
    <w:rsid w:val="000A6EF7"/>
    <w:rsid w:val="000A7A9F"/>
    <w:rsid w:val="000B01DF"/>
    <w:rsid w:val="000B29B9"/>
    <w:rsid w:val="000B49DC"/>
    <w:rsid w:val="000B56AB"/>
    <w:rsid w:val="000B7B55"/>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F96"/>
    <w:rsid w:val="000F5A07"/>
    <w:rsid w:val="00100606"/>
    <w:rsid w:val="00100990"/>
    <w:rsid w:val="0010099D"/>
    <w:rsid w:val="00102F0D"/>
    <w:rsid w:val="00102F2B"/>
    <w:rsid w:val="00103391"/>
    <w:rsid w:val="00103440"/>
    <w:rsid w:val="00103668"/>
    <w:rsid w:val="00105071"/>
    <w:rsid w:val="00105707"/>
    <w:rsid w:val="001103FF"/>
    <w:rsid w:val="001116F8"/>
    <w:rsid w:val="00111C8B"/>
    <w:rsid w:val="00113EEB"/>
    <w:rsid w:val="00115C30"/>
    <w:rsid w:val="0012102E"/>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3A1F"/>
    <w:rsid w:val="00134694"/>
    <w:rsid w:val="0013520A"/>
    <w:rsid w:val="00135710"/>
    <w:rsid w:val="00136D43"/>
    <w:rsid w:val="0013709F"/>
    <w:rsid w:val="00137BE7"/>
    <w:rsid w:val="0014004B"/>
    <w:rsid w:val="001400A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4870"/>
    <w:rsid w:val="00165573"/>
    <w:rsid w:val="00165577"/>
    <w:rsid w:val="0016584A"/>
    <w:rsid w:val="0016603C"/>
    <w:rsid w:val="00166516"/>
    <w:rsid w:val="00166820"/>
    <w:rsid w:val="00170173"/>
    <w:rsid w:val="00170CE1"/>
    <w:rsid w:val="0017284B"/>
    <w:rsid w:val="0017326E"/>
    <w:rsid w:val="00174CAA"/>
    <w:rsid w:val="00174F1B"/>
    <w:rsid w:val="00175687"/>
    <w:rsid w:val="00175B9C"/>
    <w:rsid w:val="00177958"/>
    <w:rsid w:val="00177CD5"/>
    <w:rsid w:val="0018179A"/>
    <w:rsid w:val="001817D2"/>
    <w:rsid w:val="00181E1F"/>
    <w:rsid w:val="0018218A"/>
    <w:rsid w:val="00182912"/>
    <w:rsid w:val="00184086"/>
    <w:rsid w:val="00184618"/>
    <w:rsid w:val="00184919"/>
    <w:rsid w:val="001904A8"/>
    <w:rsid w:val="001937C4"/>
    <w:rsid w:val="00194118"/>
    <w:rsid w:val="0019619D"/>
    <w:rsid w:val="001979BA"/>
    <w:rsid w:val="001A1732"/>
    <w:rsid w:val="001A20E8"/>
    <w:rsid w:val="001A2CE9"/>
    <w:rsid w:val="001A3A05"/>
    <w:rsid w:val="001A3E18"/>
    <w:rsid w:val="001A43DE"/>
    <w:rsid w:val="001A4748"/>
    <w:rsid w:val="001A570F"/>
    <w:rsid w:val="001B005B"/>
    <w:rsid w:val="001B1079"/>
    <w:rsid w:val="001B2A3F"/>
    <w:rsid w:val="001B7184"/>
    <w:rsid w:val="001B7FE6"/>
    <w:rsid w:val="001C3F32"/>
    <w:rsid w:val="001C48B6"/>
    <w:rsid w:val="001C4C04"/>
    <w:rsid w:val="001C57FF"/>
    <w:rsid w:val="001C694F"/>
    <w:rsid w:val="001C6C9C"/>
    <w:rsid w:val="001C70DB"/>
    <w:rsid w:val="001C721E"/>
    <w:rsid w:val="001D288E"/>
    <w:rsid w:val="001D2C58"/>
    <w:rsid w:val="001D3951"/>
    <w:rsid w:val="001D3ED8"/>
    <w:rsid w:val="001D4EF3"/>
    <w:rsid w:val="001D7B52"/>
    <w:rsid w:val="001E053E"/>
    <w:rsid w:val="001E1335"/>
    <w:rsid w:val="001E204B"/>
    <w:rsid w:val="001E2579"/>
    <w:rsid w:val="001E3AAF"/>
    <w:rsid w:val="001E52DF"/>
    <w:rsid w:val="001E7281"/>
    <w:rsid w:val="001F0A6E"/>
    <w:rsid w:val="001F0D23"/>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106D"/>
    <w:rsid w:val="00211C19"/>
    <w:rsid w:val="00211F6A"/>
    <w:rsid w:val="00212535"/>
    <w:rsid w:val="00213E32"/>
    <w:rsid w:val="00214276"/>
    <w:rsid w:val="00216492"/>
    <w:rsid w:val="0021698A"/>
    <w:rsid w:val="00216AA5"/>
    <w:rsid w:val="00220307"/>
    <w:rsid w:val="00220365"/>
    <w:rsid w:val="00221BA5"/>
    <w:rsid w:val="00222980"/>
    <w:rsid w:val="0022333F"/>
    <w:rsid w:val="002241A2"/>
    <w:rsid w:val="0022617E"/>
    <w:rsid w:val="00226320"/>
    <w:rsid w:val="002273DE"/>
    <w:rsid w:val="00231E9C"/>
    <w:rsid w:val="00233110"/>
    <w:rsid w:val="002345B4"/>
    <w:rsid w:val="00236150"/>
    <w:rsid w:val="00236EF6"/>
    <w:rsid w:val="00240B17"/>
    <w:rsid w:val="00241D78"/>
    <w:rsid w:val="0024516A"/>
    <w:rsid w:val="00245337"/>
    <w:rsid w:val="00245C2C"/>
    <w:rsid w:val="002463FA"/>
    <w:rsid w:val="00246DAE"/>
    <w:rsid w:val="00250C01"/>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386A"/>
    <w:rsid w:val="00263A2E"/>
    <w:rsid w:val="0026417F"/>
    <w:rsid w:val="0026552C"/>
    <w:rsid w:val="00267125"/>
    <w:rsid w:val="00267B22"/>
    <w:rsid w:val="0027097C"/>
    <w:rsid w:val="00271CB6"/>
    <w:rsid w:val="002722EA"/>
    <w:rsid w:val="00272E2D"/>
    <w:rsid w:val="0027301A"/>
    <w:rsid w:val="00274FAF"/>
    <w:rsid w:val="00276ECC"/>
    <w:rsid w:val="00277FA1"/>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FFC"/>
    <w:rsid w:val="00294348"/>
    <w:rsid w:val="00294C1A"/>
    <w:rsid w:val="002950EF"/>
    <w:rsid w:val="002A046D"/>
    <w:rsid w:val="002A17C6"/>
    <w:rsid w:val="002A1D8D"/>
    <w:rsid w:val="002A3D1E"/>
    <w:rsid w:val="002A50DF"/>
    <w:rsid w:val="002A5B83"/>
    <w:rsid w:val="002A611E"/>
    <w:rsid w:val="002A7034"/>
    <w:rsid w:val="002A7E55"/>
    <w:rsid w:val="002B0CB2"/>
    <w:rsid w:val="002B138E"/>
    <w:rsid w:val="002B39B4"/>
    <w:rsid w:val="002B3F95"/>
    <w:rsid w:val="002B50AB"/>
    <w:rsid w:val="002B5E72"/>
    <w:rsid w:val="002B60CC"/>
    <w:rsid w:val="002C006A"/>
    <w:rsid w:val="002C54C1"/>
    <w:rsid w:val="002C5E97"/>
    <w:rsid w:val="002C661C"/>
    <w:rsid w:val="002C7D54"/>
    <w:rsid w:val="002D04FB"/>
    <w:rsid w:val="002D1B50"/>
    <w:rsid w:val="002D78B4"/>
    <w:rsid w:val="002D7C8E"/>
    <w:rsid w:val="002E160F"/>
    <w:rsid w:val="002E1EE8"/>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2192E"/>
    <w:rsid w:val="00321A1D"/>
    <w:rsid w:val="003238C3"/>
    <w:rsid w:val="00323E6D"/>
    <w:rsid w:val="00324781"/>
    <w:rsid w:val="00324BCD"/>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533"/>
    <w:rsid w:val="00343DE8"/>
    <w:rsid w:val="00344637"/>
    <w:rsid w:val="00344BEF"/>
    <w:rsid w:val="00344C69"/>
    <w:rsid w:val="00344F82"/>
    <w:rsid w:val="0034783E"/>
    <w:rsid w:val="00350615"/>
    <w:rsid w:val="00350BED"/>
    <w:rsid w:val="00350E1F"/>
    <w:rsid w:val="00354B78"/>
    <w:rsid w:val="00355EDF"/>
    <w:rsid w:val="0035658A"/>
    <w:rsid w:val="00360501"/>
    <w:rsid w:val="003605F6"/>
    <w:rsid w:val="00361551"/>
    <w:rsid w:val="003639AA"/>
    <w:rsid w:val="00363E13"/>
    <w:rsid w:val="00364141"/>
    <w:rsid w:val="00364F4B"/>
    <w:rsid w:val="00365C7D"/>
    <w:rsid w:val="003664F7"/>
    <w:rsid w:val="00366705"/>
    <w:rsid w:val="00367D72"/>
    <w:rsid w:val="00367EF6"/>
    <w:rsid w:val="00370241"/>
    <w:rsid w:val="0037125D"/>
    <w:rsid w:val="00371EF6"/>
    <w:rsid w:val="00372512"/>
    <w:rsid w:val="00373F2A"/>
    <w:rsid w:val="003778BE"/>
    <w:rsid w:val="003779A2"/>
    <w:rsid w:val="0038139C"/>
    <w:rsid w:val="00383436"/>
    <w:rsid w:val="00384CB4"/>
    <w:rsid w:val="003859E2"/>
    <w:rsid w:val="00386157"/>
    <w:rsid w:val="00386912"/>
    <w:rsid w:val="00386ADE"/>
    <w:rsid w:val="00390D0A"/>
    <w:rsid w:val="00391AB2"/>
    <w:rsid w:val="00391E14"/>
    <w:rsid w:val="00393C0E"/>
    <w:rsid w:val="003945AA"/>
    <w:rsid w:val="0039545C"/>
    <w:rsid w:val="003959F6"/>
    <w:rsid w:val="00396DE4"/>
    <w:rsid w:val="00396E8A"/>
    <w:rsid w:val="003A05B0"/>
    <w:rsid w:val="003A0AD2"/>
    <w:rsid w:val="003A0D0D"/>
    <w:rsid w:val="003A1ED1"/>
    <w:rsid w:val="003A3047"/>
    <w:rsid w:val="003A4E63"/>
    <w:rsid w:val="003A728F"/>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5E9"/>
    <w:rsid w:val="003C6615"/>
    <w:rsid w:val="003C6AD6"/>
    <w:rsid w:val="003D2C66"/>
    <w:rsid w:val="003D47AF"/>
    <w:rsid w:val="003D4C30"/>
    <w:rsid w:val="003D57A2"/>
    <w:rsid w:val="003D729D"/>
    <w:rsid w:val="003D7BC9"/>
    <w:rsid w:val="003E036D"/>
    <w:rsid w:val="003E1085"/>
    <w:rsid w:val="003E26F1"/>
    <w:rsid w:val="003E4719"/>
    <w:rsid w:val="003E4927"/>
    <w:rsid w:val="003E4D76"/>
    <w:rsid w:val="003E5379"/>
    <w:rsid w:val="003E55B1"/>
    <w:rsid w:val="003E5953"/>
    <w:rsid w:val="003E6D56"/>
    <w:rsid w:val="003F004A"/>
    <w:rsid w:val="003F0AE3"/>
    <w:rsid w:val="003F1437"/>
    <w:rsid w:val="003F185C"/>
    <w:rsid w:val="003F2446"/>
    <w:rsid w:val="003F367F"/>
    <w:rsid w:val="003F36A3"/>
    <w:rsid w:val="003F5CD4"/>
    <w:rsid w:val="003F6E6A"/>
    <w:rsid w:val="003F6F05"/>
    <w:rsid w:val="003F7C89"/>
    <w:rsid w:val="00400200"/>
    <w:rsid w:val="004011D9"/>
    <w:rsid w:val="00401A9B"/>
    <w:rsid w:val="004021DF"/>
    <w:rsid w:val="004036E0"/>
    <w:rsid w:val="004037DD"/>
    <w:rsid w:val="00403EDC"/>
    <w:rsid w:val="00404065"/>
    <w:rsid w:val="0040443F"/>
    <w:rsid w:val="004053E1"/>
    <w:rsid w:val="00406952"/>
    <w:rsid w:val="00407603"/>
    <w:rsid w:val="004076F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5418"/>
    <w:rsid w:val="0044564C"/>
    <w:rsid w:val="00445798"/>
    <w:rsid w:val="0044725C"/>
    <w:rsid w:val="00447465"/>
    <w:rsid w:val="004505C1"/>
    <w:rsid w:val="004507B8"/>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36D"/>
    <w:rsid w:val="00460E8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DA"/>
    <w:rsid w:val="004728ED"/>
    <w:rsid w:val="004737D0"/>
    <w:rsid w:val="00475ACE"/>
    <w:rsid w:val="004773FC"/>
    <w:rsid w:val="00480328"/>
    <w:rsid w:val="004804EA"/>
    <w:rsid w:val="0048110E"/>
    <w:rsid w:val="00482AA9"/>
    <w:rsid w:val="004834FC"/>
    <w:rsid w:val="00483B15"/>
    <w:rsid w:val="00483FB9"/>
    <w:rsid w:val="00486C44"/>
    <w:rsid w:val="004903FB"/>
    <w:rsid w:val="0049237B"/>
    <w:rsid w:val="00492E29"/>
    <w:rsid w:val="00494AE7"/>
    <w:rsid w:val="00496877"/>
    <w:rsid w:val="004A03F8"/>
    <w:rsid w:val="004A13C4"/>
    <w:rsid w:val="004A1BC0"/>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460A"/>
    <w:rsid w:val="004B68C4"/>
    <w:rsid w:val="004B6B1E"/>
    <w:rsid w:val="004C0212"/>
    <w:rsid w:val="004C05F9"/>
    <w:rsid w:val="004C0B32"/>
    <w:rsid w:val="004C2BFF"/>
    <w:rsid w:val="004C41A0"/>
    <w:rsid w:val="004C49F0"/>
    <w:rsid w:val="004C52CE"/>
    <w:rsid w:val="004D3268"/>
    <w:rsid w:val="004D374E"/>
    <w:rsid w:val="004D39AE"/>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76BB"/>
    <w:rsid w:val="00512D53"/>
    <w:rsid w:val="005132A8"/>
    <w:rsid w:val="00513768"/>
    <w:rsid w:val="00513C6E"/>
    <w:rsid w:val="0051477F"/>
    <w:rsid w:val="00514883"/>
    <w:rsid w:val="0051674B"/>
    <w:rsid w:val="00516CB2"/>
    <w:rsid w:val="00516EEE"/>
    <w:rsid w:val="00516F69"/>
    <w:rsid w:val="00516FFE"/>
    <w:rsid w:val="005175CE"/>
    <w:rsid w:val="00520D64"/>
    <w:rsid w:val="005259D4"/>
    <w:rsid w:val="00525A84"/>
    <w:rsid w:val="00526C3D"/>
    <w:rsid w:val="00530AE8"/>
    <w:rsid w:val="0053132E"/>
    <w:rsid w:val="00532993"/>
    <w:rsid w:val="00533750"/>
    <w:rsid w:val="005338DF"/>
    <w:rsid w:val="0053498D"/>
    <w:rsid w:val="00534B33"/>
    <w:rsid w:val="005356C1"/>
    <w:rsid w:val="00536923"/>
    <w:rsid w:val="005402E7"/>
    <w:rsid w:val="00540A4E"/>
    <w:rsid w:val="005434D7"/>
    <w:rsid w:val="0054384E"/>
    <w:rsid w:val="00544C09"/>
    <w:rsid w:val="00547069"/>
    <w:rsid w:val="00551CE8"/>
    <w:rsid w:val="00551F75"/>
    <w:rsid w:val="005522EC"/>
    <w:rsid w:val="00552879"/>
    <w:rsid w:val="00554F4E"/>
    <w:rsid w:val="00555496"/>
    <w:rsid w:val="00557B3A"/>
    <w:rsid w:val="0056038A"/>
    <w:rsid w:val="0056091A"/>
    <w:rsid w:val="00561C04"/>
    <w:rsid w:val="0056213B"/>
    <w:rsid w:val="00562E08"/>
    <w:rsid w:val="00562F82"/>
    <w:rsid w:val="00564913"/>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A0C51"/>
    <w:rsid w:val="005A3F8A"/>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C1659"/>
    <w:rsid w:val="005C25B5"/>
    <w:rsid w:val="005C36F8"/>
    <w:rsid w:val="005C3930"/>
    <w:rsid w:val="005C434E"/>
    <w:rsid w:val="005C52BD"/>
    <w:rsid w:val="005C52D4"/>
    <w:rsid w:val="005C5BB0"/>
    <w:rsid w:val="005C6D5D"/>
    <w:rsid w:val="005C7669"/>
    <w:rsid w:val="005C76D8"/>
    <w:rsid w:val="005C7DCE"/>
    <w:rsid w:val="005D0DD1"/>
    <w:rsid w:val="005D0FB4"/>
    <w:rsid w:val="005D14BE"/>
    <w:rsid w:val="005D1FC2"/>
    <w:rsid w:val="005D2ACC"/>
    <w:rsid w:val="005D3030"/>
    <w:rsid w:val="005E08E2"/>
    <w:rsid w:val="005E1321"/>
    <w:rsid w:val="005E162E"/>
    <w:rsid w:val="005E1666"/>
    <w:rsid w:val="005E1C1D"/>
    <w:rsid w:val="005E2DD4"/>
    <w:rsid w:val="005E37A0"/>
    <w:rsid w:val="005E47F7"/>
    <w:rsid w:val="005E5528"/>
    <w:rsid w:val="005E6D43"/>
    <w:rsid w:val="005E7043"/>
    <w:rsid w:val="005F0676"/>
    <w:rsid w:val="005F2122"/>
    <w:rsid w:val="005F4215"/>
    <w:rsid w:val="005F51D4"/>
    <w:rsid w:val="005F65EF"/>
    <w:rsid w:val="005F6F64"/>
    <w:rsid w:val="005F729C"/>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1A0"/>
    <w:rsid w:val="00625595"/>
    <w:rsid w:val="006260A4"/>
    <w:rsid w:val="00626903"/>
    <w:rsid w:val="0062767A"/>
    <w:rsid w:val="00627F57"/>
    <w:rsid w:val="00631549"/>
    <w:rsid w:val="0063246D"/>
    <w:rsid w:val="00634E98"/>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4A62"/>
    <w:rsid w:val="006553B5"/>
    <w:rsid w:val="00655AAF"/>
    <w:rsid w:val="00656847"/>
    <w:rsid w:val="00656A30"/>
    <w:rsid w:val="00657E82"/>
    <w:rsid w:val="006639D3"/>
    <w:rsid w:val="00663F00"/>
    <w:rsid w:val="00666099"/>
    <w:rsid w:val="00666E77"/>
    <w:rsid w:val="00667103"/>
    <w:rsid w:val="006673E7"/>
    <w:rsid w:val="006674C2"/>
    <w:rsid w:val="00667559"/>
    <w:rsid w:val="00670BB3"/>
    <w:rsid w:val="00672017"/>
    <w:rsid w:val="00673847"/>
    <w:rsid w:val="00674964"/>
    <w:rsid w:val="00674C6E"/>
    <w:rsid w:val="00677A77"/>
    <w:rsid w:val="006803C4"/>
    <w:rsid w:val="00680467"/>
    <w:rsid w:val="0068087C"/>
    <w:rsid w:val="00680B7E"/>
    <w:rsid w:val="00681927"/>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8E2"/>
    <w:rsid w:val="006B3A27"/>
    <w:rsid w:val="006B4CA3"/>
    <w:rsid w:val="006B51B2"/>
    <w:rsid w:val="006B62A5"/>
    <w:rsid w:val="006C17A0"/>
    <w:rsid w:val="006C3C4A"/>
    <w:rsid w:val="006C6780"/>
    <w:rsid w:val="006C67DA"/>
    <w:rsid w:val="006C69E6"/>
    <w:rsid w:val="006C7CCE"/>
    <w:rsid w:val="006D000D"/>
    <w:rsid w:val="006D0921"/>
    <w:rsid w:val="006D1198"/>
    <w:rsid w:val="006D18F6"/>
    <w:rsid w:val="006D27E3"/>
    <w:rsid w:val="006D4135"/>
    <w:rsid w:val="006D425F"/>
    <w:rsid w:val="006D6610"/>
    <w:rsid w:val="006E09F2"/>
    <w:rsid w:val="006E1476"/>
    <w:rsid w:val="006E1E3F"/>
    <w:rsid w:val="006E4C6B"/>
    <w:rsid w:val="006E4F55"/>
    <w:rsid w:val="006E54A6"/>
    <w:rsid w:val="006E649F"/>
    <w:rsid w:val="006E721C"/>
    <w:rsid w:val="006F12DD"/>
    <w:rsid w:val="006F3EE2"/>
    <w:rsid w:val="006F42FA"/>
    <w:rsid w:val="006F4798"/>
    <w:rsid w:val="006F4C61"/>
    <w:rsid w:val="006F777E"/>
    <w:rsid w:val="006F78F5"/>
    <w:rsid w:val="0070051E"/>
    <w:rsid w:val="00700CBD"/>
    <w:rsid w:val="00701698"/>
    <w:rsid w:val="0070180C"/>
    <w:rsid w:val="00702125"/>
    <w:rsid w:val="007025B5"/>
    <w:rsid w:val="007028C7"/>
    <w:rsid w:val="007029D6"/>
    <w:rsid w:val="00703295"/>
    <w:rsid w:val="0070372D"/>
    <w:rsid w:val="00704462"/>
    <w:rsid w:val="00706C56"/>
    <w:rsid w:val="00707396"/>
    <w:rsid w:val="0070762A"/>
    <w:rsid w:val="00707F9F"/>
    <w:rsid w:val="00710C7E"/>
    <w:rsid w:val="00714034"/>
    <w:rsid w:val="00714A09"/>
    <w:rsid w:val="00715114"/>
    <w:rsid w:val="007166B3"/>
    <w:rsid w:val="00720342"/>
    <w:rsid w:val="00720EA6"/>
    <w:rsid w:val="00722D13"/>
    <w:rsid w:val="00722EB6"/>
    <w:rsid w:val="00724046"/>
    <w:rsid w:val="007242A3"/>
    <w:rsid w:val="00730D94"/>
    <w:rsid w:val="0073153F"/>
    <w:rsid w:val="00731741"/>
    <w:rsid w:val="0073225B"/>
    <w:rsid w:val="00732BBA"/>
    <w:rsid w:val="00733DE0"/>
    <w:rsid w:val="00734628"/>
    <w:rsid w:val="007350B8"/>
    <w:rsid w:val="007357C5"/>
    <w:rsid w:val="00735EE1"/>
    <w:rsid w:val="00737779"/>
    <w:rsid w:val="00737AA8"/>
    <w:rsid w:val="007402A6"/>
    <w:rsid w:val="0074032D"/>
    <w:rsid w:val="00740D25"/>
    <w:rsid w:val="00740EDD"/>
    <w:rsid w:val="00741214"/>
    <w:rsid w:val="00741328"/>
    <w:rsid w:val="007435AB"/>
    <w:rsid w:val="00744F18"/>
    <w:rsid w:val="00747316"/>
    <w:rsid w:val="0074783D"/>
    <w:rsid w:val="00750255"/>
    <w:rsid w:val="00750A6C"/>
    <w:rsid w:val="00751D83"/>
    <w:rsid w:val="00754359"/>
    <w:rsid w:val="007569EA"/>
    <w:rsid w:val="00756F76"/>
    <w:rsid w:val="00757201"/>
    <w:rsid w:val="00757B14"/>
    <w:rsid w:val="0076316C"/>
    <w:rsid w:val="00763C01"/>
    <w:rsid w:val="00763FAD"/>
    <w:rsid w:val="007643AB"/>
    <w:rsid w:val="00764F36"/>
    <w:rsid w:val="007679B9"/>
    <w:rsid w:val="00767A83"/>
    <w:rsid w:val="00771D84"/>
    <w:rsid w:val="00772D94"/>
    <w:rsid w:val="00776572"/>
    <w:rsid w:val="0077738D"/>
    <w:rsid w:val="007774C2"/>
    <w:rsid w:val="00781AD8"/>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644F"/>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800A85"/>
    <w:rsid w:val="0080257D"/>
    <w:rsid w:val="008025AE"/>
    <w:rsid w:val="0080375F"/>
    <w:rsid w:val="00803805"/>
    <w:rsid w:val="00803812"/>
    <w:rsid w:val="00803EA8"/>
    <w:rsid w:val="008040EC"/>
    <w:rsid w:val="008052B1"/>
    <w:rsid w:val="0080582D"/>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E19"/>
    <w:rsid w:val="00850CD3"/>
    <w:rsid w:val="0085112C"/>
    <w:rsid w:val="00852FCF"/>
    <w:rsid w:val="00854E60"/>
    <w:rsid w:val="00855F5F"/>
    <w:rsid w:val="008601A9"/>
    <w:rsid w:val="0086157D"/>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ADD"/>
    <w:rsid w:val="008862EF"/>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862"/>
    <w:rsid w:val="008A2E6C"/>
    <w:rsid w:val="008A2F60"/>
    <w:rsid w:val="008A3DF9"/>
    <w:rsid w:val="008A547E"/>
    <w:rsid w:val="008A7254"/>
    <w:rsid w:val="008B0D56"/>
    <w:rsid w:val="008B1A8B"/>
    <w:rsid w:val="008B2CE0"/>
    <w:rsid w:val="008B2E67"/>
    <w:rsid w:val="008B3BD2"/>
    <w:rsid w:val="008B3C40"/>
    <w:rsid w:val="008B4A65"/>
    <w:rsid w:val="008B50DF"/>
    <w:rsid w:val="008B6162"/>
    <w:rsid w:val="008C04DF"/>
    <w:rsid w:val="008C1897"/>
    <w:rsid w:val="008C1971"/>
    <w:rsid w:val="008C3BC3"/>
    <w:rsid w:val="008C5399"/>
    <w:rsid w:val="008C644C"/>
    <w:rsid w:val="008C6827"/>
    <w:rsid w:val="008C6AC2"/>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F1A30"/>
    <w:rsid w:val="008F1C6E"/>
    <w:rsid w:val="008F2E3D"/>
    <w:rsid w:val="008F4D52"/>
    <w:rsid w:val="008F4E41"/>
    <w:rsid w:val="008F6222"/>
    <w:rsid w:val="008F665E"/>
    <w:rsid w:val="008F7A00"/>
    <w:rsid w:val="009029B0"/>
    <w:rsid w:val="009039B0"/>
    <w:rsid w:val="0090408D"/>
    <w:rsid w:val="00904757"/>
    <w:rsid w:val="00904E6B"/>
    <w:rsid w:val="00904FCB"/>
    <w:rsid w:val="009056EC"/>
    <w:rsid w:val="00906EEC"/>
    <w:rsid w:val="009113C8"/>
    <w:rsid w:val="00913531"/>
    <w:rsid w:val="00914204"/>
    <w:rsid w:val="00914306"/>
    <w:rsid w:val="00915C7E"/>
    <w:rsid w:val="009166AF"/>
    <w:rsid w:val="00917862"/>
    <w:rsid w:val="00922606"/>
    <w:rsid w:val="00922D31"/>
    <w:rsid w:val="00923FE2"/>
    <w:rsid w:val="0092559F"/>
    <w:rsid w:val="00925C6F"/>
    <w:rsid w:val="00926081"/>
    <w:rsid w:val="00931141"/>
    <w:rsid w:val="009316EE"/>
    <w:rsid w:val="00932289"/>
    <w:rsid w:val="00932771"/>
    <w:rsid w:val="00935224"/>
    <w:rsid w:val="00935665"/>
    <w:rsid w:val="00935B30"/>
    <w:rsid w:val="00936A4E"/>
    <w:rsid w:val="009370ED"/>
    <w:rsid w:val="0094038F"/>
    <w:rsid w:val="00941580"/>
    <w:rsid w:val="0094300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4131"/>
    <w:rsid w:val="00964206"/>
    <w:rsid w:val="00965871"/>
    <w:rsid w:val="00965E26"/>
    <w:rsid w:val="0096643C"/>
    <w:rsid w:val="00970A6B"/>
    <w:rsid w:val="00971154"/>
    <w:rsid w:val="00972EC5"/>
    <w:rsid w:val="00973586"/>
    <w:rsid w:val="00973C29"/>
    <w:rsid w:val="009758E3"/>
    <w:rsid w:val="009763C4"/>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2C08"/>
    <w:rsid w:val="009A35A6"/>
    <w:rsid w:val="009A45B0"/>
    <w:rsid w:val="009A5F58"/>
    <w:rsid w:val="009A6A6F"/>
    <w:rsid w:val="009B1AD4"/>
    <w:rsid w:val="009B1B69"/>
    <w:rsid w:val="009B1D67"/>
    <w:rsid w:val="009B3B3F"/>
    <w:rsid w:val="009B5A67"/>
    <w:rsid w:val="009C0336"/>
    <w:rsid w:val="009C0DCE"/>
    <w:rsid w:val="009C137B"/>
    <w:rsid w:val="009C1772"/>
    <w:rsid w:val="009C17DA"/>
    <w:rsid w:val="009C470D"/>
    <w:rsid w:val="009C638B"/>
    <w:rsid w:val="009C7AEF"/>
    <w:rsid w:val="009D29E9"/>
    <w:rsid w:val="009D3626"/>
    <w:rsid w:val="009D443F"/>
    <w:rsid w:val="009D655A"/>
    <w:rsid w:val="009D68FB"/>
    <w:rsid w:val="009D6EE3"/>
    <w:rsid w:val="009D72FC"/>
    <w:rsid w:val="009D76A8"/>
    <w:rsid w:val="009D771F"/>
    <w:rsid w:val="009E04B3"/>
    <w:rsid w:val="009E0780"/>
    <w:rsid w:val="009E0DFC"/>
    <w:rsid w:val="009E12EA"/>
    <w:rsid w:val="009E16DC"/>
    <w:rsid w:val="009E1880"/>
    <w:rsid w:val="009E1A06"/>
    <w:rsid w:val="009E247B"/>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55A5"/>
    <w:rsid w:val="00A059F8"/>
    <w:rsid w:val="00A06074"/>
    <w:rsid w:val="00A06502"/>
    <w:rsid w:val="00A078CE"/>
    <w:rsid w:val="00A1067D"/>
    <w:rsid w:val="00A10938"/>
    <w:rsid w:val="00A12068"/>
    <w:rsid w:val="00A1264F"/>
    <w:rsid w:val="00A12A7C"/>
    <w:rsid w:val="00A1330E"/>
    <w:rsid w:val="00A14F1F"/>
    <w:rsid w:val="00A15D7C"/>
    <w:rsid w:val="00A16688"/>
    <w:rsid w:val="00A1791D"/>
    <w:rsid w:val="00A203CB"/>
    <w:rsid w:val="00A22822"/>
    <w:rsid w:val="00A30B98"/>
    <w:rsid w:val="00A31884"/>
    <w:rsid w:val="00A34481"/>
    <w:rsid w:val="00A356F4"/>
    <w:rsid w:val="00A3768F"/>
    <w:rsid w:val="00A40131"/>
    <w:rsid w:val="00A402A1"/>
    <w:rsid w:val="00A41D8A"/>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675BB"/>
    <w:rsid w:val="00A71EFB"/>
    <w:rsid w:val="00A73A70"/>
    <w:rsid w:val="00A743AB"/>
    <w:rsid w:val="00A77212"/>
    <w:rsid w:val="00A77C2C"/>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79B1"/>
    <w:rsid w:val="00AA0AD4"/>
    <w:rsid w:val="00AA1165"/>
    <w:rsid w:val="00AA3467"/>
    <w:rsid w:val="00AA3F31"/>
    <w:rsid w:val="00AA437A"/>
    <w:rsid w:val="00AA4625"/>
    <w:rsid w:val="00AA6BB6"/>
    <w:rsid w:val="00AA7D57"/>
    <w:rsid w:val="00AB02E9"/>
    <w:rsid w:val="00AB10EA"/>
    <w:rsid w:val="00AB16B3"/>
    <w:rsid w:val="00AB1F1A"/>
    <w:rsid w:val="00AB2EE7"/>
    <w:rsid w:val="00AB33AA"/>
    <w:rsid w:val="00AB3F0D"/>
    <w:rsid w:val="00AB4639"/>
    <w:rsid w:val="00AB5488"/>
    <w:rsid w:val="00AB6007"/>
    <w:rsid w:val="00AC00D2"/>
    <w:rsid w:val="00AC4F34"/>
    <w:rsid w:val="00AC50BC"/>
    <w:rsid w:val="00AC6104"/>
    <w:rsid w:val="00AC6EC2"/>
    <w:rsid w:val="00AC6FC6"/>
    <w:rsid w:val="00AD047A"/>
    <w:rsid w:val="00AD0DE9"/>
    <w:rsid w:val="00AD2971"/>
    <w:rsid w:val="00AD5FE2"/>
    <w:rsid w:val="00AE3756"/>
    <w:rsid w:val="00AE3A63"/>
    <w:rsid w:val="00AE4572"/>
    <w:rsid w:val="00AE53FF"/>
    <w:rsid w:val="00AE5435"/>
    <w:rsid w:val="00AE749F"/>
    <w:rsid w:val="00AE7DED"/>
    <w:rsid w:val="00AF2255"/>
    <w:rsid w:val="00AF3ABE"/>
    <w:rsid w:val="00AF5615"/>
    <w:rsid w:val="00AF6959"/>
    <w:rsid w:val="00AF7408"/>
    <w:rsid w:val="00AF7F9A"/>
    <w:rsid w:val="00B00520"/>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0DE8"/>
    <w:rsid w:val="00B1199E"/>
    <w:rsid w:val="00B1218F"/>
    <w:rsid w:val="00B12521"/>
    <w:rsid w:val="00B129B3"/>
    <w:rsid w:val="00B13262"/>
    <w:rsid w:val="00B1340D"/>
    <w:rsid w:val="00B135A4"/>
    <w:rsid w:val="00B13E3E"/>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30F3D"/>
    <w:rsid w:val="00B33EA5"/>
    <w:rsid w:val="00B33F5C"/>
    <w:rsid w:val="00B340AB"/>
    <w:rsid w:val="00B36B18"/>
    <w:rsid w:val="00B36C69"/>
    <w:rsid w:val="00B37938"/>
    <w:rsid w:val="00B412BD"/>
    <w:rsid w:val="00B419E4"/>
    <w:rsid w:val="00B432A0"/>
    <w:rsid w:val="00B44753"/>
    <w:rsid w:val="00B462A7"/>
    <w:rsid w:val="00B4738B"/>
    <w:rsid w:val="00B47CC4"/>
    <w:rsid w:val="00B517F7"/>
    <w:rsid w:val="00B51AE9"/>
    <w:rsid w:val="00B52AFC"/>
    <w:rsid w:val="00B52B41"/>
    <w:rsid w:val="00B52C97"/>
    <w:rsid w:val="00B52EFE"/>
    <w:rsid w:val="00B535A3"/>
    <w:rsid w:val="00B54E35"/>
    <w:rsid w:val="00B568B8"/>
    <w:rsid w:val="00B570B9"/>
    <w:rsid w:val="00B5715D"/>
    <w:rsid w:val="00B607A0"/>
    <w:rsid w:val="00B60DCA"/>
    <w:rsid w:val="00B61824"/>
    <w:rsid w:val="00B62BAE"/>
    <w:rsid w:val="00B63483"/>
    <w:rsid w:val="00B63C73"/>
    <w:rsid w:val="00B672B3"/>
    <w:rsid w:val="00B67C5C"/>
    <w:rsid w:val="00B70404"/>
    <w:rsid w:val="00B713FD"/>
    <w:rsid w:val="00B75204"/>
    <w:rsid w:val="00B76B5C"/>
    <w:rsid w:val="00B76DB6"/>
    <w:rsid w:val="00B775B0"/>
    <w:rsid w:val="00B77DBF"/>
    <w:rsid w:val="00B810DF"/>
    <w:rsid w:val="00B81983"/>
    <w:rsid w:val="00B81FBB"/>
    <w:rsid w:val="00B827FD"/>
    <w:rsid w:val="00B837C2"/>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2132"/>
    <w:rsid w:val="00BA22D3"/>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6B61"/>
    <w:rsid w:val="00BB76D3"/>
    <w:rsid w:val="00BC2797"/>
    <w:rsid w:val="00BC2DF0"/>
    <w:rsid w:val="00BC4227"/>
    <w:rsid w:val="00BC6EAE"/>
    <w:rsid w:val="00BC73E9"/>
    <w:rsid w:val="00BC76B1"/>
    <w:rsid w:val="00BD1366"/>
    <w:rsid w:val="00BD1656"/>
    <w:rsid w:val="00BD18CC"/>
    <w:rsid w:val="00BD29F5"/>
    <w:rsid w:val="00BD3419"/>
    <w:rsid w:val="00BD39EC"/>
    <w:rsid w:val="00BD43E5"/>
    <w:rsid w:val="00BD512A"/>
    <w:rsid w:val="00BD59E3"/>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7266"/>
    <w:rsid w:val="00BF7734"/>
    <w:rsid w:val="00C00F37"/>
    <w:rsid w:val="00C0247E"/>
    <w:rsid w:val="00C03F48"/>
    <w:rsid w:val="00C03F51"/>
    <w:rsid w:val="00C0422A"/>
    <w:rsid w:val="00C05C5B"/>
    <w:rsid w:val="00C05DDE"/>
    <w:rsid w:val="00C06812"/>
    <w:rsid w:val="00C10CC7"/>
    <w:rsid w:val="00C1112B"/>
    <w:rsid w:val="00C11F38"/>
    <w:rsid w:val="00C13225"/>
    <w:rsid w:val="00C149DC"/>
    <w:rsid w:val="00C14C86"/>
    <w:rsid w:val="00C150EB"/>
    <w:rsid w:val="00C15E5C"/>
    <w:rsid w:val="00C17B48"/>
    <w:rsid w:val="00C20227"/>
    <w:rsid w:val="00C2039E"/>
    <w:rsid w:val="00C20514"/>
    <w:rsid w:val="00C21875"/>
    <w:rsid w:val="00C2265F"/>
    <w:rsid w:val="00C22916"/>
    <w:rsid w:val="00C229F8"/>
    <w:rsid w:val="00C22DD5"/>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B88"/>
    <w:rsid w:val="00C461F2"/>
    <w:rsid w:val="00C46492"/>
    <w:rsid w:val="00C46F61"/>
    <w:rsid w:val="00C47BB2"/>
    <w:rsid w:val="00C50F0D"/>
    <w:rsid w:val="00C51C28"/>
    <w:rsid w:val="00C52DB8"/>
    <w:rsid w:val="00C53456"/>
    <w:rsid w:val="00C5397B"/>
    <w:rsid w:val="00C54A67"/>
    <w:rsid w:val="00C55CCA"/>
    <w:rsid w:val="00C55E36"/>
    <w:rsid w:val="00C60425"/>
    <w:rsid w:val="00C60C2D"/>
    <w:rsid w:val="00C61E0E"/>
    <w:rsid w:val="00C62E53"/>
    <w:rsid w:val="00C62FB0"/>
    <w:rsid w:val="00C671D2"/>
    <w:rsid w:val="00C67F26"/>
    <w:rsid w:val="00C70043"/>
    <w:rsid w:val="00C71EE7"/>
    <w:rsid w:val="00C72B5A"/>
    <w:rsid w:val="00C73861"/>
    <w:rsid w:val="00C7432C"/>
    <w:rsid w:val="00C75173"/>
    <w:rsid w:val="00C75791"/>
    <w:rsid w:val="00C76304"/>
    <w:rsid w:val="00C769B0"/>
    <w:rsid w:val="00C7762E"/>
    <w:rsid w:val="00C77AEC"/>
    <w:rsid w:val="00C807A2"/>
    <w:rsid w:val="00C84084"/>
    <w:rsid w:val="00C8471E"/>
    <w:rsid w:val="00C84955"/>
    <w:rsid w:val="00C86467"/>
    <w:rsid w:val="00C91A3F"/>
    <w:rsid w:val="00C92316"/>
    <w:rsid w:val="00C92547"/>
    <w:rsid w:val="00C92E84"/>
    <w:rsid w:val="00C95C72"/>
    <w:rsid w:val="00C95EDA"/>
    <w:rsid w:val="00C962B5"/>
    <w:rsid w:val="00C96B86"/>
    <w:rsid w:val="00C97254"/>
    <w:rsid w:val="00C97DF7"/>
    <w:rsid w:val="00CA0AEE"/>
    <w:rsid w:val="00CA1A6A"/>
    <w:rsid w:val="00CA20A3"/>
    <w:rsid w:val="00CA2D5B"/>
    <w:rsid w:val="00CA3B64"/>
    <w:rsid w:val="00CA6108"/>
    <w:rsid w:val="00CA7A20"/>
    <w:rsid w:val="00CB21E2"/>
    <w:rsid w:val="00CB4E57"/>
    <w:rsid w:val="00CB6EAE"/>
    <w:rsid w:val="00CB7127"/>
    <w:rsid w:val="00CB766B"/>
    <w:rsid w:val="00CB7C04"/>
    <w:rsid w:val="00CB7E10"/>
    <w:rsid w:val="00CC0DEB"/>
    <w:rsid w:val="00CC1F0F"/>
    <w:rsid w:val="00CC2759"/>
    <w:rsid w:val="00CC356D"/>
    <w:rsid w:val="00CC52D2"/>
    <w:rsid w:val="00CC7A24"/>
    <w:rsid w:val="00CD109D"/>
    <w:rsid w:val="00CD1E9D"/>
    <w:rsid w:val="00CD4041"/>
    <w:rsid w:val="00CD461B"/>
    <w:rsid w:val="00CD57BE"/>
    <w:rsid w:val="00CD6ABB"/>
    <w:rsid w:val="00CE158F"/>
    <w:rsid w:val="00CE1872"/>
    <w:rsid w:val="00CE2661"/>
    <w:rsid w:val="00CE350A"/>
    <w:rsid w:val="00CE5352"/>
    <w:rsid w:val="00CE5813"/>
    <w:rsid w:val="00CE5CF2"/>
    <w:rsid w:val="00CE7B1F"/>
    <w:rsid w:val="00CE7F9D"/>
    <w:rsid w:val="00CF0DEC"/>
    <w:rsid w:val="00CF126F"/>
    <w:rsid w:val="00CF2BA1"/>
    <w:rsid w:val="00CF3ECF"/>
    <w:rsid w:val="00CF467E"/>
    <w:rsid w:val="00CF476A"/>
    <w:rsid w:val="00CF509A"/>
    <w:rsid w:val="00CF54F1"/>
    <w:rsid w:val="00CF5996"/>
    <w:rsid w:val="00CF643D"/>
    <w:rsid w:val="00CF7724"/>
    <w:rsid w:val="00D000EB"/>
    <w:rsid w:val="00D00862"/>
    <w:rsid w:val="00D00A5D"/>
    <w:rsid w:val="00D00A87"/>
    <w:rsid w:val="00D01045"/>
    <w:rsid w:val="00D02F2F"/>
    <w:rsid w:val="00D03329"/>
    <w:rsid w:val="00D04533"/>
    <w:rsid w:val="00D04940"/>
    <w:rsid w:val="00D054F2"/>
    <w:rsid w:val="00D05E5A"/>
    <w:rsid w:val="00D06535"/>
    <w:rsid w:val="00D07B0D"/>
    <w:rsid w:val="00D1160E"/>
    <w:rsid w:val="00D12A2A"/>
    <w:rsid w:val="00D1305C"/>
    <w:rsid w:val="00D13087"/>
    <w:rsid w:val="00D13A9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316C"/>
    <w:rsid w:val="00D33B88"/>
    <w:rsid w:val="00D34138"/>
    <w:rsid w:val="00D35E7F"/>
    <w:rsid w:val="00D36606"/>
    <w:rsid w:val="00D36816"/>
    <w:rsid w:val="00D36CD7"/>
    <w:rsid w:val="00D36ED9"/>
    <w:rsid w:val="00D4101D"/>
    <w:rsid w:val="00D4404B"/>
    <w:rsid w:val="00D44ABA"/>
    <w:rsid w:val="00D45EB6"/>
    <w:rsid w:val="00D4638E"/>
    <w:rsid w:val="00D47E56"/>
    <w:rsid w:val="00D50161"/>
    <w:rsid w:val="00D50B66"/>
    <w:rsid w:val="00D5130A"/>
    <w:rsid w:val="00D51769"/>
    <w:rsid w:val="00D51F85"/>
    <w:rsid w:val="00D522D8"/>
    <w:rsid w:val="00D53F6E"/>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4118"/>
    <w:rsid w:val="00D74693"/>
    <w:rsid w:val="00D74696"/>
    <w:rsid w:val="00D75688"/>
    <w:rsid w:val="00D7589B"/>
    <w:rsid w:val="00D77465"/>
    <w:rsid w:val="00D80021"/>
    <w:rsid w:val="00D807E5"/>
    <w:rsid w:val="00D8332F"/>
    <w:rsid w:val="00D833BE"/>
    <w:rsid w:val="00D8724C"/>
    <w:rsid w:val="00D8796D"/>
    <w:rsid w:val="00D90A85"/>
    <w:rsid w:val="00D92936"/>
    <w:rsid w:val="00D938C1"/>
    <w:rsid w:val="00D96479"/>
    <w:rsid w:val="00DA05BF"/>
    <w:rsid w:val="00DA0C2C"/>
    <w:rsid w:val="00DA193F"/>
    <w:rsid w:val="00DA29C7"/>
    <w:rsid w:val="00DA386A"/>
    <w:rsid w:val="00DA47A8"/>
    <w:rsid w:val="00DB0BB5"/>
    <w:rsid w:val="00DB14DD"/>
    <w:rsid w:val="00DB1D21"/>
    <w:rsid w:val="00DB1F2C"/>
    <w:rsid w:val="00DB203C"/>
    <w:rsid w:val="00DB2897"/>
    <w:rsid w:val="00DB2E73"/>
    <w:rsid w:val="00DB3592"/>
    <w:rsid w:val="00DB485B"/>
    <w:rsid w:val="00DB4C93"/>
    <w:rsid w:val="00DB5F2D"/>
    <w:rsid w:val="00DB7C3F"/>
    <w:rsid w:val="00DC0172"/>
    <w:rsid w:val="00DC01C9"/>
    <w:rsid w:val="00DC198B"/>
    <w:rsid w:val="00DC1993"/>
    <w:rsid w:val="00DC23C9"/>
    <w:rsid w:val="00DC392E"/>
    <w:rsid w:val="00DC3F8A"/>
    <w:rsid w:val="00DC4144"/>
    <w:rsid w:val="00DC45A9"/>
    <w:rsid w:val="00DC744C"/>
    <w:rsid w:val="00DD0482"/>
    <w:rsid w:val="00DD0533"/>
    <w:rsid w:val="00DD369A"/>
    <w:rsid w:val="00DD46E9"/>
    <w:rsid w:val="00DD4EF1"/>
    <w:rsid w:val="00DD77DD"/>
    <w:rsid w:val="00DE0175"/>
    <w:rsid w:val="00DE0D00"/>
    <w:rsid w:val="00DE0D18"/>
    <w:rsid w:val="00DE1208"/>
    <w:rsid w:val="00DE16CD"/>
    <w:rsid w:val="00DE2803"/>
    <w:rsid w:val="00DE6492"/>
    <w:rsid w:val="00DE652F"/>
    <w:rsid w:val="00DE7902"/>
    <w:rsid w:val="00DF1358"/>
    <w:rsid w:val="00DF2420"/>
    <w:rsid w:val="00DF280B"/>
    <w:rsid w:val="00DF28B7"/>
    <w:rsid w:val="00DF2EAD"/>
    <w:rsid w:val="00DF43E8"/>
    <w:rsid w:val="00DF4B3E"/>
    <w:rsid w:val="00DF5745"/>
    <w:rsid w:val="00DF68C0"/>
    <w:rsid w:val="00DF73BB"/>
    <w:rsid w:val="00DF791C"/>
    <w:rsid w:val="00DF7F5A"/>
    <w:rsid w:val="00E00303"/>
    <w:rsid w:val="00E0073A"/>
    <w:rsid w:val="00E00FFD"/>
    <w:rsid w:val="00E026FD"/>
    <w:rsid w:val="00E02AE7"/>
    <w:rsid w:val="00E04C02"/>
    <w:rsid w:val="00E04FBA"/>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783"/>
    <w:rsid w:val="00E2401E"/>
    <w:rsid w:val="00E26411"/>
    <w:rsid w:val="00E264BC"/>
    <w:rsid w:val="00E2720A"/>
    <w:rsid w:val="00E307B6"/>
    <w:rsid w:val="00E316F5"/>
    <w:rsid w:val="00E339F2"/>
    <w:rsid w:val="00E37AE3"/>
    <w:rsid w:val="00E4154D"/>
    <w:rsid w:val="00E41AD6"/>
    <w:rsid w:val="00E42017"/>
    <w:rsid w:val="00E423E2"/>
    <w:rsid w:val="00E42730"/>
    <w:rsid w:val="00E440D0"/>
    <w:rsid w:val="00E45B52"/>
    <w:rsid w:val="00E46268"/>
    <w:rsid w:val="00E46C51"/>
    <w:rsid w:val="00E50772"/>
    <w:rsid w:val="00E50D89"/>
    <w:rsid w:val="00E545FA"/>
    <w:rsid w:val="00E546E8"/>
    <w:rsid w:val="00E55854"/>
    <w:rsid w:val="00E57279"/>
    <w:rsid w:val="00E60CA2"/>
    <w:rsid w:val="00E628AD"/>
    <w:rsid w:val="00E64339"/>
    <w:rsid w:val="00E656C5"/>
    <w:rsid w:val="00E66B76"/>
    <w:rsid w:val="00E67669"/>
    <w:rsid w:val="00E677BD"/>
    <w:rsid w:val="00E67AE7"/>
    <w:rsid w:val="00E70C34"/>
    <w:rsid w:val="00E70C44"/>
    <w:rsid w:val="00E72B6E"/>
    <w:rsid w:val="00E74BE2"/>
    <w:rsid w:val="00E75976"/>
    <w:rsid w:val="00E75E5C"/>
    <w:rsid w:val="00E80693"/>
    <w:rsid w:val="00E8357D"/>
    <w:rsid w:val="00E8373C"/>
    <w:rsid w:val="00E83FCE"/>
    <w:rsid w:val="00E846CA"/>
    <w:rsid w:val="00E85726"/>
    <w:rsid w:val="00E872A7"/>
    <w:rsid w:val="00E878CC"/>
    <w:rsid w:val="00E87EAD"/>
    <w:rsid w:val="00E916FF"/>
    <w:rsid w:val="00E923FD"/>
    <w:rsid w:val="00E924F7"/>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915"/>
    <w:rsid w:val="00EC6D38"/>
    <w:rsid w:val="00EC7F14"/>
    <w:rsid w:val="00EC7FC4"/>
    <w:rsid w:val="00ED0190"/>
    <w:rsid w:val="00ED2B2B"/>
    <w:rsid w:val="00ED2EBD"/>
    <w:rsid w:val="00ED35A7"/>
    <w:rsid w:val="00ED3BB6"/>
    <w:rsid w:val="00ED450E"/>
    <w:rsid w:val="00ED473B"/>
    <w:rsid w:val="00EE1A88"/>
    <w:rsid w:val="00EE220A"/>
    <w:rsid w:val="00EE2853"/>
    <w:rsid w:val="00EE3012"/>
    <w:rsid w:val="00EE3FF4"/>
    <w:rsid w:val="00EE4A0C"/>
    <w:rsid w:val="00EE627B"/>
    <w:rsid w:val="00EE7A5E"/>
    <w:rsid w:val="00EF0DE4"/>
    <w:rsid w:val="00EF16CA"/>
    <w:rsid w:val="00EF1C9B"/>
    <w:rsid w:val="00EF26BD"/>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3FE2"/>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E65"/>
    <w:rsid w:val="00F34116"/>
    <w:rsid w:val="00F349D4"/>
    <w:rsid w:val="00F34C4A"/>
    <w:rsid w:val="00F35C3B"/>
    <w:rsid w:val="00F3697D"/>
    <w:rsid w:val="00F405C9"/>
    <w:rsid w:val="00F40A19"/>
    <w:rsid w:val="00F414CD"/>
    <w:rsid w:val="00F414F8"/>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20FF"/>
    <w:rsid w:val="00F62833"/>
    <w:rsid w:val="00F62B07"/>
    <w:rsid w:val="00F62D01"/>
    <w:rsid w:val="00F62EE5"/>
    <w:rsid w:val="00F63BB0"/>
    <w:rsid w:val="00F64C7D"/>
    <w:rsid w:val="00F66746"/>
    <w:rsid w:val="00F669C5"/>
    <w:rsid w:val="00F67F40"/>
    <w:rsid w:val="00F72DEA"/>
    <w:rsid w:val="00F75C20"/>
    <w:rsid w:val="00F76413"/>
    <w:rsid w:val="00F76F00"/>
    <w:rsid w:val="00F7731B"/>
    <w:rsid w:val="00F7791B"/>
    <w:rsid w:val="00F803B0"/>
    <w:rsid w:val="00F8086E"/>
    <w:rsid w:val="00F80C31"/>
    <w:rsid w:val="00F80E14"/>
    <w:rsid w:val="00F80E25"/>
    <w:rsid w:val="00F82562"/>
    <w:rsid w:val="00F84101"/>
    <w:rsid w:val="00F8520A"/>
    <w:rsid w:val="00F869B7"/>
    <w:rsid w:val="00F876E5"/>
    <w:rsid w:val="00F9005C"/>
    <w:rsid w:val="00F904AE"/>
    <w:rsid w:val="00F91B2C"/>
    <w:rsid w:val="00F925C6"/>
    <w:rsid w:val="00F92F98"/>
    <w:rsid w:val="00FA0966"/>
    <w:rsid w:val="00FA1419"/>
    <w:rsid w:val="00FA208B"/>
    <w:rsid w:val="00FA267A"/>
    <w:rsid w:val="00FA280A"/>
    <w:rsid w:val="00FA368A"/>
    <w:rsid w:val="00FA4C90"/>
    <w:rsid w:val="00FA4EEC"/>
    <w:rsid w:val="00FA5127"/>
    <w:rsid w:val="00FA52CB"/>
    <w:rsid w:val="00FA6905"/>
    <w:rsid w:val="00FA7A01"/>
    <w:rsid w:val="00FB03E9"/>
    <w:rsid w:val="00FB28CB"/>
    <w:rsid w:val="00FB4456"/>
    <w:rsid w:val="00FB5D74"/>
    <w:rsid w:val="00FB5F5C"/>
    <w:rsid w:val="00FB6220"/>
    <w:rsid w:val="00FB6D84"/>
    <w:rsid w:val="00FB75FC"/>
    <w:rsid w:val="00FC1093"/>
    <w:rsid w:val="00FC1673"/>
    <w:rsid w:val="00FC3A0E"/>
    <w:rsid w:val="00FC65A3"/>
    <w:rsid w:val="00FC6CBD"/>
    <w:rsid w:val="00FC6D6B"/>
    <w:rsid w:val="00FD046D"/>
    <w:rsid w:val="00FD0A3A"/>
    <w:rsid w:val="00FD14BA"/>
    <w:rsid w:val="00FD16AF"/>
    <w:rsid w:val="00FD1F4D"/>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qFormat/>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uiPriority w:val="1"/>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styleId="TextodoEspaoReservado">
    <w:name w:val="Placeholder Text"/>
    <w:basedOn w:val="Fontepargpadro"/>
    <w:uiPriority w:val="99"/>
    <w:semiHidden/>
    <w:rsid w:val="00D35E7F"/>
    <w:rPr>
      <w:color w:val="808080"/>
    </w:rPr>
  </w:style>
  <w:style w:type="paragraph" w:customStyle="1" w:styleId="SombreamentoMdio1-nfase31">
    <w:name w:val="Sombreamento Médio 1 - Ênfase 31"/>
    <w:basedOn w:val="Normal"/>
    <w:next w:val="Normal"/>
    <w:rsid w:val="00D35E7F"/>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D35E7F"/>
  </w:style>
  <w:style w:type="paragraph" w:customStyle="1" w:styleId="Nivel010">
    <w:name w:val="Nivel_01"/>
    <w:basedOn w:val="Ttulo1"/>
    <w:qFormat/>
    <w:rsid w:val="00D35E7F"/>
    <w:pPr>
      <w:numPr>
        <w:numId w:val="14"/>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D35E7F"/>
    <w:rPr>
      <w:i w:val="0"/>
    </w:rPr>
  </w:style>
  <w:style w:type="paragraph" w:customStyle="1" w:styleId="PargrafodaLista2">
    <w:name w:val="Parágrafo da Lista2"/>
    <w:basedOn w:val="Normal"/>
    <w:rsid w:val="00D35E7F"/>
    <w:pPr>
      <w:ind w:left="720"/>
    </w:pPr>
    <w:rPr>
      <w:rFonts w:ascii="Ecofont_Spranq_eco_Sans" w:hAnsi="Ecofont_Spranq_eco_Sans"/>
      <w:sz w:val="24"/>
    </w:rPr>
  </w:style>
  <w:style w:type="paragraph" w:customStyle="1" w:styleId="GradeColorida-nfase110">
    <w:name w:val="Grade Colorida - Ênfase 110"/>
    <w:basedOn w:val="Normal"/>
    <w:next w:val="Normal"/>
    <w:rsid w:val="00D35E7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customStyle="1" w:styleId="Nivel2Char">
    <w:name w:val="Nivel 2 Char"/>
    <w:basedOn w:val="Fontepargpadro"/>
    <w:link w:val="Nivel2"/>
    <w:rsid w:val="00D35E7F"/>
    <w:rPr>
      <w:rFonts w:ascii="Ecofont_Spranq_eco_Sans" w:eastAsia="Arial Unicode MS" w:hAnsi="Ecofont_Spranq_eco_Sans"/>
    </w:rPr>
  </w:style>
  <w:style w:type="paragraph" w:customStyle="1" w:styleId="Default">
    <w:name w:val="Default"/>
    <w:rsid w:val="00D35E7F"/>
    <w:pPr>
      <w:autoSpaceDE w:val="0"/>
      <w:autoSpaceDN w:val="0"/>
      <w:adjustRightInd w:val="0"/>
    </w:pPr>
    <w:rPr>
      <w:rFonts w:ascii="Arial" w:hAnsi="Arial" w:cs="Arial"/>
      <w:color w:val="000000"/>
      <w:sz w:val="24"/>
      <w:szCs w:val="24"/>
    </w:rPr>
  </w:style>
  <w:style w:type="character" w:customStyle="1" w:styleId="WW8Num2z0">
    <w:name w:val="WW8Num2z0"/>
    <w:rsid w:val="00D35E7F"/>
    <w:rPr>
      <w:rFonts w:ascii="Symbol" w:hAnsi="Symbol" w:cs="OpenSymbol"/>
    </w:rPr>
  </w:style>
  <w:style w:type="character" w:customStyle="1" w:styleId="Fontepargpadro3">
    <w:name w:val="Fonte parág. padrão3"/>
    <w:rsid w:val="00D35E7F"/>
  </w:style>
  <w:style w:type="paragraph" w:customStyle="1" w:styleId="western">
    <w:name w:val="western"/>
    <w:basedOn w:val="Normal"/>
    <w:rsid w:val="00D35E7F"/>
    <w:pPr>
      <w:spacing w:before="100" w:after="119" w:line="100" w:lineRule="atLeast"/>
      <w:textAlignment w:val="baseline"/>
    </w:pPr>
    <w:rPr>
      <w:rFonts w:ascii="Times New Roman" w:hAnsi="Times New Roman" w:cs="Times New Roman"/>
      <w:kern w:val="1"/>
      <w:szCs w:val="20"/>
      <w:lang w:eastAsia="ar-SA"/>
    </w:rPr>
  </w:style>
  <w:style w:type="paragraph" w:customStyle="1" w:styleId="Padro0">
    <w:name w:val="Padrão"/>
    <w:rsid w:val="00D35E7F"/>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styleId="Recuodecorpodetexto">
    <w:name w:val="Body Text Indent"/>
    <w:basedOn w:val="Normal"/>
    <w:link w:val="RecuodecorpodetextoChar"/>
    <w:semiHidden/>
    <w:unhideWhenUsed/>
    <w:rsid w:val="00D35E7F"/>
    <w:pPr>
      <w:spacing w:after="120"/>
      <w:ind w:left="283"/>
    </w:pPr>
  </w:style>
  <w:style w:type="character" w:customStyle="1" w:styleId="RecuodecorpodetextoChar">
    <w:name w:val="Recuo de corpo de texto Char"/>
    <w:basedOn w:val="Fontepargpadro"/>
    <w:link w:val="Recuodecorpodetexto"/>
    <w:semiHidden/>
    <w:rsid w:val="00D35E7F"/>
    <w:rPr>
      <w:rFonts w:ascii="Arial" w:hAnsi="Arial" w:cs="Tahoma"/>
      <w:szCs w:val="24"/>
    </w:rPr>
  </w:style>
  <w:style w:type="paragraph" w:customStyle="1" w:styleId="TtulodaTabela">
    <w:name w:val="Título da Tabela"/>
    <w:basedOn w:val="Normal"/>
    <w:rsid w:val="00D35E7F"/>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TableParagraph">
    <w:name w:val="Table Paragraph"/>
    <w:basedOn w:val="Normal"/>
    <w:uiPriority w:val="1"/>
    <w:qFormat/>
    <w:rsid w:val="00D35E7F"/>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qFormat/>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uiPriority w:val="1"/>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styleId="TextodoEspaoReservado">
    <w:name w:val="Placeholder Text"/>
    <w:basedOn w:val="Fontepargpadro"/>
    <w:uiPriority w:val="99"/>
    <w:semiHidden/>
    <w:rsid w:val="00D35E7F"/>
    <w:rPr>
      <w:color w:val="808080"/>
    </w:rPr>
  </w:style>
  <w:style w:type="paragraph" w:customStyle="1" w:styleId="SombreamentoMdio1-nfase31">
    <w:name w:val="Sombreamento Médio 1 - Ênfase 31"/>
    <w:basedOn w:val="Normal"/>
    <w:next w:val="Normal"/>
    <w:rsid w:val="00D35E7F"/>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D35E7F"/>
  </w:style>
  <w:style w:type="paragraph" w:customStyle="1" w:styleId="Nivel010">
    <w:name w:val="Nivel_01"/>
    <w:basedOn w:val="Ttulo1"/>
    <w:qFormat/>
    <w:rsid w:val="00D35E7F"/>
    <w:pPr>
      <w:numPr>
        <w:numId w:val="14"/>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D35E7F"/>
    <w:rPr>
      <w:i w:val="0"/>
    </w:rPr>
  </w:style>
  <w:style w:type="paragraph" w:customStyle="1" w:styleId="PargrafodaLista2">
    <w:name w:val="Parágrafo da Lista2"/>
    <w:basedOn w:val="Normal"/>
    <w:rsid w:val="00D35E7F"/>
    <w:pPr>
      <w:ind w:left="720"/>
    </w:pPr>
    <w:rPr>
      <w:rFonts w:ascii="Ecofont_Spranq_eco_Sans" w:hAnsi="Ecofont_Spranq_eco_Sans"/>
      <w:sz w:val="24"/>
    </w:rPr>
  </w:style>
  <w:style w:type="paragraph" w:customStyle="1" w:styleId="GradeColorida-nfase110">
    <w:name w:val="Grade Colorida - Ênfase 110"/>
    <w:basedOn w:val="Normal"/>
    <w:next w:val="Normal"/>
    <w:rsid w:val="00D35E7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customStyle="1" w:styleId="Nivel2Char">
    <w:name w:val="Nivel 2 Char"/>
    <w:basedOn w:val="Fontepargpadro"/>
    <w:link w:val="Nivel2"/>
    <w:rsid w:val="00D35E7F"/>
    <w:rPr>
      <w:rFonts w:ascii="Ecofont_Spranq_eco_Sans" w:eastAsia="Arial Unicode MS" w:hAnsi="Ecofont_Spranq_eco_Sans"/>
    </w:rPr>
  </w:style>
  <w:style w:type="paragraph" w:customStyle="1" w:styleId="Default">
    <w:name w:val="Default"/>
    <w:rsid w:val="00D35E7F"/>
    <w:pPr>
      <w:autoSpaceDE w:val="0"/>
      <w:autoSpaceDN w:val="0"/>
      <w:adjustRightInd w:val="0"/>
    </w:pPr>
    <w:rPr>
      <w:rFonts w:ascii="Arial" w:hAnsi="Arial" w:cs="Arial"/>
      <w:color w:val="000000"/>
      <w:sz w:val="24"/>
      <w:szCs w:val="24"/>
    </w:rPr>
  </w:style>
  <w:style w:type="character" w:customStyle="1" w:styleId="WW8Num2z0">
    <w:name w:val="WW8Num2z0"/>
    <w:rsid w:val="00D35E7F"/>
    <w:rPr>
      <w:rFonts w:ascii="Symbol" w:hAnsi="Symbol" w:cs="OpenSymbol"/>
    </w:rPr>
  </w:style>
  <w:style w:type="character" w:customStyle="1" w:styleId="Fontepargpadro3">
    <w:name w:val="Fonte parág. padrão3"/>
    <w:rsid w:val="00D35E7F"/>
  </w:style>
  <w:style w:type="paragraph" w:customStyle="1" w:styleId="western">
    <w:name w:val="western"/>
    <w:basedOn w:val="Normal"/>
    <w:rsid w:val="00D35E7F"/>
    <w:pPr>
      <w:spacing w:before="100" w:after="119" w:line="100" w:lineRule="atLeast"/>
      <w:textAlignment w:val="baseline"/>
    </w:pPr>
    <w:rPr>
      <w:rFonts w:ascii="Times New Roman" w:hAnsi="Times New Roman" w:cs="Times New Roman"/>
      <w:kern w:val="1"/>
      <w:szCs w:val="20"/>
      <w:lang w:eastAsia="ar-SA"/>
    </w:rPr>
  </w:style>
  <w:style w:type="paragraph" w:customStyle="1" w:styleId="Padro0">
    <w:name w:val="Padrão"/>
    <w:rsid w:val="00D35E7F"/>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styleId="Recuodecorpodetexto">
    <w:name w:val="Body Text Indent"/>
    <w:basedOn w:val="Normal"/>
    <w:link w:val="RecuodecorpodetextoChar"/>
    <w:semiHidden/>
    <w:unhideWhenUsed/>
    <w:rsid w:val="00D35E7F"/>
    <w:pPr>
      <w:spacing w:after="120"/>
      <w:ind w:left="283"/>
    </w:pPr>
  </w:style>
  <w:style w:type="character" w:customStyle="1" w:styleId="RecuodecorpodetextoChar">
    <w:name w:val="Recuo de corpo de texto Char"/>
    <w:basedOn w:val="Fontepargpadro"/>
    <w:link w:val="Recuodecorpodetexto"/>
    <w:semiHidden/>
    <w:rsid w:val="00D35E7F"/>
    <w:rPr>
      <w:rFonts w:ascii="Arial" w:hAnsi="Arial" w:cs="Tahoma"/>
      <w:szCs w:val="24"/>
    </w:rPr>
  </w:style>
  <w:style w:type="paragraph" w:customStyle="1" w:styleId="TtulodaTabela">
    <w:name w:val="Título da Tabela"/>
    <w:basedOn w:val="Normal"/>
    <w:rsid w:val="00D35E7F"/>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TableParagraph">
    <w:name w:val="Table Paragraph"/>
    <w:basedOn w:val="Normal"/>
    <w:uiPriority w:val="1"/>
    <w:qFormat/>
    <w:rsid w:val="00D35E7F"/>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egislacao.planalto.gov.br/legisla/legislacao.nsf/Viw_Identificacao/DEC%2010.024-2019?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egislacao.planalto.gov.br/legisla/legislacao.nsf/Viw_Identificacao/DEC%207.234-2010?OpenDocu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frr.edu.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purl.org/dc/terms/"/>
    <ds:schemaRef ds:uri="http://schemas.openxmlformats.org/package/2006/metadata/core-properties"/>
    <ds:schemaRef ds:uri="http://purl.org/dc/dcmitype/"/>
    <ds:schemaRef ds:uri="52c93ea8-e2de-466c-b401-d7fabeb9490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F857945F-9D8C-4A56-818E-CBFFCF0F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106</Pages>
  <Words>34652</Words>
  <Characters>187127</Characters>
  <Application>Microsoft Office Word</Application>
  <DocSecurity>0</DocSecurity>
  <Lines>1559</Lines>
  <Paragraphs>442</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221337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Alef de Sousa Silva</cp:lastModifiedBy>
  <cp:revision>2</cp:revision>
  <cp:lastPrinted>2019-12-16T18:58:00Z</cp:lastPrinted>
  <dcterms:created xsi:type="dcterms:W3CDTF">2021-11-29T18:25:00Z</dcterms:created>
  <dcterms:modified xsi:type="dcterms:W3CDTF">2021-11-29T18:25:00Z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