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9" w:rsidRPr="00641FF3" w:rsidRDefault="004E66F9" w:rsidP="004E66F9">
      <w:pPr>
        <w:widowControl/>
        <w:tabs>
          <w:tab w:val="left" w:pos="284"/>
        </w:tabs>
        <w:spacing w:after="120" w:line="276" w:lineRule="auto"/>
        <w:jc w:val="center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ANEXO VI – FORMULÁRIO PARA INTERPOSIÇÃO DE RECURSOS CONTRA O</w:t>
      </w:r>
      <w:r>
        <w:rPr>
          <w:b/>
          <w:color w:val="00000A"/>
        </w:rPr>
        <w:t>S</w:t>
      </w:r>
      <w:r w:rsidRPr="00641FF3">
        <w:rPr>
          <w:b/>
          <w:color w:val="00000A"/>
        </w:rPr>
        <w:t xml:space="preserve"> RESULTADO</w:t>
      </w:r>
      <w:r>
        <w:rPr>
          <w:b/>
          <w:color w:val="00000A"/>
        </w:rPr>
        <w:t>S</w:t>
      </w: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 w:rsidRPr="00641FF3">
        <w:rPr>
          <w:color w:val="00000A"/>
        </w:rPr>
        <w:t>Sr(a). Presidente da Comissão de Avaliação de Documentação e de Projetos do Programa INOVA/IFRR,</w:t>
      </w:r>
    </w:p>
    <w:p w:rsidR="004E66F9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 w:rsidRPr="00641FF3">
        <w:rPr>
          <w:color w:val="00000A"/>
        </w:rPr>
        <w:t xml:space="preserve">Eu, __________________________________________________, Servidor-Coordenador do Projeto __________________________________________________, inscrito no Processo de Seleção do Programa de Práticas Pedagógicas Inovadoras -INOVA/IFRR, no ano 2018, regido pelo Edital nº </w:t>
      </w:r>
      <w:r w:rsidR="00804F59">
        <w:rPr>
          <w:color w:val="00000A"/>
        </w:rPr>
        <w:t>005</w:t>
      </w:r>
      <w:bookmarkStart w:id="0" w:name="_GoBack"/>
      <w:bookmarkEnd w:id="0"/>
      <w:r w:rsidRPr="00641FF3">
        <w:rPr>
          <w:color w:val="00000A"/>
        </w:rPr>
        <w:t>/</w:t>
      </w:r>
      <w:r>
        <w:rPr>
          <w:color w:val="00000A"/>
        </w:rPr>
        <w:t>2018, solicito a Vossa Senhoria:</w:t>
      </w:r>
    </w:p>
    <w:p w:rsidR="004E66F9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 xml:space="preserve">(   ) Revisão da homologação das inscrições, </w:t>
      </w:r>
      <w:r w:rsidRPr="00641FF3">
        <w:rPr>
          <w:color w:val="00000A"/>
        </w:rPr>
        <w:t>com base na fundamentação a seguir:</w:t>
      </w: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>(   ) R</w:t>
      </w:r>
      <w:r w:rsidRPr="00641FF3">
        <w:rPr>
          <w:color w:val="00000A"/>
        </w:rPr>
        <w:t>evisão e recontagem da pontuação divulgada no resultado preliminar, com base na fundamentação a seguir:</w:t>
      </w:r>
    </w:p>
    <w:p w:rsidR="004E66F9" w:rsidRPr="00641FF3" w:rsidRDefault="004E66F9" w:rsidP="004E66F9">
      <w:pPr>
        <w:widowControl/>
        <w:tabs>
          <w:tab w:val="left" w:pos="720"/>
        </w:tabs>
        <w:spacing w:after="120" w:line="276" w:lineRule="auto"/>
        <w:jc w:val="right"/>
        <w:rPr>
          <w:color w:val="00000A"/>
        </w:rPr>
      </w:pPr>
      <w:r w:rsidRPr="00641FF3"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RR, _____ de _______________ de 2018.</w:t>
      </w:r>
    </w:p>
    <w:p w:rsidR="004E66F9" w:rsidRPr="00641FF3" w:rsidRDefault="004E66F9" w:rsidP="004E66F9">
      <w:pPr>
        <w:spacing w:after="120"/>
        <w:jc w:val="center"/>
      </w:pPr>
      <w:r w:rsidRPr="00641FF3">
        <w:t>___________________________________</w:t>
      </w:r>
    </w:p>
    <w:p w:rsidR="004E66F9" w:rsidRPr="00641FF3" w:rsidRDefault="004E66F9" w:rsidP="004E66F9">
      <w:pPr>
        <w:spacing w:after="120"/>
        <w:jc w:val="center"/>
      </w:pPr>
      <w:r w:rsidRPr="00641FF3">
        <w:t>Assinatura do Servidor-Coordenador</w:t>
      </w:r>
    </w:p>
    <w:p w:rsidR="004E66F9" w:rsidRPr="00641FF3" w:rsidRDefault="004E66F9" w:rsidP="004E66F9">
      <w:pPr>
        <w:spacing w:after="120"/>
      </w:pPr>
    </w:p>
    <w:p w:rsidR="00D24827" w:rsidRPr="004E66F9" w:rsidRDefault="00804F59" w:rsidP="004E66F9"/>
    <w:sectPr w:rsidR="00D24827" w:rsidRPr="004E66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7B" w:rsidRDefault="007E697B" w:rsidP="007E697B">
      <w:r>
        <w:separator/>
      </w:r>
    </w:p>
  </w:endnote>
  <w:endnote w:type="continuationSeparator" w:id="0">
    <w:p w:rsidR="007E697B" w:rsidRDefault="007E697B" w:rsidP="007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7B" w:rsidRDefault="007E697B" w:rsidP="007E697B">
      <w:r>
        <w:separator/>
      </w:r>
    </w:p>
  </w:footnote>
  <w:footnote w:type="continuationSeparator" w:id="0">
    <w:p w:rsidR="007E697B" w:rsidRDefault="007E697B" w:rsidP="007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91"/>
      <w:gridCol w:w="6823"/>
    </w:tblGrid>
    <w:tr w:rsidR="007E697B" w:rsidTr="007E697B">
      <w:trPr>
        <w:trHeight w:val="1065"/>
        <w:jc w:val="center"/>
      </w:trPr>
      <w:tc>
        <w:tcPr>
          <w:tcW w:w="960" w:type="pct"/>
          <w:shd w:val="clear" w:color="auto" w:fill="FFFFFF"/>
        </w:tcPr>
        <w:p w:rsidR="007E697B" w:rsidRPr="00E90867" w:rsidRDefault="007E697B" w:rsidP="0029077B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1A6093BA" wp14:editId="0610194C">
                <wp:extent cx="1068019" cy="768096"/>
                <wp:effectExtent l="0" t="0" r="0" b="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shd w:val="clear" w:color="auto" w:fill="FFFFFF"/>
          <w:vAlign w:val="center"/>
        </w:tcPr>
        <w:p w:rsidR="007E697B" w:rsidRDefault="007E697B" w:rsidP="0029077B">
          <w:pPr>
            <w:pStyle w:val="Contedodetabela"/>
            <w:jc w:val="both"/>
            <w:rPr>
              <w:rFonts w:ascii="Arial" w:hAnsi="Arial" w:cs="Arial"/>
              <w:b/>
              <w:caps/>
            </w:rPr>
          </w:pPr>
        </w:p>
        <w:p w:rsidR="007E697B" w:rsidRPr="007E697B" w:rsidRDefault="007E697B" w:rsidP="007E697B">
          <w:pPr>
            <w:pStyle w:val="Contedodetabela"/>
            <w:jc w:val="center"/>
            <w:rPr>
              <w:rFonts w:ascii="Arial" w:hAnsi="Arial" w:cs="Arial"/>
              <w:b/>
              <w:caps/>
            </w:rPr>
          </w:pPr>
          <w:r w:rsidRPr="007E697B">
            <w:rPr>
              <w:rFonts w:ascii="Arial" w:hAnsi="Arial" w:cs="Arial"/>
              <w:b/>
              <w:caps/>
            </w:rPr>
            <w:t>Programa Institucional de Fomento a Projetos de Práticas Pedagógicas Inovadoras do IFRR - INOVA/IFRR</w:t>
          </w:r>
        </w:p>
        <w:p w:rsidR="007E697B" w:rsidRPr="00182C3B" w:rsidRDefault="007E697B" w:rsidP="0029077B">
          <w:pPr>
            <w:pStyle w:val="Contedodetabela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7E697B" w:rsidRDefault="007E69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DF"/>
    <w:rsid w:val="002F6634"/>
    <w:rsid w:val="003A0611"/>
    <w:rsid w:val="00447100"/>
    <w:rsid w:val="004E66F9"/>
    <w:rsid w:val="007E697B"/>
    <w:rsid w:val="00804F59"/>
    <w:rsid w:val="00D7200C"/>
    <w:rsid w:val="00E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0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1FD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E5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97B"/>
  </w:style>
  <w:style w:type="paragraph" w:styleId="Rodap">
    <w:name w:val="footer"/>
    <w:basedOn w:val="Normal"/>
    <w:link w:val="Rodap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97B"/>
  </w:style>
  <w:style w:type="paragraph" w:customStyle="1" w:styleId="Contedodetabela">
    <w:name w:val="Conteúdo de tabela"/>
    <w:basedOn w:val="Normal"/>
    <w:rsid w:val="007E697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200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1FD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E5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97B"/>
  </w:style>
  <w:style w:type="paragraph" w:styleId="Rodap">
    <w:name w:val="footer"/>
    <w:basedOn w:val="Normal"/>
    <w:link w:val="RodapChar"/>
    <w:uiPriority w:val="99"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97B"/>
  </w:style>
  <w:style w:type="paragraph" w:customStyle="1" w:styleId="Contedodetabela">
    <w:name w:val="Conteúdo de tabela"/>
    <w:basedOn w:val="Normal"/>
    <w:rsid w:val="007E697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9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6</cp:revision>
  <dcterms:created xsi:type="dcterms:W3CDTF">2017-03-17T14:55:00Z</dcterms:created>
  <dcterms:modified xsi:type="dcterms:W3CDTF">2018-05-16T19:20:00Z</dcterms:modified>
</cp:coreProperties>
</file>